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331" w:rsidRPr="00C3076D" w:rsidRDefault="003C5331" w:rsidP="003C5331">
      <w:pPr>
        <w:widowControl w:val="0"/>
        <w:autoSpaceDE w:val="0"/>
        <w:autoSpaceDN w:val="0"/>
        <w:adjustRightInd w:val="0"/>
        <w:spacing w:after="0" w:line="240" w:lineRule="auto"/>
        <w:jc w:val="center"/>
        <w:rPr>
          <w:rFonts w:cs="Calibri"/>
          <w:b/>
          <w:bCs/>
          <w:color w:val="000000" w:themeColor="text1"/>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2268"/>
        <w:gridCol w:w="3652"/>
      </w:tblGrid>
      <w:tr w:rsidR="00CE15DE" w:rsidTr="00CE15DE">
        <w:tc>
          <w:tcPr>
            <w:tcW w:w="3652" w:type="dxa"/>
          </w:tcPr>
          <w:p w:rsidR="00CE15DE" w:rsidRDefault="00CE15DE" w:rsidP="003C5331">
            <w:pPr>
              <w:widowControl w:val="0"/>
              <w:autoSpaceDE w:val="0"/>
              <w:autoSpaceDN w:val="0"/>
              <w:adjustRightInd w:val="0"/>
              <w:spacing w:after="0" w:line="240" w:lineRule="auto"/>
              <w:jc w:val="center"/>
              <w:rPr>
                <w:rFonts w:cs="Calibri"/>
                <w:b/>
                <w:bCs/>
                <w:color w:val="FF0000"/>
              </w:rPr>
            </w:pPr>
          </w:p>
        </w:tc>
        <w:tc>
          <w:tcPr>
            <w:tcW w:w="2268" w:type="dxa"/>
          </w:tcPr>
          <w:p w:rsidR="00CE15DE" w:rsidRDefault="00CE15DE" w:rsidP="003C5331">
            <w:pPr>
              <w:widowControl w:val="0"/>
              <w:autoSpaceDE w:val="0"/>
              <w:autoSpaceDN w:val="0"/>
              <w:adjustRightInd w:val="0"/>
              <w:spacing w:after="0" w:line="240" w:lineRule="auto"/>
              <w:jc w:val="center"/>
              <w:rPr>
                <w:rFonts w:cs="Calibri"/>
                <w:b/>
                <w:bCs/>
                <w:color w:val="FF0000"/>
              </w:rPr>
            </w:pPr>
          </w:p>
        </w:tc>
        <w:tc>
          <w:tcPr>
            <w:tcW w:w="3652" w:type="dxa"/>
          </w:tcPr>
          <w:p w:rsidR="00CE15DE" w:rsidRPr="00A51D22" w:rsidRDefault="00CE15DE" w:rsidP="00CE15DE">
            <w:pPr>
              <w:spacing w:after="0" w:line="240" w:lineRule="auto"/>
              <w:jc w:val="right"/>
              <w:rPr>
                <w:rFonts w:ascii="Times New Roman" w:eastAsia="Times New Roman" w:hAnsi="Times New Roman"/>
                <w:sz w:val="24"/>
                <w:szCs w:val="24"/>
              </w:rPr>
            </w:pPr>
            <w:r w:rsidRPr="00A51D22">
              <w:rPr>
                <w:rFonts w:ascii="Times New Roman" w:eastAsia="Times New Roman" w:hAnsi="Times New Roman"/>
                <w:sz w:val="24"/>
                <w:szCs w:val="24"/>
              </w:rPr>
              <w:t xml:space="preserve">Приложение </w:t>
            </w:r>
          </w:p>
          <w:p w:rsidR="00CE15DE" w:rsidRPr="00A51D22" w:rsidRDefault="00CE15DE" w:rsidP="00CE15DE">
            <w:pPr>
              <w:spacing w:after="0" w:line="240" w:lineRule="auto"/>
              <w:jc w:val="right"/>
              <w:rPr>
                <w:rFonts w:ascii="Times New Roman" w:eastAsia="Times New Roman" w:hAnsi="Times New Roman"/>
                <w:sz w:val="24"/>
                <w:szCs w:val="24"/>
              </w:rPr>
            </w:pPr>
            <w:r w:rsidRPr="00A51D22">
              <w:rPr>
                <w:rFonts w:ascii="Times New Roman" w:eastAsia="Times New Roman" w:hAnsi="Times New Roman"/>
                <w:sz w:val="24"/>
                <w:szCs w:val="24"/>
              </w:rPr>
              <w:t>к решению Малоярославецкого</w:t>
            </w:r>
          </w:p>
          <w:p w:rsidR="00CE15DE" w:rsidRPr="00A51D22" w:rsidRDefault="00CE15DE" w:rsidP="00CE15DE">
            <w:pPr>
              <w:spacing w:after="0" w:line="240" w:lineRule="auto"/>
              <w:jc w:val="right"/>
              <w:rPr>
                <w:rFonts w:ascii="Times New Roman" w:eastAsia="Times New Roman" w:hAnsi="Times New Roman"/>
                <w:sz w:val="24"/>
                <w:szCs w:val="24"/>
              </w:rPr>
            </w:pPr>
            <w:r w:rsidRPr="00A51D22">
              <w:rPr>
                <w:rFonts w:ascii="Times New Roman" w:eastAsia="Times New Roman" w:hAnsi="Times New Roman"/>
                <w:sz w:val="24"/>
                <w:szCs w:val="24"/>
              </w:rPr>
              <w:t xml:space="preserve">Районного Собрания депутатов </w:t>
            </w:r>
          </w:p>
          <w:p w:rsidR="00CE15DE" w:rsidRPr="00A51D22" w:rsidRDefault="00CE15DE" w:rsidP="00CE15DE">
            <w:pPr>
              <w:spacing w:after="0" w:line="240" w:lineRule="auto"/>
              <w:jc w:val="right"/>
              <w:rPr>
                <w:rFonts w:ascii="Times New Roman" w:eastAsia="Times New Roman" w:hAnsi="Times New Roman"/>
                <w:sz w:val="24"/>
                <w:szCs w:val="24"/>
              </w:rPr>
            </w:pPr>
            <w:r w:rsidRPr="00A51D22">
              <w:rPr>
                <w:rFonts w:ascii="Times New Roman" w:eastAsia="Times New Roman" w:hAnsi="Times New Roman"/>
                <w:sz w:val="24"/>
                <w:szCs w:val="24"/>
              </w:rPr>
              <w:t xml:space="preserve">муниципального района </w:t>
            </w:r>
          </w:p>
          <w:p w:rsidR="00CE15DE" w:rsidRPr="00A51D22" w:rsidRDefault="00CE15DE" w:rsidP="00CE15DE">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«Малоярославецкий район»</w:t>
            </w:r>
            <w:r w:rsidRPr="00A51D22">
              <w:rPr>
                <w:rFonts w:ascii="Times New Roman" w:eastAsia="Times New Roman" w:hAnsi="Times New Roman"/>
                <w:sz w:val="24"/>
                <w:szCs w:val="24"/>
              </w:rPr>
              <w:t xml:space="preserve">                                                                                                                                                                       от </w:t>
            </w:r>
            <w:r>
              <w:rPr>
                <w:rFonts w:ascii="Times New Roman" w:eastAsia="Times New Roman" w:hAnsi="Times New Roman"/>
                <w:sz w:val="24"/>
                <w:szCs w:val="24"/>
              </w:rPr>
              <w:t>__.__. 20__</w:t>
            </w:r>
            <w:r w:rsidRPr="00A51D22">
              <w:rPr>
                <w:rFonts w:ascii="Times New Roman" w:eastAsia="Times New Roman" w:hAnsi="Times New Roman"/>
                <w:sz w:val="24"/>
                <w:szCs w:val="24"/>
              </w:rPr>
              <w:t>г. №</w:t>
            </w:r>
            <w:r>
              <w:rPr>
                <w:rFonts w:ascii="Times New Roman" w:eastAsia="Times New Roman" w:hAnsi="Times New Roman"/>
                <w:sz w:val="24"/>
                <w:szCs w:val="24"/>
              </w:rPr>
              <w:t>__</w:t>
            </w:r>
          </w:p>
          <w:p w:rsidR="00CE15DE" w:rsidRDefault="00CE15DE" w:rsidP="003C5331">
            <w:pPr>
              <w:widowControl w:val="0"/>
              <w:autoSpaceDE w:val="0"/>
              <w:autoSpaceDN w:val="0"/>
              <w:adjustRightInd w:val="0"/>
              <w:spacing w:after="0" w:line="240" w:lineRule="auto"/>
              <w:jc w:val="center"/>
              <w:rPr>
                <w:rFonts w:cs="Calibri"/>
                <w:b/>
                <w:bCs/>
                <w:color w:val="FF0000"/>
              </w:rPr>
            </w:pPr>
          </w:p>
        </w:tc>
      </w:tr>
    </w:tbl>
    <w:p w:rsidR="003C5331" w:rsidRPr="004E0F41" w:rsidRDefault="003C5331" w:rsidP="003C5331">
      <w:pPr>
        <w:widowControl w:val="0"/>
        <w:autoSpaceDE w:val="0"/>
        <w:autoSpaceDN w:val="0"/>
        <w:adjustRightInd w:val="0"/>
        <w:spacing w:after="0" w:line="240" w:lineRule="auto"/>
        <w:jc w:val="center"/>
        <w:rPr>
          <w:rFonts w:cs="Calibri"/>
          <w:b/>
          <w:bCs/>
          <w:color w:val="FF0000"/>
        </w:rPr>
      </w:pPr>
    </w:p>
    <w:p w:rsidR="003C5331" w:rsidRPr="004E0F41" w:rsidRDefault="003C5331" w:rsidP="003C5331">
      <w:pPr>
        <w:widowControl w:val="0"/>
        <w:autoSpaceDE w:val="0"/>
        <w:autoSpaceDN w:val="0"/>
        <w:adjustRightInd w:val="0"/>
        <w:spacing w:after="0" w:line="240" w:lineRule="auto"/>
        <w:jc w:val="center"/>
        <w:rPr>
          <w:rFonts w:cs="Calibri"/>
          <w:b/>
          <w:bCs/>
          <w:color w:val="FF0000"/>
        </w:rPr>
      </w:pPr>
    </w:p>
    <w:p w:rsidR="003C5331" w:rsidRPr="004E0F41" w:rsidRDefault="003C5331" w:rsidP="003C5331">
      <w:pPr>
        <w:widowControl w:val="0"/>
        <w:autoSpaceDE w:val="0"/>
        <w:autoSpaceDN w:val="0"/>
        <w:adjustRightInd w:val="0"/>
        <w:spacing w:after="0" w:line="240" w:lineRule="auto"/>
        <w:jc w:val="center"/>
        <w:rPr>
          <w:rFonts w:cs="Calibri"/>
          <w:b/>
          <w:bCs/>
          <w:color w:val="FF0000"/>
        </w:rPr>
      </w:pPr>
    </w:p>
    <w:p w:rsidR="003C5331" w:rsidRPr="004E0F41" w:rsidRDefault="003C5331" w:rsidP="003C5331">
      <w:pPr>
        <w:widowControl w:val="0"/>
        <w:autoSpaceDE w:val="0"/>
        <w:autoSpaceDN w:val="0"/>
        <w:adjustRightInd w:val="0"/>
        <w:spacing w:after="0" w:line="240" w:lineRule="auto"/>
        <w:jc w:val="center"/>
        <w:rPr>
          <w:rFonts w:cs="Calibri"/>
          <w:b/>
          <w:bCs/>
          <w:color w:val="FF0000"/>
        </w:rPr>
      </w:pPr>
    </w:p>
    <w:p w:rsidR="003C5331" w:rsidRDefault="003C5331" w:rsidP="003C5331">
      <w:pPr>
        <w:widowControl w:val="0"/>
        <w:autoSpaceDE w:val="0"/>
        <w:autoSpaceDN w:val="0"/>
        <w:adjustRightInd w:val="0"/>
        <w:spacing w:after="0" w:line="240" w:lineRule="auto"/>
        <w:jc w:val="center"/>
        <w:rPr>
          <w:rFonts w:cs="Calibri"/>
          <w:b/>
          <w:bCs/>
          <w:color w:val="FF0000"/>
        </w:rPr>
      </w:pPr>
    </w:p>
    <w:p w:rsidR="00CE15DE" w:rsidRDefault="00CE15DE" w:rsidP="003C5331">
      <w:pPr>
        <w:widowControl w:val="0"/>
        <w:autoSpaceDE w:val="0"/>
        <w:autoSpaceDN w:val="0"/>
        <w:adjustRightInd w:val="0"/>
        <w:spacing w:after="0" w:line="240" w:lineRule="auto"/>
        <w:jc w:val="center"/>
        <w:rPr>
          <w:rFonts w:cs="Calibri"/>
          <w:b/>
          <w:bCs/>
          <w:color w:val="FF0000"/>
        </w:rPr>
      </w:pPr>
    </w:p>
    <w:p w:rsidR="00CE15DE" w:rsidRDefault="00CE15DE" w:rsidP="003C5331">
      <w:pPr>
        <w:widowControl w:val="0"/>
        <w:autoSpaceDE w:val="0"/>
        <w:autoSpaceDN w:val="0"/>
        <w:adjustRightInd w:val="0"/>
        <w:spacing w:after="0" w:line="240" w:lineRule="auto"/>
        <w:jc w:val="center"/>
        <w:rPr>
          <w:rFonts w:cs="Calibri"/>
          <w:b/>
          <w:bCs/>
          <w:color w:val="FF0000"/>
        </w:rPr>
      </w:pPr>
    </w:p>
    <w:p w:rsidR="00CE15DE" w:rsidRDefault="00CE15DE" w:rsidP="003C5331">
      <w:pPr>
        <w:widowControl w:val="0"/>
        <w:autoSpaceDE w:val="0"/>
        <w:autoSpaceDN w:val="0"/>
        <w:adjustRightInd w:val="0"/>
        <w:spacing w:after="0" w:line="240" w:lineRule="auto"/>
        <w:jc w:val="center"/>
        <w:rPr>
          <w:rFonts w:cs="Calibri"/>
          <w:b/>
          <w:bCs/>
          <w:color w:val="FF0000"/>
        </w:rPr>
      </w:pPr>
    </w:p>
    <w:p w:rsidR="00CE15DE" w:rsidRDefault="00CE15DE" w:rsidP="003C5331">
      <w:pPr>
        <w:widowControl w:val="0"/>
        <w:autoSpaceDE w:val="0"/>
        <w:autoSpaceDN w:val="0"/>
        <w:adjustRightInd w:val="0"/>
        <w:spacing w:after="0" w:line="240" w:lineRule="auto"/>
        <w:jc w:val="center"/>
        <w:rPr>
          <w:rFonts w:cs="Calibri"/>
          <w:b/>
          <w:bCs/>
          <w:color w:val="FF0000"/>
        </w:rPr>
      </w:pPr>
    </w:p>
    <w:p w:rsidR="00CE15DE" w:rsidRPr="004E0F41" w:rsidRDefault="00CE15DE" w:rsidP="003C5331">
      <w:pPr>
        <w:widowControl w:val="0"/>
        <w:autoSpaceDE w:val="0"/>
        <w:autoSpaceDN w:val="0"/>
        <w:adjustRightInd w:val="0"/>
        <w:spacing w:after="0" w:line="240" w:lineRule="auto"/>
        <w:jc w:val="center"/>
        <w:rPr>
          <w:rFonts w:cs="Calibri"/>
          <w:b/>
          <w:bCs/>
          <w:color w:val="FF0000"/>
        </w:rPr>
      </w:pPr>
    </w:p>
    <w:p w:rsidR="003C5331" w:rsidRPr="004E0F41" w:rsidRDefault="003C5331" w:rsidP="003C5331">
      <w:pPr>
        <w:widowControl w:val="0"/>
        <w:autoSpaceDE w:val="0"/>
        <w:autoSpaceDN w:val="0"/>
        <w:adjustRightInd w:val="0"/>
        <w:spacing w:after="0" w:line="240" w:lineRule="auto"/>
        <w:jc w:val="center"/>
        <w:rPr>
          <w:rFonts w:cs="Calibri"/>
          <w:b/>
          <w:bCs/>
          <w:color w:val="FF0000"/>
        </w:rPr>
      </w:pPr>
    </w:p>
    <w:p w:rsidR="003C5331" w:rsidRPr="004E0F41" w:rsidRDefault="003C5331" w:rsidP="006E2D56">
      <w:pPr>
        <w:widowControl w:val="0"/>
        <w:autoSpaceDE w:val="0"/>
        <w:autoSpaceDN w:val="0"/>
        <w:adjustRightInd w:val="0"/>
        <w:spacing w:after="0" w:line="240" w:lineRule="auto"/>
        <w:jc w:val="center"/>
        <w:rPr>
          <w:rFonts w:cs="Calibri"/>
          <w:b/>
          <w:bCs/>
          <w:color w:val="FF0000"/>
          <w:sz w:val="32"/>
          <w:szCs w:val="32"/>
        </w:rPr>
      </w:pPr>
    </w:p>
    <w:p w:rsidR="003C5331" w:rsidRPr="00D07CA1" w:rsidRDefault="003C5331" w:rsidP="006E2D56">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D07CA1">
        <w:rPr>
          <w:rFonts w:ascii="Times New Roman" w:hAnsi="Times New Roman"/>
          <w:b/>
          <w:bCs/>
          <w:color w:val="0D0D0D" w:themeColor="text1" w:themeTint="F2"/>
          <w:sz w:val="32"/>
          <w:szCs w:val="32"/>
        </w:rPr>
        <w:t>ПРАВИЛА</w:t>
      </w:r>
    </w:p>
    <w:p w:rsidR="003C5331" w:rsidRPr="00D07CA1" w:rsidRDefault="003C5331" w:rsidP="006E2D56">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D07CA1">
        <w:rPr>
          <w:rFonts w:ascii="Times New Roman" w:hAnsi="Times New Roman"/>
          <w:b/>
          <w:bCs/>
          <w:color w:val="0D0D0D" w:themeColor="text1" w:themeTint="F2"/>
          <w:sz w:val="32"/>
          <w:szCs w:val="32"/>
        </w:rPr>
        <w:t xml:space="preserve">ЗЕМЛЕПОЛЬЗОВАНИЯ И ЗАСТРОЙКИ </w:t>
      </w:r>
      <w:r w:rsidRPr="00D07CA1">
        <w:rPr>
          <w:rFonts w:ascii="Times New Roman" w:hAnsi="Times New Roman"/>
          <w:b/>
          <w:bCs/>
          <w:color w:val="0D0D0D" w:themeColor="text1" w:themeTint="F2"/>
          <w:sz w:val="32"/>
          <w:szCs w:val="32"/>
        </w:rPr>
        <w:br/>
        <w:t>МУНИЦИПАЛЬНОГО ОБРАЗОВАНИЯ</w:t>
      </w:r>
    </w:p>
    <w:p w:rsidR="003C5331" w:rsidRPr="00D07CA1" w:rsidRDefault="00D07CA1" w:rsidP="006E2D56">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D07CA1">
        <w:rPr>
          <w:rFonts w:ascii="Times New Roman" w:hAnsi="Times New Roman"/>
          <w:b/>
          <w:bCs/>
          <w:color w:val="0D0D0D" w:themeColor="text1" w:themeTint="F2"/>
          <w:sz w:val="32"/>
          <w:szCs w:val="32"/>
        </w:rPr>
        <w:t>СЕЛЬСКОЕ</w:t>
      </w:r>
      <w:r w:rsidR="003C5331" w:rsidRPr="00D07CA1">
        <w:rPr>
          <w:rFonts w:ascii="Times New Roman" w:hAnsi="Times New Roman"/>
          <w:b/>
          <w:bCs/>
          <w:color w:val="0D0D0D" w:themeColor="text1" w:themeTint="F2"/>
          <w:sz w:val="32"/>
          <w:szCs w:val="32"/>
        </w:rPr>
        <w:t xml:space="preserve"> ПОСЕЛЕНИЕ «</w:t>
      </w:r>
      <w:r w:rsidR="00011998">
        <w:rPr>
          <w:rFonts w:ascii="Times New Roman" w:hAnsi="Times New Roman"/>
          <w:b/>
          <w:bCs/>
          <w:color w:val="0D0D0D" w:themeColor="text1" w:themeTint="F2"/>
          <w:sz w:val="32"/>
          <w:szCs w:val="32"/>
        </w:rPr>
        <w:t>СЕЛО КОЛЛОНТАЙ</w:t>
      </w:r>
      <w:r w:rsidR="003C5331" w:rsidRPr="00D07CA1">
        <w:rPr>
          <w:rFonts w:ascii="Times New Roman" w:hAnsi="Times New Roman"/>
          <w:b/>
          <w:bCs/>
          <w:color w:val="0D0D0D" w:themeColor="text1" w:themeTint="F2"/>
          <w:sz w:val="32"/>
          <w:szCs w:val="32"/>
        </w:rPr>
        <w:t>»</w:t>
      </w:r>
    </w:p>
    <w:p w:rsidR="003C5331" w:rsidRPr="00D07CA1" w:rsidRDefault="00D07CA1" w:rsidP="006E2D56">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D07CA1">
        <w:rPr>
          <w:rFonts w:ascii="Times New Roman" w:hAnsi="Times New Roman"/>
          <w:b/>
          <w:bCs/>
          <w:color w:val="0D0D0D" w:themeColor="text1" w:themeTint="F2"/>
          <w:sz w:val="32"/>
          <w:szCs w:val="32"/>
        </w:rPr>
        <w:t>МАЛОЯРОСЛАВЕЦКОГО</w:t>
      </w:r>
      <w:r w:rsidR="003C5331" w:rsidRPr="00D07CA1">
        <w:rPr>
          <w:rFonts w:ascii="Times New Roman" w:hAnsi="Times New Roman"/>
          <w:b/>
          <w:bCs/>
          <w:color w:val="0D0D0D" w:themeColor="text1" w:themeTint="F2"/>
          <w:sz w:val="32"/>
          <w:szCs w:val="32"/>
        </w:rPr>
        <w:t xml:space="preserve"> РАЙОНА</w:t>
      </w:r>
    </w:p>
    <w:p w:rsidR="003C5331" w:rsidRPr="00D07CA1" w:rsidRDefault="003C5331" w:rsidP="006E2D56">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D07CA1">
        <w:rPr>
          <w:rFonts w:ascii="Times New Roman" w:hAnsi="Times New Roman"/>
          <w:b/>
          <w:bCs/>
          <w:color w:val="0D0D0D" w:themeColor="text1" w:themeTint="F2"/>
          <w:sz w:val="32"/>
          <w:szCs w:val="32"/>
        </w:rPr>
        <w:t>КАЛУЖСКОЙ ОБЛАСТИ</w:t>
      </w:r>
    </w:p>
    <w:p w:rsidR="003C5331" w:rsidRPr="004E0F41" w:rsidRDefault="003C5331" w:rsidP="003C5331">
      <w:pPr>
        <w:widowControl w:val="0"/>
        <w:autoSpaceDE w:val="0"/>
        <w:autoSpaceDN w:val="0"/>
        <w:adjustRightInd w:val="0"/>
        <w:spacing w:after="0" w:line="240" w:lineRule="auto"/>
        <w:jc w:val="center"/>
        <w:rPr>
          <w:rFonts w:ascii="Times New Roman" w:hAnsi="Times New Roman"/>
          <w:b/>
          <w:color w:val="FF0000"/>
          <w:sz w:val="26"/>
          <w:szCs w:val="26"/>
        </w:rPr>
      </w:pPr>
    </w:p>
    <w:p w:rsidR="003C5331" w:rsidRPr="004E0F41" w:rsidRDefault="003C5331" w:rsidP="003C5331">
      <w:pPr>
        <w:widowControl w:val="0"/>
        <w:autoSpaceDE w:val="0"/>
        <w:autoSpaceDN w:val="0"/>
        <w:adjustRightInd w:val="0"/>
        <w:spacing w:after="0" w:line="240" w:lineRule="auto"/>
        <w:jc w:val="center"/>
        <w:rPr>
          <w:rFonts w:ascii="Times New Roman" w:hAnsi="Times New Roman"/>
          <w:color w:val="FF0000"/>
          <w:sz w:val="26"/>
          <w:szCs w:val="26"/>
        </w:rPr>
      </w:pPr>
    </w:p>
    <w:p w:rsidR="003C5331" w:rsidRDefault="003C5331" w:rsidP="003C5331">
      <w:pPr>
        <w:widowControl w:val="0"/>
        <w:autoSpaceDE w:val="0"/>
        <w:autoSpaceDN w:val="0"/>
        <w:adjustRightInd w:val="0"/>
        <w:spacing w:after="0" w:line="240" w:lineRule="auto"/>
        <w:jc w:val="center"/>
        <w:rPr>
          <w:rFonts w:ascii="Times New Roman" w:hAnsi="Times New Roman"/>
          <w:color w:val="FF0000"/>
          <w:sz w:val="26"/>
          <w:szCs w:val="26"/>
        </w:rPr>
      </w:pPr>
    </w:p>
    <w:p w:rsidR="00CE15DE" w:rsidRDefault="00CE15DE" w:rsidP="003C5331">
      <w:pPr>
        <w:widowControl w:val="0"/>
        <w:autoSpaceDE w:val="0"/>
        <w:autoSpaceDN w:val="0"/>
        <w:adjustRightInd w:val="0"/>
        <w:spacing w:after="0" w:line="240" w:lineRule="auto"/>
        <w:jc w:val="center"/>
        <w:rPr>
          <w:rFonts w:ascii="Times New Roman" w:hAnsi="Times New Roman"/>
          <w:color w:val="FF0000"/>
          <w:sz w:val="26"/>
          <w:szCs w:val="26"/>
        </w:rPr>
      </w:pPr>
    </w:p>
    <w:p w:rsidR="00CE15DE" w:rsidRDefault="00CE15DE" w:rsidP="003C5331">
      <w:pPr>
        <w:widowControl w:val="0"/>
        <w:autoSpaceDE w:val="0"/>
        <w:autoSpaceDN w:val="0"/>
        <w:adjustRightInd w:val="0"/>
        <w:spacing w:after="0" w:line="240" w:lineRule="auto"/>
        <w:jc w:val="center"/>
        <w:rPr>
          <w:rFonts w:ascii="Times New Roman" w:hAnsi="Times New Roman"/>
          <w:color w:val="FF0000"/>
          <w:sz w:val="26"/>
          <w:szCs w:val="26"/>
        </w:rPr>
      </w:pPr>
    </w:p>
    <w:p w:rsidR="00CE15DE" w:rsidRDefault="00CE15DE" w:rsidP="003C5331">
      <w:pPr>
        <w:widowControl w:val="0"/>
        <w:autoSpaceDE w:val="0"/>
        <w:autoSpaceDN w:val="0"/>
        <w:adjustRightInd w:val="0"/>
        <w:spacing w:after="0" w:line="240" w:lineRule="auto"/>
        <w:jc w:val="center"/>
        <w:rPr>
          <w:rFonts w:ascii="Times New Roman" w:hAnsi="Times New Roman"/>
          <w:color w:val="FF0000"/>
          <w:sz w:val="26"/>
          <w:szCs w:val="26"/>
        </w:rPr>
      </w:pPr>
    </w:p>
    <w:p w:rsidR="00CE15DE" w:rsidRDefault="00CE15DE" w:rsidP="003C5331">
      <w:pPr>
        <w:widowControl w:val="0"/>
        <w:autoSpaceDE w:val="0"/>
        <w:autoSpaceDN w:val="0"/>
        <w:adjustRightInd w:val="0"/>
        <w:spacing w:after="0" w:line="240" w:lineRule="auto"/>
        <w:jc w:val="center"/>
        <w:rPr>
          <w:rFonts w:ascii="Times New Roman" w:hAnsi="Times New Roman"/>
          <w:color w:val="FF0000"/>
          <w:sz w:val="26"/>
          <w:szCs w:val="26"/>
        </w:rPr>
      </w:pPr>
    </w:p>
    <w:p w:rsidR="003C5331" w:rsidRPr="004E0F41" w:rsidRDefault="003C5331" w:rsidP="003C5331">
      <w:pPr>
        <w:widowControl w:val="0"/>
        <w:autoSpaceDE w:val="0"/>
        <w:autoSpaceDN w:val="0"/>
        <w:adjustRightInd w:val="0"/>
        <w:spacing w:after="0" w:line="240" w:lineRule="auto"/>
        <w:jc w:val="center"/>
        <w:rPr>
          <w:rFonts w:ascii="Times New Roman" w:hAnsi="Times New Roman"/>
          <w:color w:val="FF0000"/>
          <w:sz w:val="26"/>
          <w:szCs w:val="26"/>
        </w:rPr>
      </w:pPr>
    </w:p>
    <w:p w:rsidR="00CE15DE" w:rsidRPr="00CE15DE" w:rsidRDefault="00CE15DE" w:rsidP="00CE15DE">
      <w:pPr>
        <w:widowControl w:val="0"/>
        <w:autoSpaceDE w:val="0"/>
        <w:autoSpaceDN w:val="0"/>
        <w:adjustRightInd w:val="0"/>
        <w:spacing w:after="0" w:line="240" w:lineRule="auto"/>
        <w:jc w:val="center"/>
        <w:rPr>
          <w:rFonts w:ascii="Times New Roman" w:hAnsi="Times New Roman"/>
          <w:color w:val="0D0D0D" w:themeColor="text1" w:themeTint="F2"/>
        </w:rPr>
      </w:pPr>
      <w:r>
        <w:rPr>
          <w:rFonts w:ascii="Times New Roman" w:hAnsi="Times New Roman"/>
        </w:rPr>
        <w:t>(</w:t>
      </w:r>
      <w:r w:rsidRPr="00CE15DE">
        <w:rPr>
          <w:rFonts w:ascii="Times New Roman" w:hAnsi="Times New Roman"/>
          <w:color w:val="0D0D0D" w:themeColor="text1" w:themeTint="F2"/>
        </w:rPr>
        <w:t xml:space="preserve">утверждены: Решение </w:t>
      </w:r>
      <w:r w:rsidR="00011998">
        <w:rPr>
          <w:rFonts w:ascii="Times New Roman" w:hAnsi="Times New Roman"/>
          <w:color w:val="0D0D0D" w:themeColor="text1" w:themeTint="F2"/>
        </w:rPr>
        <w:t>Сельской ДумыСП «Село Коллонтай» № 26 от 29.04</w:t>
      </w:r>
      <w:r w:rsidRPr="00CE15DE">
        <w:rPr>
          <w:rFonts w:ascii="Times New Roman" w:hAnsi="Times New Roman"/>
          <w:color w:val="0D0D0D" w:themeColor="text1" w:themeTint="F2"/>
        </w:rPr>
        <w:t>.2013 г.</w:t>
      </w:r>
    </w:p>
    <w:p w:rsidR="00CE15DE" w:rsidRPr="00011998" w:rsidRDefault="00CE15DE" w:rsidP="00011998">
      <w:pPr>
        <w:widowControl w:val="0"/>
        <w:autoSpaceDE w:val="0"/>
        <w:autoSpaceDN w:val="0"/>
        <w:adjustRightInd w:val="0"/>
        <w:spacing w:after="0" w:line="240" w:lineRule="auto"/>
        <w:jc w:val="center"/>
        <w:rPr>
          <w:rFonts w:ascii="Times New Roman" w:hAnsi="Times New Roman"/>
          <w:color w:val="0D0D0D" w:themeColor="text1" w:themeTint="F2"/>
        </w:rPr>
      </w:pPr>
      <w:r w:rsidRPr="00CE15DE">
        <w:rPr>
          <w:rFonts w:ascii="Times New Roman" w:hAnsi="Times New Roman"/>
          <w:color w:val="0D0D0D" w:themeColor="text1" w:themeTint="F2"/>
        </w:rPr>
        <w:t xml:space="preserve">в ред. Решение </w:t>
      </w:r>
      <w:r w:rsidR="00011998" w:rsidRPr="00011998">
        <w:rPr>
          <w:rFonts w:ascii="Times New Roman" w:hAnsi="Times New Roman"/>
          <w:bCs/>
          <w:color w:val="000000"/>
        </w:rPr>
        <w:t>Сельской Думы СП «Село Коллонтай» №7</w:t>
      </w:r>
      <w:r w:rsidR="00011998">
        <w:rPr>
          <w:rFonts w:ascii="Times New Roman" w:hAnsi="Times New Roman"/>
          <w:bCs/>
          <w:color w:val="000000"/>
        </w:rPr>
        <w:t xml:space="preserve"> от 24.02.2014 г.</w:t>
      </w:r>
    </w:p>
    <w:p w:rsidR="00011998" w:rsidRDefault="00CE15DE" w:rsidP="00011998">
      <w:pPr>
        <w:shd w:val="clear" w:color="auto" w:fill="FFFFFF"/>
        <w:tabs>
          <w:tab w:val="left" w:pos="420"/>
        </w:tabs>
        <w:spacing w:after="0" w:line="240" w:lineRule="auto"/>
        <w:ind w:right="426"/>
        <w:jc w:val="center"/>
        <w:rPr>
          <w:rFonts w:ascii="Times New Roman" w:hAnsi="Times New Roman"/>
          <w:bCs/>
          <w:color w:val="000000"/>
        </w:rPr>
      </w:pPr>
      <w:r w:rsidRPr="00CE15DE">
        <w:rPr>
          <w:rFonts w:ascii="Times New Roman" w:hAnsi="Times New Roman"/>
          <w:color w:val="0D0D0D" w:themeColor="text1" w:themeTint="F2"/>
        </w:rPr>
        <w:t xml:space="preserve">в ред. </w:t>
      </w:r>
      <w:r w:rsidR="00011998" w:rsidRPr="00011998">
        <w:rPr>
          <w:rFonts w:ascii="Times New Roman" w:hAnsi="Times New Roman"/>
          <w:bCs/>
          <w:color w:val="000000"/>
        </w:rPr>
        <w:t>Решение Сельской Думы СП «Село Коллонтай» №27</w:t>
      </w:r>
      <w:r w:rsidR="00011998">
        <w:rPr>
          <w:rFonts w:ascii="Times New Roman" w:hAnsi="Times New Roman"/>
          <w:bCs/>
          <w:color w:val="000000"/>
        </w:rPr>
        <w:t xml:space="preserve"> от 25.06.2014 г.</w:t>
      </w:r>
    </w:p>
    <w:p w:rsidR="00011998" w:rsidRDefault="00011998" w:rsidP="00011998">
      <w:pPr>
        <w:shd w:val="clear" w:color="auto" w:fill="FFFFFF"/>
        <w:tabs>
          <w:tab w:val="left" w:pos="420"/>
        </w:tabs>
        <w:spacing w:after="0" w:line="240" w:lineRule="auto"/>
        <w:ind w:right="426"/>
        <w:jc w:val="center"/>
        <w:rPr>
          <w:rFonts w:ascii="Times New Roman" w:hAnsi="Times New Roman"/>
          <w:bCs/>
          <w:color w:val="000000"/>
        </w:rPr>
      </w:pPr>
      <w:r w:rsidRPr="00CE15DE">
        <w:rPr>
          <w:rFonts w:ascii="Times New Roman" w:hAnsi="Times New Roman"/>
          <w:color w:val="0D0D0D" w:themeColor="text1" w:themeTint="F2"/>
        </w:rPr>
        <w:t xml:space="preserve">в ред. </w:t>
      </w:r>
      <w:r w:rsidRPr="00011998">
        <w:rPr>
          <w:rFonts w:ascii="Times New Roman" w:hAnsi="Times New Roman"/>
          <w:bCs/>
          <w:color w:val="000000"/>
        </w:rPr>
        <w:t xml:space="preserve">Решение Сельской Думы СП «Село Коллонтай» </w:t>
      </w:r>
      <w:r>
        <w:rPr>
          <w:rFonts w:ascii="Times New Roman" w:hAnsi="Times New Roman"/>
          <w:bCs/>
          <w:color w:val="000000"/>
        </w:rPr>
        <w:t>№59 от 09.12.2014 г.</w:t>
      </w:r>
    </w:p>
    <w:p w:rsidR="00011998" w:rsidRDefault="00011998" w:rsidP="00011998">
      <w:pPr>
        <w:shd w:val="clear" w:color="auto" w:fill="FFFFFF"/>
        <w:tabs>
          <w:tab w:val="left" w:pos="420"/>
        </w:tabs>
        <w:spacing w:after="0" w:line="240" w:lineRule="auto"/>
        <w:ind w:right="426"/>
        <w:jc w:val="center"/>
        <w:rPr>
          <w:rFonts w:ascii="Times New Roman" w:hAnsi="Times New Roman"/>
          <w:bCs/>
          <w:color w:val="000000"/>
        </w:rPr>
      </w:pPr>
      <w:r w:rsidRPr="00CE15DE">
        <w:rPr>
          <w:rFonts w:ascii="Times New Roman" w:hAnsi="Times New Roman"/>
          <w:color w:val="0D0D0D" w:themeColor="text1" w:themeTint="F2"/>
        </w:rPr>
        <w:t xml:space="preserve">в ред. </w:t>
      </w:r>
      <w:r w:rsidRPr="00011998">
        <w:rPr>
          <w:rFonts w:ascii="Times New Roman" w:hAnsi="Times New Roman"/>
          <w:bCs/>
          <w:color w:val="000000"/>
        </w:rPr>
        <w:t xml:space="preserve">Решение Сельской Думы СП «Село Коллонтай» </w:t>
      </w:r>
      <w:r>
        <w:rPr>
          <w:rFonts w:ascii="Times New Roman" w:hAnsi="Times New Roman"/>
          <w:bCs/>
          <w:color w:val="000000"/>
        </w:rPr>
        <w:t>№ 6-а от 02.04.2015 г.</w:t>
      </w:r>
    </w:p>
    <w:p w:rsidR="00011998" w:rsidRDefault="00011998" w:rsidP="00011998">
      <w:pPr>
        <w:shd w:val="clear" w:color="auto" w:fill="FFFFFF"/>
        <w:tabs>
          <w:tab w:val="left" w:pos="420"/>
        </w:tabs>
        <w:spacing w:after="0" w:line="240" w:lineRule="auto"/>
        <w:ind w:right="426"/>
        <w:jc w:val="center"/>
        <w:rPr>
          <w:rFonts w:ascii="Times New Roman" w:hAnsi="Times New Roman"/>
          <w:bCs/>
          <w:color w:val="000000"/>
        </w:rPr>
      </w:pPr>
      <w:r w:rsidRPr="00CE15DE">
        <w:rPr>
          <w:rFonts w:ascii="Times New Roman" w:hAnsi="Times New Roman"/>
          <w:color w:val="0D0D0D" w:themeColor="text1" w:themeTint="F2"/>
        </w:rPr>
        <w:t xml:space="preserve">в ред. </w:t>
      </w:r>
      <w:r w:rsidRPr="00011998">
        <w:rPr>
          <w:rFonts w:ascii="Times New Roman" w:hAnsi="Times New Roman"/>
          <w:bCs/>
          <w:color w:val="000000"/>
        </w:rPr>
        <w:t xml:space="preserve">Решение Сельской Думы СП «Село Коллонтай» </w:t>
      </w:r>
      <w:r>
        <w:rPr>
          <w:rFonts w:ascii="Times New Roman" w:hAnsi="Times New Roman"/>
          <w:bCs/>
          <w:color w:val="000000"/>
        </w:rPr>
        <w:t>№ 27 от 02.06.2017 г.</w:t>
      </w:r>
    </w:p>
    <w:p w:rsidR="00011998" w:rsidRDefault="00F23314" w:rsidP="00011998">
      <w:pPr>
        <w:shd w:val="clear" w:color="auto" w:fill="FFFFFF"/>
        <w:tabs>
          <w:tab w:val="left" w:pos="420"/>
        </w:tabs>
        <w:spacing w:after="0" w:line="240" w:lineRule="auto"/>
        <w:ind w:right="426"/>
        <w:jc w:val="center"/>
        <w:rPr>
          <w:rFonts w:ascii="Times New Roman" w:hAnsi="Times New Roman"/>
          <w:bCs/>
          <w:color w:val="000000"/>
        </w:rPr>
      </w:pPr>
      <w:r w:rsidRPr="00CE15DE">
        <w:rPr>
          <w:rFonts w:ascii="Times New Roman" w:hAnsi="Times New Roman"/>
          <w:color w:val="0D0D0D" w:themeColor="text1" w:themeTint="F2"/>
        </w:rPr>
        <w:t xml:space="preserve">в ред. Решение Малоярославецкого Районного Собрания депутатов </w:t>
      </w:r>
      <w:r>
        <w:rPr>
          <w:rFonts w:ascii="Times New Roman" w:hAnsi="Times New Roman"/>
          <w:color w:val="0D0D0D" w:themeColor="text1" w:themeTint="F2"/>
        </w:rPr>
        <w:t>№ 52</w:t>
      </w:r>
      <w:r w:rsidRPr="00CE15DE">
        <w:rPr>
          <w:rFonts w:ascii="Times New Roman" w:hAnsi="Times New Roman"/>
          <w:color w:val="0D0D0D" w:themeColor="text1" w:themeTint="F2"/>
        </w:rPr>
        <w:t xml:space="preserve"> от </w:t>
      </w:r>
      <w:r>
        <w:rPr>
          <w:rFonts w:ascii="Times New Roman" w:hAnsi="Times New Roman"/>
          <w:color w:val="0D0D0D" w:themeColor="text1" w:themeTint="F2"/>
        </w:rPr>
        <w:t>26.05.2021</w:t>
      </w:r>
      <w:r w:rsidRPr="00CE15DE">
        <w:rPr>
          <w:rFonts w:ascii="Times New Roman" w:hAnsi="Times New Roman"/>
          <w:color w:val="0D0D0D" w:themeColor="text1" w:themeTint="F2"/>
        </w:rPr>
        <w:t xml:space="preserve"> г.</w:t>
      </w:r>
    </w:p>
    <w:p w:rsidR="00CE15DE" w:rsidRDefault="00CE15DE" w:rsidP="00CE15DE">
      <w:pPr>
        <w:tabs>
          <w:tab w:val="left" w:pos="3119"/>
          <w:tab w:val="left" w:pos="9639"/>
        </w:tabs>
        <w:suppressAutoHyphens/>
        <w:spacing w:after="0" w:line="240" w:lineRule="auto"/>
        <w:jc w:val="center"/>
        <w:rPr>
          <w:rFonts w:ascii="Times New Roman" w:hAnsi="Times New Roman"/>
          <w:color w:val="0D0D0D" w:themeColor="text1" w:themeTint="F2"/>
        </w:rPr>
      </w:pPr>
      <w:r w:rsidRPr="00CE15DE">
        <w:rPr>
          <w:rFonts w:ascii="Times New Roman" w:hAnsi="Times New Roman"/>
          <w:color w:val="0D0D0D" w:themeColor="text1" w:themeTint="F2"/>
        </w:rPr>
        <w:t xml:space="preserve">в ред. Решение Малоярославецкого Районного Собрания депутатов </w:t>
      </w:r>
      <w:r w:rsidR="00C507E7">
        <w:rPr>
          <w:rFonts w:ascii="Times New Roman" w:hAnsi="Times New Roman"/>
          <w:color w:val="0D0D0D" w:themeColor="text1" w:themeTint="F2"/>
        </w:rPr>
        <w:t>№114</w:t>
      </w:r>
      <w:r w:rsidRPr="00CE15DE">
        <w:rPr>
          <w:rFonts w:ascii="Times New Roman" w:hAnsi="Times New Roman"/>
          <w:color w:val="0D0D0D" w:themeColor="text1" w:themeTint="F2"/>
        </w:rPr>
        <w:t xml:space="preserve"> от </w:t>
      </w:r>
      <w:r w:rsidR="00C507E7">
        <w:rPr>
          <w:rFonts w:ascii="Times New Roman" w:hAnsi="Times New Roman"/>
          <w:color w:val="0D0D0D" w:themeColor="text1" w:themeTint="F2"/>
        </w:rPr>
        <w:t>27.12</w:t>
      </w:r>
      <w:r>
        <w:rPr>
          <w:rFonts w:ascii="Times New Roman" w:hAnsi="Times New Roman"/>
          <w:color w:val="0D0D0D" w:themeColor="text1" w:themeTint="F2"/>
        </w:rPr>
        <w:t>. 2023</w:t>
      </w:r>
      <w:r w:rsidR="00C507E7">
        <w:rPr>
          <w:rFonts w:ascii="Times New Roman" w:hAnsi="Times New Roman"/>
          <w:color w:val="0D0D0D" w:themeColor="text1" w:themeTint="F2"/>
        </w:rPr>
        <w:t xml:space="preserve"> г.</w:t>
      </w:r>
    </w:p>
    <w:p w:rsidR="00C507E7" w:rsidRPr="00CE15DE" w:rsidRDefault="00C507E7" w:rsidP="00C507E7">
      <w:pPr>
        <w:tabs>
          <w:tab w:val="left" w:pos="3119"/>
          <w:tab w:val="left" w:pos="9639"/>
        </w:tabs>
        <w:suppressAutoHyphens/>
        <w:spacing w:after="0" w:line="240" w:lineRule="auto"/>
        <w:jc w:val="center"/>
        <w:rPr>
          <w:rFonts w:ascii="Times New Roman" w:hAnsi="Times New Roman"/>
          <w:color w:val="0D0D0D" w:themeColor="text1" w:themeTint="F2"/>
        </w:rPr>
      </w:pPr>
      <w:r w:rsidRPr="00CE15DE">
        <w:rPr>
          <w:rFonts w:ascii="Times New Roman" w:hAnsi="Times New Roman"/>
          <w:color w:val="0D0D0D" w:themeColor="text1" w:themeTint="F2"/>
        </w:rPr>
        <w:t xml:space="preserve">в ред. Решение Малоярославецкого Районного Собрания депутатов </w:t>
      </w:r>
      <w:r>
        <w:rPr>
          <w:rFonts w:ascii="Times New Roman" w:hAnsi="Times New Roman"/>
          <w:color w:val="0D0D0D" w:themeColor="text1" w:themeTint="F2"/>
        </w:rPr>
        <w:t>№___</w:t>
      </w:r>
      <w:r w:rsidRPr="00CE15DE">
        <w:rPr>
          <w:rFonts w:ascii="Times New Roman" w:hAnsi="Times New Roman"/>
          <w:color w:val="0D0D0D" w:themeColor="text1" w:themeTint="F2"/>
        </w:rPr>
        <w:t xml:space="preserve"> от </w:t>
      </w:r>
      <w:r>
        <w:rPr>
          <w:rFonts w:ascii="Times New Roman" w:hAnsi="Times New Roman"/>
          <w:color w:val="0D0D0D" w:themeColor="text1" w:themeTint="F2"/>
        </w:rPr>
        <w:t>__.__. 2024</w:t>
      </w:r>
      <w:r w:rsidRPr="00CE15DE">
        <w:rPr>
          <w:rFonts w:ascii="Times New Roman" w:hAnsi="Times New Roman"/>
          <w:color w:val="0D0D0D" w:themeColor="text1" w:themeTint="F2"/>
        </w:rPr>
        <w:t xml:space="preserve"> г.)</w:t>
      </w:r>
    </w:p>
    <w:p w:rsidR="00C507E7" w:rsidRPr="00CE15DE" w:rsidRDefault="00C507E7" w:rsidP="00CE15DE">
      <w:pPr>
        <w:tabs>
          <w:tab w:val="left" w:pos="3119"/>
          <w:tab w:val="left" w:pos="9639"/>
        </w:tabs>
        <w:suppressAutoHyphens/>
        <w:spacing w:after="0" w:line="240" w:lineRule="auto"/>
        <w:jc w:val="center"/>
        <w:rPr>
          <w:rFonts w:ascii="Times New Roman" w:hAnsi="Times New Roman"/>
          <w:color w:val="0D0D0D" w:themeColor="text1" w:themeTint="F2"/>
        </w:rPr>
      </w:pPr>
    </w:p>
    <w:p w:rsidR="006E2D56" w:rsidRDefault="006E2D56" w:rsidP="003C5331">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F90A7F" w:rsidRDefault="00F90A7F" w:rsidP="003C5331">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F90A7F" w:rsidRDefault="00F90A7F" w:rsidP="003C5331">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6E2D56" w:rsidRDefault="006E2D56" w:rsidP="00011259">
      <w:pPr>
        <w:widowControl w:val="0"/>
        <w:autoSpaceDE w:val="0"/>
        <w:autoSpaceDN w:val="0"/>
        <w:adjustRightInd w:val="0"/>
        <w:spacing w:after="0" w:line="240" w:lineRule="auto"/>
        <w:rPr>
          <w:rFonts w:ascii="Times New Roman" w:hAnsi="Times New Roman"/>
          <w:color w:val="000000" w:themeColor="text1"/>
          <w:sz w:val="26"/>
          <w:szCs w:val="26"/>
        </w:rPr>
      </w:pPr>
    </w:p>
    <w:p w:rsidR="00F90A7F" w:rsidRDefault="00C507E7" w:rsidP="00F90A7F">
      <w:pPr>
        <w:widowControl w:val="0"/>
        <w:autoSpaceDE w:val="0"/>
        <w:autoSpaceDN w:val="0"/>
        <w:adjustRightInd w:val="0"/>
        <w:spacing w:after="0" w:line="240"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2024</w:t>
      </w:r>
      <w:r w:rsidR="00F90A7F" w:rsidRPr="00F90A7F">
        <w:rPr>
          <w:rFonts w:ascii="Times New Roman" w:hAnsi="Times New Roman"/>
          <w:color w:val="000000" w:themeColor="text1"/>
          <w:sz w:val="26"/>
          <w:szCs w:val="26"/>
        </w:rPr>
        <w:t xml:space="preserve"> год</w:t>
      </w:r>
    </w:p>
    <w:p w:rsidR="00F90A7F" w:rsidRDefault="00F90A7F" w:rsidP="00F90A7F">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F90A7F" w:rsidRPr="00C3076D" w:rsidRDefault="00F90A7F" w:rsidP="00F90A7F">
      <w:pPr>
        <w:widowControl w:val="0"/>
        <w:autoSpaceDE w:val="0"/>
        <w:autoSpaceDN w:val="0"/>
        <w:adjustRightInd w:val="0"/>
        <w:spacing w:after="0" w:line="240" w:lineRule="auto"/>
        <w:rPr>
          <w:rFonts w:cs="Calibri"/>
          <w:color w:val="000000" w:themeColor="text1"/>
        </w:rPr>
        <w:sectPr w:rsidR="00F90A7F" w:rsidRPr="00C3076D" w:rsidSect="009F2989">
          <w:headerReference w:type="default" r:id="rId8"/>
          <w:footerReference w:type="default" r:id="rId9"/>
          <w:pgSz w:w="11906" w:h="16838"/>
          <w:pgMar w:top="1134" w:right="849" w:bottom="1134" w:left="1701" w:header="708" w:footer="285" w:gutter="0"/>
          <w:cols w:space="708"/>
          <w:titlePg/>
          <w:docGrid w:linePitch="360"/>
        </w:sectPr>
      </w:pPr>
    </w:p>
    <w:p w:rsidR="003C5331" w:rsidRPr="00CE15DE" w:rsidRDefault="003C5331" w:rsidP="003C5331">
      <w:pPr>
        <w:keepNext/>
        <w:spacing w:before="240" w:line="240" w:lineRule="auto"/>
        <w:jc w:val="center"/>
        <w:outlineLvl w:val="1"/>
        <w:rPr>
          <w:rFonts w:ascii="Times New Roman" w:eastAsia="Times New Roman" w:hAnsi="Times New Roman"/>
          <w:b/>
          <w:bCs/>
          <w:color w:val="0D0D0D" w:themeColor="text1" w:themeTint="F2"/>
          <w:sz w:val="26"/>
          <w:szCs w:val="26"/>
          <w:lang w:eastAsia="ru-RU"/>
        </w:rPr>
      </w:pPr>
      <w:bookmarkStart w:id="0" w:name="_Toc451182001"/>
      <w:bookmarkStart w:id="1" w:name="_Toc451469286"/>
      <w:bookmarkStart w:id="2" w:name="_Toc452336960"/>
      <w:r w:rsidRPr="00CE15DE">
        <w:rPr>
          <w:rFonts w:ascii="Times New Roman" w:eastAsia="Times New Roman" w:hAnsi="Times New Roman"/>
          <w:b/>
          <w:bCs/>
          <w:color w:val="0D0D0D" w:themeColor="text1" w:themeTint="F2"/>
          <w:sz w:val="26"/>
          <w:szCs w:val="26"/>
          <w:lang w:eastAsia="ru-RU"/>
        </w:rPr>
        <w:lastRenderedPageBreak/>
        <w:t>ОГЛАВЛЕНИЕ</w:t>
      </w:r>
      <w:bookmarkEnd w:id="0"/>
      <w:bookmarkEnd w:id="1"/>
      <w:bookmarkEnd w:id="2"/>
    </w:p>
    <w:p w:rsidR="00C50F9E" w:rsidRPr="00C50F9E" w:rsidRDefault="006931CA" w:rsidP="00C50F9E">
      <w:pPr>
        <w:pStyle w:val="12"/>
        <w:rPr>
          <w:rFonts w:eastAsiaTheme="minorEastAsia"/>
        </w:rPr>
      </w:pPr>
      <w:r w:rsidRPr="006931CA">
        <w:rPr>
          <w:rFonts w:eastAsia="SimSun"/>
          <w:smallCaps/>
          <w:lang w:val="en-US"/>
        </w:rPr>
        <w:fldChar w:fldCharType="begin"/>
      </w:r>
      <w:r w:rsidR="003C5331" w:rsidRPr="00C50F9E">
        <w:rPr>
          <w:rFonts w:eastAsia="SimSun"/>
          <w:smallCaps/>
          <w:lang w:val="en-US"/>
        </w:rPr>
        <w:instrText>TOC</w:instrText>
      </w:r>
      <w:r w:rsidRPr="006931CA">
        <w:rPr>
          <w:rFonts w:eastAsia="SimSun"/>
          <w:smallCaps/>
          <w:lang w:val="en-US"/>
        </w:rPr>
        <w:fldChar w:fldCharType="separate"/>
      </w:r>
      <w:r w:rsidR="00C50F9E">
        <w:t>Часть I. </w:t>
      </w:r>
      <w:r w:rsidR="00C50F9E" w:rsidRPr="00C50F9E">
        <w:t>Порядок применения правил землепользования и застройки и внесения изменений в них</w:t>
      </w:r>
      <w:r w:rsidR="00C50F9E" w:rsidRPr="00C50F9E">
        <w:tab/>
      </w:r>
      <w:r w:rsidRPr="00C50F9E">
        <w:fldChar w:fldCharType="begin"/>
      </w:r>
      <w:r w:rsidR="00C50F9E" w:rsidRPr="00C50F9E">
        <w:instrText xml:space="preserve"> PAGEREF _Toc132197290 \h </w:instrText>
      </w:r>
      <w:r w:rsidRPr="00C50F9E">
        <w:fldChar w:fldCharType="separate"/>
      </w:r>
      <w:r w:rsidR="00735D25">
        <w:t>4</w:t>
      </w:r>
      <w:r w:rsidRPr="00C50F9E">
        <w:fldChar w:fldCharType="end"/>
      </w:r>
    </w:p>
    <w:p w:rsidR="00C50F9E" w:rsidRPr="00C50F9E" w:rsidRDefault="00C50F9E" w:rsidP="00C50F9E">
      <w:pPr>
        <w:pStyle w:val="12"/>
        <w:rPr>
          <w:rFonts w:eastAsiaTheme="minorEastAsia"/>
        </w:rPr>
      </w:pPr>
      <w:r>
        <w:t>Глава 1. </w:t>
      </w:r>
      <w:r w:rsidRPr="00C50F9E">
        <w:t>Положение о регулировании землепользования и застройки органами местного самоуправления</w:t>
      </w:r>
      <w:r w:rsidRPr="00C50F9E">
        <w:tab/>
      </w:r>
      <w:r w:rsidR="006931CA" w:rsidRPr="00C50F9E">
        <w:fldChar w:fldCharType="begin"/>
      </w:r>
      <w:r w:rsidRPr="00C50F9E">
        <w:instrText xml:space="preserve"> PAGEREF _Toc132197291 \h </w:instrText>
      </w:r>
      <w:r w:rsidR="006931CA" w:rsidRPr="00C50F9E">
        <w:fldChar w:fldCharType="separate"/>
      </w:r>
      <w:r w:rsidR="00735D25">
        <w:t>4</w:t>
      </w:r>
      <w:r w:rsidR="006931CA" w:rsidRPr="00C50F9E">
        <w:fldChar w:fldCharType="end"/>
      </w:r>
    </w:p>
    <w:p w:rsidR="00C50F9E" w:rsidRPr="00C50F9E" w:rsidRDefault="00C50F9E" w:rsidP="00C50F9E">
      <w:pPr>
        <w:pStyle w:val="31"/>
        <w:ind w:left="-709" w:right="141"/>
        <w:rPr>
          <w:rFonts w:eastAsiaTheme="minorEastAsia"/>
        </w:rPr>
      </w:pPr>
      <w:r>
        <w:rPr>
          <w:color w:val="0D0D0D" w:themeColor="text1" w:themeTint="F2"/>
          <w:lang w:eastAsia="ar-SA"/>
        </w:rPr>
        <w:t>Статья 1. </w:t>
      </w:r>
      <w:r w:rsidRPr="00C50F9E">
        <w:rPr>
          <w:color w:val="0D0D0D" w:themeColor="text1" w:themeTint="F2"/>
          <w:lang w:eastAsia="ar-SA"/>
        </w:rPr>
        <w:t>Правовые основания введения, назначение и область применения Правил землепользования и застройки</w:t>
      </w:r>
      <w:r w:rsidRPr="00C50F9E">
        <w:tab/>
      </w:r>
      <w:r w:rsidR="006931CA" w:rsidRPr="00C50F9E">
        <w:fldChar w:fldCharType="begin"/>
      </w:r>
      <w:r w:rsidRPr="00C50F9E">
        <w:instrText xml:space="preserve"> PAGEREF _Toc132197292 \h </w:instrText>
      </w:r>
      <w:r w:rsidR="006931CA" w:rsidRPr="00C50F9E">
        <w:fldChar w:fldCharType="separate"/>
      </w:r>
      <w:r w:rsidR="00735D25">
        <w:t>4</w:t>
      </w:r>
      <w:r w:rsidR="006931CA"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2. Структура Правил землепользования и застройки</w:t>
      </w:r>
      <w:r w:rsidRPr="00C50F9E">
        <w:tab/>
      </w:r>
      <w:r w:rsidR="006931CA" w:rsidRPr="00C50F9E">
        <w:fldChar w:fldCharType="begin"/>
      </w:r>
      <w:r w:rsidRPr="00C50F9E">
        <w:instrText xml:space="preserve"> PAGEREF _Toc132197293 \h </w:instrText>
      </w:r>
      <w:r w:rsidR="006931CA" w:rsidRPr="00C50F9E">
        <w:fldChar w:fldCharType="separate"/>
      </w:r>
      <w:r w:rsidR="00735D25">
        <w:t>5</w:t>
      </w:r>
      <w:r w:rsidR="006931CA"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3. Открытость и доступность информации о землепользовании и застройке</w:t>
      </w:r>
      <w:r w:rsidRPr="00C50F9E">
        <w:tab/>
      </w:r>
      <w:r w:rsidR="006931CA" w:rsidRPr="00C50F9E">
        <w:fldChar w:fldCharType="begin"/>
      </w:r>
      <w:r w:rsidRPr="00C50F9E">
        <w:instrText xml:space="preserve"> PAGEREF _Toc132197294 \h </w:instrText>
      </w:r>
      <w:r w:rsidR="006931CA" w:rsidRPr="00C50F9E">
        <w:fldChar w:fldCharType="separate"/>
      </w:r>
      <w:r w:rsidR="00735D25">
        <w:t>6</w:t>
      </w:r>
      <w:r w:rsidR="006931CA"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4. Участники отношений, возникающих по поводу землепользования и застройки</w:t>
      </w:r>
      <w:r w:rsidRPr="00C50F9E">
        <w:tab/>
      </w:r>
      <w:r w:rsidR="006931CA" w:rsidRPr="00C50F9E">
        <w:fldChar w:fldCharType="begin"/>
      </w:r>
      <w:r w:rsidRPr="00C50F9E">
        <w:instrText xml:space="preserve"> PAGEREF _Toc132197295 \h </w:instrText>
      </w:r>
      <w:r w:rsidR="006931CA" w:rsidRPr="00C50F9E">
        <w:fldChar w:fldCharType="separate"/>
      </w:r>
      <w:r w:rsidR="00735D25">
        <w:t>7</w:t>
      </w:r>
      <w:r w:rsidR="006931CA"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w:t>
      </w:r>
      <w:r>
        <w:rPr>
          <w:color w:val="0D0D0D" w:themeColor="text1" w:themeTint="F2"/>
          <w:lang w:eastAsia="ar-SA"/>
        </w:rPr>
        <w:t>атья 5. </w:t>
      </w:r>
      <w:r w:rsidRPr="00C50F9E">
        <w:rPr>
          <w:color w:val="0D0D0D" w:themeColor="text1" w:themeTint="F2"/>
          <w:lang w:eastAsia="ar-SA"/>
        </w:rPr>
        <w:t>Регулирование землепользования и застройки на основе градостроительного зонирования территории муниципального образования</w:t>
      </w:r>
      <w:r w:rsidRPr="00C50F9E">
        <w:tab/>
      </w:r>
      <w:r w:rsidR="006931CA" w:rsidRPr="00C50F9E">
        <w:fldChar w:fldCharType="begin"/>
      </w:r>
      <w:r w:rsidRPr="00C50F9E">
        <w:instrText xml:space="preserve"> PAGEREF _Toc132197296 \h </w:instrText>
      </w:r>
      <w:r w:rsidR="006931CA" w:rsidRPr="00C50F9E">
        <w:fldChar w:fldCharType="separate"/>
      </w:r>
      <w:r w:rsidR="00735D25">
        <w:t>13</w:t>
      </w:r>
      <w:r w:rsidR="006931CA" w:rsidRPr="00C50F9E">
        <w:fldChar w:fldCharType="end"/>
      </w:r>
    </w:p>
    <w:p w:rsidR="00C50F9E" w:rsidRPr="00FA0D9A" w:rsidRDefault="00C50F9E" w:rsidP="00C50F9E">
      <w:pPr>
        <w:pStyle w:val="12"/>
      </w:pPr>
      <w:r>
        <w:t>Глава 2. </w:t>
      </w:r>
      <w:r w:rsidRPr="00C50F9E">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Pr="00C50F9E">
        <w:tab/>
      </w:r>
      <w:r w:rsidR="006931CA" w:rsidRPr="00C50F9E">
        <w:fldChar w:fldCharType="begin"/>
      </w:r>
      <w:r w:rsidRPr="00C50F9E">
        <w:instrText xml:space="preserve"> PAGEREF _Toc132197297 \h </w:instrText>
      </w:r>
      <w:r w:rsidR="006931CA" w:rsidRPr="00C50F9E">
        <w:fldChar w:fldCharType="separate"/>
      </w:r>
      <w:r w:rsidR="00735D25">
        <w:t>16</w:t>
      </w:r>
      <w:r w:rsidR="006931CA" w:rsidRPr="00C50F9E">
        <w:fldChar w:fldCharType="end"/>
      </w:r>
    </w:p>
    <w:p w:rsidR="00C50F9E" w:rsidRPr="00C50F9E" w:rsidRDefault="00C50F9E" w:rsidP="00C50F9E">
      <w:pPr>
        <w:pStyle w:val="31"/>
        <w:ind w:left="-709" w:right="141"/>
        <w:rPr>
          <w:rFonts w:eastAsiaTheme="minorEastAsia"/>
        </w:rPr>
      </w:pPr>
      <w:r>
        <w:rPr>
          <w:color w:val="0D0D0D" w:themeColor="text1" w:themeTint="F2"/>
          <w:lang w:eastAsia="ar-SA"/>
        </w:rPr>
        <w:t>Статья 6. </w:t>
      </w:r>
      <w:r w:rsidRPr="00C50F9E">
        <w:rPr>
          <w:color w:val="0D0D0D" w:themeColor="text1" w:themeTint="F2"/>
          <w:lang w:eastAsia="ar-SA"/>
        </w:rPr>
        <w:t>Разрешенное использование земельных участков и объектов капитального строительства</w:t>
      </w:r>
      <w:r w:rsidRPr="00C50F9E">
        <w:tab/>
      </w:r>
      <w:r w:rsidR="006931CA" w:rsidRPr="00C50F9E">
        <w:fldChar w:fldCharType="begin"/>
      </w:r>
      <w:r w:rsidRPr="00C50F9E">
        <w:instrText xml:space="preserve"> PAGEREF _Toc132197298 \h </w:instrText>
      </w:r>
      <w:r w:rsidR="006931CA" w:rsidRPr="00C50F9E">
        <w:fldChar w:fldCharType="separate"/>
      </w:r>
      <w:r w:rsidR="00735D25">
        <w:t>16</w:t>
      </w:r>
      <w:r w:rsidR="006931CA" w:rsidRPr="00C50F9E">
        <w:fldChar w:fldCharType="end"/>
      </w:r>
    </w:p>
    <w:p w:rsidR="00C50F9E" w:rsidRPr="00C50F9E" w:rsidRDefault="00C50F9E" w:rsidP="00C50F9E">
      <w:pPr>
        <w:pStyle w:val="31"/>
        <w:ind w:left="-709" w:right="141"/>
        <w:rPr>
          <w:rFonts w:eastAsiaTheme="minorEastAsia"/>
        </w:rPr>
      </w:pPr>
      <w:r>
        <w:rPr>
          <w:lang w:eastAsia="ar-SA"/>
        </w:rPr>
        <w:t>Статья 7. </w:t>
      </w:r>
      <w:r w:rsidRPr="00C50F9E">
        <w:rPr>
          <w:lang w:eastAsia="ar-SA"/>
        </w:rPr>
        <w:t>Изменение одного вида на другой вид разрешенного использования земельных участков и других объектов недвижимости</w:t>
      </w:r>
      <w:r w:rsidRPr="00C50F9E">
        <w:tab/>
      </w:r>
      <w:r w:rsidR="006931CA" w:rsidRPr="00C50F9E">
        <w:fldChar w:fldCharType="begin"/>
      </w:r>
      <w:r w:rsidRPr="00C50F9E">
        <w:instrText xml:space="preserve"> PAGEREF _Toc132197299 \h </w:instrText>
      </w:r>
      <w:r w:rsidR="006931CA" w:rsidRPr="00C50F9E">
        <w:fldChar w:fldCharType="separate"/>
      </w:r>
      <w:r w:rsidR="00735D25">
        <w:t>17</w:t>
      </w:r>
      <w:r w:rsidR="006931CA" w:rsidRPr="00C50F9E">
        <w:fldChar w:fldCharType="end"/>
      </w:r>
    </w:p>
    <w:p w:rsidR="00C50F9E" w:rsidRPr="00C50F9E" w:rsidRDefault="00C50F9E" w:rsidP="00C50F9E">
      <w:pPr>
        <w:pStyle w:val="31"/>
        <w:ind w:left="-709" w:right="141"/>
        <w:rPr>
          <w:rFonts w:eastAsiaTheme="minorEastAsia"/>
        </w:rPr>
      </w:pPr>
      <w:r>
        <w:rPr>
          <w:color w:val="0D0D0D" w:themeColor="text1" w:themeTint="F2"/>
          <w:lang w:eastAsia="ar-SA"/>
        </w:rPr>
        <w:t>Статья 8. </w:t>
      </w:r>
      <w:r w:rsidRPr="00C50F9E">
        <w:rPr>
          <w:color w:val="0D0D0D" w:themeColor="text1" w:themeTint="F2"/>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C50F9E">
        <w:tab/>
      </w:r>
      <w:r w:rsidR="006931CA" w:rsidRPr="00C50F9E">
        <w:fldChar w:fldCharType="begin"/>
      </w:r>
      <w:r w:rsidRPr="00C50F9E">
        <w:instrText xml:space="preserve"> PAGEREF _Toc132197300 \h </w:instrText>
      </w:r>
      <w:r w:rsidR="006931CA" w:rsidRPr="00C50F9E">
        <w:fldChar w:fldCharType="separate"/>
      </w:r>
      <w:r w:rsidR="00735D25">
        <w:t>17</w:t>
      </w:r>
      <w:r w:rsidR="006931CA" w:rsidRPr="00C50F9E">
        <w:fldChar w:fldCharType="end"/>
      </w:r>
    </w:p>
    <w:p w:rsidR="00C50F9E" w:rsidRPr="00C50F9E" w:rsidRDefault="00C50F9E" w:rsidP="00C50F9E">
      <w:pPr>
        <w:pStyle w:val="31"/>
        <w:ind w:left="-709" w:right="141"/>
        <w:rPr>
          <w:rFonts w:eastAsiaTheme="minorEastAsia"/>
        </w:rPr>
      </w:pPr>
      <w:r>
        <w:rPr>
          <w:color w:val="0D0D0D" w:themeColor="text1" w:themeTint="F2"/>
          <w:lang w:eastAsia="ar-SA"/>
        </w:rPr>
        <w:t>Статья 9. </w:t>
      </w:r>
      <w:r w:rsidRPr="00C50F9E">
        <w:rPr>
          <w:color w:val="0D0D0D" w:themeColor="text1" w:themeTint="F2"/>
          <w:lang w:eastAsia="ar-SA"/>
        </w:rPr>
        <w:t>Порядок предоставления разрешения на условно разрешенный вид использования земельного участка или объекта капитального строительства</w:t>
      </w:r>
      <w:r w:rsidRPr="00C50F9E">
        <w:tab/>
      </w:r>
      <w:r w:rsidR="006931CA" w:rsidRPr="00C50F9E">
        <w:fldChar w:fldCharType="begin"/>
      </w:r>
      <w:r w:rsidRPr="00C50F9E">
        <w:instrText xml:space="preserve"> PAGEREF _Toc132197301 \h </w:instrText>
      </w:r>
      <w:r w:rsidR="006931CA" w:rsidRPr="00C50F9E">
        <w:fldChar w:fldCharType="separate"/>
      </w:r>
      <w:r w:rsidR="00735D25">
        <w:t>18</w:t>
      </w:r>
      <w:r w:rsidR="006931CA" w:rsidRPr="00C50F9E">
        <w:fldChar w:fldCharType="end"/>
      </w:r>
    </w:p>
    <w:p w:rsidR="00C50F9E" w:rsidRPr="00C50F9E" w:rsidRDefault="00C50F9E" w:rsidP="00C50F9E">
      <w:pPr>
        <w:pStyle w:val="31"/>
        <w:ind w:left="-709" w:right="141"/>
        <w:rPr>
          <w:rFonts w:eastAsiaTheme="minorEastAsia"/>
        </w:rPr>
      </w:pPr>
      <w:r>
        <w:rPr>
          <w:color w:val="0D0D0D" w:themeColor="text1" w:themeTint="F2"/>
          <w:lang w:eastAsia="ar-SA"/>
        </w:rPr>
        <w:t>Статья 10. </w:t>
      </w:r>
      <w:r w:rsidRPr="00C50F9E">
        <w:rPr>
          <w:color w:val="0D0D0D" w:themeColor="text1" w:themeTint="F2"/>
          <w:lang w:eastAsia="ar-SA"/>
        </w:rPr>
        <w:t>Отклонение от предельных параметров разрешенного строительства, реконструкции объектов капитального строительства</w:t>
      </w:r>
      <w:r w:rsidRPr="00C50F9E">
        <w:tab/>
      </w:r>
      <w:r w:rsidR="006931CA" w:rsidRPr="00C50F9E">
        <w:fldChar w:fldCharType="begin"/>
      </w:r>
      <w:r w:rsidRPr="00C50F9E">
        <w:instrText xml:space="preserve"> PAGEREF _Toc132197302 \h </w:instrText>
      </w:r>
      <w:r w:rsidR="006931CA" w:rsidRPr="00C50F9E">
        <w:fldChar w:fldCharType="separate"/>
      </w:r>
      <w:r w:rsidR="00735D25">
        <w:t>20</w:t>
      </w:r>
      <w:r w:rsidR="006931CA" w:rsidRPr="00C50F9E">
        <w:fldChar w:fldCharType="end"/>
      </w:r>
    </w:p>
    <w:p w:rsidR="00C50F9E" w:rsidRPr="00C50F9E" w:rsidRDefault="00C50F9E" w:rsidP="00C50F9E">
      <w:pPr>
        <w:pStyle w:val="12"/>
        <w:rPr>
          <w:rFonts w:eastAsiaTheme="minorEastAsia"/>
        </w:rPr>
      </w:pPr>
      <w:r>
        <w:t>Глава 3. </w:t>
      </w:r>
      <w:r w:rsidRPr="00C50F9E">
        <w:t>Положение о подготовке документации по планировке территории органами местного самоуправления</w:t>
      </w:r>
      <w:r w:rsidRPr="00C50F9E">
        <w:tab/>
      </w:r>
      <w:r w:rsidR="006931CA" w:rsidRPr="00C50F9E">
        <w:fldChar w:fldCharType="begin"/>
      </w:r>
      <w:r w:rsidRPr="00C50F9E">
        <w:instrText xml:space="preserve"> PAGEREF _Toc132197303 \h </w:instrText>
      </w:r>
      <w:r w:rsidR="006931CA" w:rsidRPr="00C50F9E">
        <w:fldChar w:fldCharType="separate"/>
      </w:r>
      <w:r w:rsidR="00735D25">
        <w:t>22</w:t>
      </w:r>
      <w:r w:rsidR="006931CA" w:rsidRPr="00C50F9E">
        <w:fldChar w:fldCharType="end"/>
      </w:r>
    </w:p>
    <w:p w:rsidR="00C50F9E" w:rsidRPr="00C50F9E" w:rsidRDefault="00C50F9E" w:rsidP="00C50F9E">
      <w:pPr>
        <w:pStyle w:val="31"/>
        <w:ind w:left="-709" w:right="141"/>
        <w:rPr>
          <w:rFonts w:eastAsiaTheme="minorEastAsia"/>
        </w:rPr>
      </w:pPr>
      <w:r>
        <w:rPr>
          <w:color w:val="0D0D0D" w:themeColor="text1" w:themeTint="F2"/>
          <w:lang w:eastAsia="ar-SA"/>
        </w:rPr>
        <w:t>Статья 11. </w:t>
      </w:r>
      <w:r w:rsidRPr="00C50F9E">
        <w:rPr>
          <w:color w:val="0D0D0D" w:themeColor="text1" w:themeTint="F2"/>
          <w:lang w:eastAsia="ar-SA"/>
        </w:rPr>
        <w:t>Назначение и виды документации по планировке территории</w:t>
      </w:r>
      <w:r w:rsidRPr="00C50F9E">
        <w:tab/>
      </w:r>
      <w:r w:rsidR="006931CA" w:rsidRPr="00C50F9E">
        <w:fldChar w:fldCharType="begin"/>
      </w:r>
      <w:r w:rsidRPr="00C50F9E">
        <w:instrText xml:space="preserve"> PAGEREF _Toc132197304 \h </w:instrText>
      </w:r>
      <w:r w:rsidR="006931CA" w:rsidRPr="00C50F9E">
        <w:fldChar w:fldCharType="separate"/>
      </w:r>
      <w:r w:rsidR="00735D25">
        <w:t>22</w:t>
      </w:r>
      <w:r w:rsidR="006931CA" w:rsidRPr="00C50F9E">
        <w:fldChar w:fldCharType="end"/>
      </w:r>
    </w:p>
    <w:p w:rsidR="00C50F9E" w:rsidRPr="00C50F9E" w:rsidRDefault="00C50F9E" w:rsidP="00C50F9E">
      <w:pPr>
        <w:pStyle w:val="31"/>
        <w:ind w:left="-709" w:right="141"/>
        <w:rPr>
          <w:rFonts w:eastAsiaTheme="minorEastAsia"/>
        </w:rPr>
      </w:pPr>
      <w:r>
        <w:rPr>
          <w:color w:val="0D0D0D" w:themeColor="text1" w:themeTint="F2"/>
          <w:lang w:eastAsia="ar-SA"/>
        </w:rPr>
        <w:t>Статья 12. </w:t>
      </w:r>
      <w:r w:rsidRPr="00C50F9E">
        <w:rPr>
          <w:color w:val="0D0D0D" w:themeColor="text1" w:themeTint="F2"/>
          <w:lang w:eastAsia="ar-SA"/>
        </w:rPr>
        <w:t>Подготовка и утверждение документации по планировке территории</w:t>
      </w:r>
      <w:r w:rsidRPr="00C50F9E">
        <w:tab/>
      </w:r>
      <w:r w:rsidR="006931CA" w:rsidRPr="00C50F9E">
        <w:fldChar w:fldCharType="begin"/>
      </w:r>
      <w:r w:rsidRPr="00C50F9E">
        <w:instrText xml:space="preserve"> PAGEREF _Toc132197305 \h </w:instrText>
      </w:r>
      <w:r w:rsidR="006931CA" w:rsidRPr="00C50F9E">
        <w:fldChar w:fldCharType="separate"/>
      </w:r>
      <w:r w:rsidR="00735D25">
        <w:t>23</w:t>
      </w:r>
      <w:r w:rsidR="006931CA" w:rsidRPr="00C50F9E">
        <w:fldChar w:fldCharType="end"/>
      </w:r>
    </w:p>
    <w:p w:rsidR="00C50F9E" w:rsidRPr="00C50F9E" w:rsidRDefault="00C50F9E" w:rsidP="00C50F9E">
      <w:pPr>
        <w:pStyle w:val="12"/>
        <w:rPr>
          <w:rFonts w:eastAsiaTheme="minorEastAsia"/>
        </w:rPr>
      </w:pPr>
      <w:r>
        <w:t>Глава 4.</w:t>
      </w:r>
      <w:r>
        <w:rPr>
          <w:lang w:val="en-US"/>
        </w:rPr>
        <w:t> </w:t>
      </w:r>
      <w:r w:rsidRPr="00C50F9E">
        <w:t>Проведение публичных слушаний и общественных обсуждений по вопросам землепользования и застройки</w:t>
      </w:r>
      <w:r w:rsidRPr="00C50F9E">
        <w:tab/>
      </w:r>
      <w:r w:rsidR="006931CA" w:rsidRPr="00C50F9E">
        <w:fldChar w:fldCharType="begin"/>
      </w:r>
      <w:r w:rsidRPr="00C50F9E">
        <w:instrText xml:space="preserve"> PAGEREF _Toc132197306 \h </w:instrText>
      </w:r>
      <w:r w:rsidR="006931CA" w:rsidRPr="00C50F9E">
        <w:fldChar w:fldCharType="separate"/>
      </w:r>
      <w:r w:rsidR="00735D25">
        <w:t>25</w:t>
      </w:r>
      <w:r w:rsidR="006931CA" w:rsidRPr="00C50F9E">
        <w:fldChar w:fldCharType="end"/>
      </w:r>
    </w:p>
    <w:p w:rsidR="00C50F9E" w:rsidRPr="00C50F9E" w:rsidRDefault="00C50F9E" w:rsidP="00C50F9E">
      <w:pPr>
        <w:pStyle w:val="31"/>
        <w:ind w:left="-709" w:right="141"/>
        <w:rPr>
          <w:rFonts w:eastAsiaTheme="minorEastAsia"/>
        </w:rPr>
      </w:pPr>
      <w:r>
        <w:rPr>
          <w:color w:val="0D0D0D" w:themeColor="text1" w:themeTint="F2"/>
          <w:lang w:eastAsia="ar-SA"/>
        </w:rPr>
        <w:t>Статья 13. </w:t>
      </w:r>
      <w:r w:rsidRPr="00C50F9E">
        <w:rPr>
          <w:color w:val="0D0D0D" w:themeColor="text1" w:themeTint="F2"/>
          <w:lang w:eastAsia="ar-SA"/>
        </w:rPr>
        <w:t>Общественные обсуждения, публичные слушания по проектам правил землепользования и застройки</w:t>
      </w:r>
      <w:r w:rsidRPr="00C50F9E">
        <w:tab/>
      </w:r>
      <w:r w:rsidR="006931CA" w:rsidRPr="00C50F9E">
        <w:fldChar w:fldCharType="begin"/>
      </w:r>
      <w:r w:rsidRPr="00C50F9E">
        <w:instrText xml:space="preserve"> PAGEREF _Toc132197307 \h </w:instrText>
      </w:r>
      <w:r w:rsidR="006931CA" w:rsidRPr="00C50F9E">
        <w:fldChar w:fldCharType="separate"/>
      </w:r>
      <w:r w:rsidR="00735D25">
        <w:t>25</w:t>
      </w:r>
      <w:r w:rsidR="006931CA"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14. Порядок внесения изменений в Правила землепользования и застройки</w:t>
      </w:r>
      <w:r w:rsidRPr="00C50F9E">
        <w:tab/>
      </w:r>
      <w:r w:rsidR="006931CA" w:rsidRPr="00C50F9E">
        <w:fldChar w:fldCharType="begin"/>
      </w:r>
      <w:r w:rsidRPr="00C50F9E">
        <w:instrText xml:space="preserve"> PAGEREF _Toc132197308 \h </w:instrText>
      </w:r>
      <w:r w:rsidR="006931CA" w:rsidRPr="00C50F9E">
        <w:fldChar w:fldCharType="separate"/>
      </w:r>
      <w:r w:rsidR="00735D25">
        <w:t>31</w:t>
      </w:r>
      <w:r w:rsidR="006931CA"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15. Порядок утверждения Правил землепользования и застройки</w:t>
      </w:r>
      <w:r w:rsidRPr="00C50F9E">
        <w:tab/>
      </w:r>
      <w:r w:rsidR="006931CA" w:rsidRPr="00C50F9E">
        <w:fldChar w:fldCharType="begin"/>
      </w:r>
      <w:r w:rsidRPr="00C50F9E">
        <w:instrText xml:space="preserve"> PAGEREF _Toc132197309 \h </w:instrText>
      </w:r>
      <w:r w:rsidR="006931CA" w:rsidRPr="00C50F9E">
        <w:fldChar w:fldCharType="separate"/>
      </w:r>
      <w:r w:rsidR="00735D25">
        <w:t>34</w:t>
      </w:r>
      <w:r w:rsidR="006931CA" w:rsidRPr="00C50F9E">
        <w:fldChar w:fldCharType="end"/>
      </w:r>
    </w:p>
    <w:p w:rsidR="00C50F9E" w:rsidRPr="00C50F9E" w:rsidRDefault="00C50F9E" w:rsidP="00C50F9E">
      <w:pPr>
        <w:pStyle w:val="12"/>
        <w:rPr>
          <w:rFonts w:eastAsiaTheme="minorEastAsia"/>
        </w:rPr>
      </w:pPr>
      <w:r>
        <w:t>Глава 5. </w:t>
      </w:r>
      <w:r w:rsidRPr="00C50F9E">
        <w:t>Положение о регулировании иных вопрос землепользования и застройки</w:t>
      </w:r>
      <w:r w:rsidRPr="00C50F9E">
        <w:tab/>
      </w:r>
      <w:r w:rsidR="006931CA" w:rsidRPr="00C50F9E">
        <w:fldChar w:fldCharType="begin"/>
      </w:r>
      <w:r w:rsidRPr="00C50F9E">
        <w:instrText xml:space="preserve"> PAGEREF _Toc132197310 \h </w:instrText>
      </w:r>
      <w:r w:rsidR="006931CA" w:rsidRPr="00C50F9E">
        <w:fldChar w:fldCharType="separate"/>
      </w:r>
      <w:r w:rsidR="00735D25">
        <w:t>35</w:t>
      </w:r>
      <w:r w:rsidR="006931CA" w:rsidRPr="00C50F9E">
        <w:fldChar w:fldCharType="end"/>
      </w:r>
    </w:p>
    <w:p w:rsidR="00C50F9E" w:rsidRPr="00C50F9E" w:rsidRDefault="00C50F9E" w:rsidP="00C50F9E">
      <w:pPr>
        <w:pStyle w:val="31"/>
        <w:ind w:left="-709" w:right="141"/>
        <w:rPr>
          <w:rFonts w:eastAsiaTheme="minorEastAsia"/>
        </w:rPr>
      </w:pPr>
      <w:r>
        <w:rPr>
          <w:color w:val="0D0D0D" w:themeColor="text1" w:themeTint="F2"/>
          <w:lang w:eastAsia="ar-SA"/>
        </w:rPr>
        <w:t>Статья </w:t>
      </w:r>
      <w:r w:rsidRPr="00C50F9E">
        <w:rPr>
          <w:color w:val="0D0D0D" w:themeColor="text1" w:themeTint="F2"/>
          <w:lang w:eastAsia="ar-SA"/>
        </w:rPr>
        <w:t>16</w:t>
      </w:r>
      <w:r>
        <w:rPr>
          <w:color w:val="0D0D0D" w:themeColor="text1" w:themeTint="F2"/>
          <w:lang w:eastAsia="ar-SA"/>
        </w:rPr>
        <w:t>. </w:t>
      </w:r>
      <w:r w:rsidRPr="00C50F9E">
        <w:rPr>
          <w:color w:val="0D0D0D" w:themeColor="text1" w:themeTint="F2"/>
          <w:lang w:eastAsia="ar-SA"/>
        </w:rPr>
        <w:t>Общие принципы регулирования иных вопросов землепользования и застройки на территории поселения</w:t>
      </w:r>
      <w:r w:rsidRPr="00C50F9E">
        <w:tab/>
      </w:r>
      <w:r w:rsidR="006931CA" w:rsidRPr="00C50F9E">
        <w:fldChar w:fldCharType="begin"/>
      </w:r>
      <w:r w:rsidRPr="00C50F9E">
        <w:instrText xml:space="preserve"> PAGEREF _Toc132197311 \h </w:instrText>
      </w:r>
      <w:r w:rsidR="006931CA" w:rsidRPr="00C50F9E">
        <w:fldChar w:fldCharType="separate"/>
      </w:r>
      <w:r w:rsidR="00735D25">
        <w:t>35</w:t>
      </w:r>
      <w:r w:rsidR="006931CA" w:rsidRPr="00C50F9E">
        <w:fldChar w:fldCharType="end"/>
      </w:r>
    </w:p>
    <w:p w:rsidR="00C50F9E" w:rsidRPr="00C50F9E" w:rsidRDefault="00C50F9E" w:rsidP="00C50F9E">
      <w:pPr>
        <w:pStyle w:val="31"/>
        <w:ind w:left="-709" w:right="141"/>
        <w:rPr>
          <w:rFonts w:eastAsiaTheme="minorEastAsia"/>
        </w:rPr>
      </w:pPr>
      <w:r>
        <w:rPr>
          <w:color w:val="0D0D0D" w:themeColor="text1" w:themeTint="F2"/>
          <w:lang w:eastAsia="ar-SA"/>
        </w:rPr>
        <w:t>Статья </w:t>
      </w:r>
      <w:r w:rsidRPr="00C50F9E">
        <w:rPr>
          <w:color w:val="0D0D0D" w:themeColor="text1" w:themeTint="F2"/>
          <w:lang w:eastAsia="ar-SA"/>
        </w:rPr>
        <w:t>17</w:t>
      </w:r>
      <w:r>
        <w:rPr>
          <w:color w:val="0D0D0D" w:themeColor="text1" w:themeTint="F2"/>
          <w:lang w:eastAsia="ar-SA"/>
        </w:rPr>
        <w:t>. </w:t>
      </w:r>
      <w:r w:rsidRPr="00C50F9E">
        <w:rPr>
          <w:color w:val="0D0D0D" w:themeColor="text1" w:themeTint="F2"/>
          <w:lang w:eastAsia="ar-SA"/>
        </w:rPr>
        <w:t>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r w:rsidRPr="00C50F9E">
        <w:tab/>
      </w:r>
      <w:r w:rsidR="006931CA" w:rsidRPr="00C50F9E">
        <w:fldChar w:fldCharType="begin"/>
      </w:r>
      <w:r w:rsidRPr="00C50F9E">
        <w:instrText xml:space="preserve"> PAGEREF _Toc132197312 \h </w:instrText>
      </w:r>
      <w:r w:rsidR="006931CA" w:rsidRPr="00C50F9E">
        <w:fldChar w:fldCharType="separate"/>
      </w:r>
      <w:r w:rsidR="00735D25">
        <w:t>35</w:t>
      </w:r>
      <w:r w:rsidR="006931CA" w:rsidRPr="00C50F9E">
        <w:fldChar w:fldCharType="end"/>
      </w:r>
    </w:p>
    <w:p w:rsidR="00C50F9E" w:rsidRPr="00C50F9E" w:rsidRDefault="00C50F9E" w:rsidP="00C50F9E">
      <w:pPr>
        <w:pStyle w:val="31"/>
        <w:ind w:left="-709" w:right="141"/>
        <w:rPr>
          <w:rFonts w:eastAsiaTheme="minorEastAsia"/>
        </w:rPr>
      </w:pPr>
      <w:r>
        <w:rPr>
          <w:color w:val="0D0D0D" w:themeColor="text1" w:themeTint="F2"/>
          <w:lang w:eastAsia="ar-SA"/>
        </w:rPr>
        <w:t>Статья </w:t>
      </w:r>
      <w:r w:rsidRPr="00C50F9E">
        <w:rPr>
          <w:color w:val="0D0D0D" w:themeColor="text1" w:themeTint="F2"/>
          <w:lang w:eastAsia="ar-SA"/>
        </w:rPr>
        <w:t>18. Ограничение точечного строительства</w:t>
      </w:r>
      <w:r w:rsidRPr="00C50F9E">
        <w:tab/>
      </w:r>
      <w:r w:rsidR="006931CA" w:rsidRPr="00C50F9E">
        <w:fldChar w:fldCharType="begin"/>
      </w:r>
      <w:r w:rsidRPr="00C50F9E">
        <w:instrText xml:space="preserve"> PAGEREF _Toc132197313 \h </w:instrText>
      </w:r>
      <w:r w:rsidR="006931CA" w:rsidRPr="00C50F9E">
        <w:fldChar w:fldCharType="separate"/>
      </w:r>
      <w:r w:rsidR="00735D25">
        <w:t>37</w:t>
      </w:r>
      <w:r w:rsidR="006931CA" w:rsidRPr="00C50F9E">
        <w:fldChar w:fldCharType="end"/>
      </w:r>
    </w:p>
    <w:p w:rsidR="00C50F9E" w:rsidRPr="00C50F9E" w:rsidRDefault="00C50F9E" w:rsidP="00C50F9E">
      <w:pPr>
        <w:pStyle w:val="31"/>
        <w:ind w:left="-709" w:right="141"/>
        <w:rPr>
          <w:rFonts w:eastAsiaTheme="minorEastAsia"/>
        </w:rPr>
      </w:pPr>
      <w:r>
        <w:rPr>
          <w:color w:val="0D0D0D" w:themeColor="text1" w:themeTint="F2"/>
          <w:lang w:eastAsia="ar-SA"/>
        </w:rPr>
        <w:t>Статья </w:t>
      </w:r>
      <w:r w:rsidRPr="00C50F9E">
        <w:rPr>
          <w:color w:val="0D0D0D" w:themeColor="text1" w:themeTint="F2"/>
          <w:lang w:eastAsia="ar-SA"/>
        </w:rPr>
        <w:t>19. Обустройство строительных площадок при строительстве, реконструкции объектов капитального строительства</w:t>
      </w:r>
      <w:r w:rsidRPr="00C50F9E">
        <w:tab/>
      </w:r>
      <w:r w:rsidR="006931CA" w:rsidRPr="00C50F9E">
        <w:fldChar w:fldCharType="begin"/>
      </w:r>
      <w:r w:rsidRPr="00C50F9E">
        <w:instrText xml:space="preserve"> PAGEREF _Toc132197314 \h </w:instrText>
      </w:r>
      <w:r w:rsidR="006931CA" w:rsidRPr="00C50F9E">
        <w:fldChar w:fldCharType="separate"/>
      </w:r>
      <w:r w:rsidR="00735D25">
        <w:t>37</w:t>
      </w:r>
      <w:r w:rsidR="006931CA"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lastRenderedPageBreak/>
        <w:t>Статья 20. Организация рельефа, покрытие и мощение территорий населенных пунктов</w:t>
      </w:r>
      <w:r w:rsidRPr="00C50F9E">
        <w:tab/>
      </w:r>
      <w:r w:rsidR="006931CA" w:rsidRPr="00C50F9E">
        <w:fldChar w:fldCharType="begin"/>
      </w:r>
      <w:r w:rsidRPr="00C50F9E">
        <w:instrText xml:space="preserve"> PAGEREF _Toc132197315 \h </w:instrText>
      </w:r>
      <w:r w:rsidR="006931CA" w:rsidRPr="00C50F9E">
        <w:fldChar w:fldCharType="separate"/>
      </w:r>
      <w:r w:rsidR="00735D25">
        <w:t>37</w:t>
      </w:r>
      <w:r w:rsidR="006931CA"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21. Ограждение земельных участков</w:t>
      </w:r>
      <w:r w:rsidRPr="00C50F9E">
        <w:tab/>
      </w:r>
      <w:r w:rsidR="006931CA" w:rsidRPr="00C50F9E">
        <w:fldChar w:fldCharType="begin"/>
      </w:r>
      <w:r w:rsidRPr="00C50F9E">
        <w:instrText xml:space="preserve"> PAGEREF _Toc132197316 \h </w:instrText>
      </w:r>
      <w:r w:rsidR="006931CA" w:rsidRPr="00C50F9E">
        <w:fldChar w:fldCharType="separate"/>
      </w:r>
      <w:r w:rsidR="00735D25">
        <w:t>38</w:t>
      </w:r>
      <w:r w:rsidR="006931CA"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22. Оформление и оборудование фасадов зданий</w:t>
      </w:r>
      <w:r w:rsidRPr="00C50F9E">
        <w:tab/>
      </w:r>
      <w:r w:rsidR="006931CA" w:rsidRPr="00C50F9E">
        <w:fldChar w:fldCharType="begin"/>
      </w:r>
      <w:r w:rsidRPr="00C50F9E">
        <w:instrText xml:space="preserve"> PAGEREF _Toc132197317 \h </w:instrText>
      </w:r>
      <w:r w:rsidR="006931CA" w:rsidRPr="00C50F9E">
        <w:fldChar w:fldCharType="separate"/>
      </w:r>
      <w:r w:rsidR="00735D25">
        <w:t>39</w:t>
      </w:r>
      <w:r w:rsidR="006931CA"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23. Уличное оборудование и малые формы</w:t>
      </w:r>
      <w:r w:rsidRPr="00C50F9E">
        <w:tab/>
      </w:r>
      <w:r w:rsidR="006931CA" w:rsidRPr="00C50F9E">
        <w:fldChar w:fldCharType="begin"/>
      </w:r>
      <w:r w:rsidRPr="00C50F9E">
        <w:instrText xml:space="preserve"> PAGEREF _Toc132197318 \h </w:instrText>
      </w:r>
      <w:r w:rsidR="006931CA" w:rsidRPr="00C50F9E">
        <w:fldChar w:fldCharType="separate"/>
      </w:r>
      <w:r w:rsidR="00735D25">
        <w:t>40</w:t>
      </w:r>
      <w:r w:rsidR="006931CA" w:rsidRPr="00C50F9E">
        <w:fldChar w:fldCharType="end"/>
      </w:r>
    </w:p>
    <w:p w:rsidR="00C50F9E" w:rsidRPr="00C50F9E" w:rsidRDefault="00C50F9E" w:rsidP="00C50F9E">
      <w:pPr>
        <w:pStyle w:val="31"/>
        <w:ind w:left="-709" w:right="141"/>
        <w:rPr>
          <w:rFonts w:eastAsiaTheme="minorEastAsia"/>
        </w:rPr>
      </w:pPr>
      <w:r>
        <w:rPr>
          <w:color w:val="0D0D0D" w:themeColor="text1" w:themeTint="F2"/>
          <w:lang w:eastAsia="ar-SA"/>
        </w:rPr>
        <w:t>Статья </w:t>
      </w:r>
      <w:r w:rsidRPr="00C50F9E">
        <w:rPr>
          <w:color w:val="0D0D0D" w:themeColor="text1" w:themeTint="F2"/>
          <w:lang w:eastAsia="ar-SA"/>
        </w:rPr>
        <w:t>24</w:t>
      </w:r>
      <w:r>
        <w:rPr>
          <w:color w:val="0D0D0D" w:themeColor="text1" w:themeTint="F2"/>
          <w:lang w:eastAsia="ar-SA"/>
        </w:rPr>
        <w:t>. </w:t>
      </w:r>
      <w:r w:rsidRPr="00C50F9E">
        <w:rPr>
          <w:color w:val="0D0D0D" w:themeColor="text1" w:themeTint="F2"/>
          <w:lang w:eastAsia="ar-SA"/>
        </w:rPr>
        <w:t>Контроль за использованием земельных участков и объектов капитального строительства</w:t>
      </w:r>
      <w:r w:rsidRPr="00C50F9E">
        <w:tab/>
      </w:r>
      <w:r w:rsidR="006931CA" w:rsidRPr="00C50F9E">
        <w:fldChar w:fldCharType="begin"/>
      </w:r>
      <w:r w:rsidRPr="00C50F9E">
        <w:instrText xml:space="preserve"> PAGEREF _Toc132197319 \h </w:instrText>
      </w:r>
      <w:r w:rsidR="006931CA" w:rsidRPr="00C50F9E">
        <w:fldChar w:fldCharType="separate"/>
      </w:r>
      <w:r w:rsidR="00735D25">
        <w:t>42</w:t>
      </w:r>
      <w:r w:rsidR="006931CA" w:rsidRPr="00C50F9E">
        <w:fldChar w:fldCharType="end"/>
      </w:r>
    </w:p>
    <w:p w:rsidR="00C50F9E" w:rsidRPr="00C50F9E" w:rsidRDefault="00C50F9E" w:rsidP="00C50F9E">
      <w:pPr>
        <w:pStyle w:val="12"/>
        <w:rPr>
          <w:rFonts w:eastAsiaTheme="minorEastAsia"/>
        </w:rPr>
      </w:pPr>
      <w:r>
        <w:t>Часть </w:t>
      </w:r>
      <w:r w:rsidRPr="00C50F9E">
        <w:rPr>
          <w:lang w:val="en-US"/>
        </w:rPr>
        <w:t>II</w:t>
      </w:r>
      <w:r>
        <w:t>. </w:t>
      </w:r>
      <w:r w:rsidRPr="00C50F9E">
        <w:t>Картографические документы и градостроительные регламенты</w:t>
      </w:r>
      <w:r w:rsidRPr="00C50F9E">
        <w:tab/>
      </w:r>
      <w:r w:rsidR="006931CA" w:rsidRPr="00C50F9E">
        <w:fldChar w:fldCharType="begin"/>
      </w:r>
      <w:r w:rsidRPr="00C50F9E">
        <w:instrText xml:space="preserve"> PAGEREF _Toc132197320 \h </w:instrText>
      </w:r>
      <w:r w:rsidR="006931CA" w:rsidRPr="00C50F9E">
        <w:fldChar w:fldCharType="separate"/>
      </w:r>
      <w:r w:rsidR="00735D25">
        <w:t>43</w:t>
      </w:r>
      <w:r w:rsidR="006931CA" w:rsidRPr="00C50F9E">
        <w:fldChar w:fldCharType="end"/>
      </w:r>
    </w:p>
    <w:p w:rsidR="00C50F9E" w:rsidRPr="00C50F9E" w:rsidRDefault="00FA0D9A" w:rsidP="00C50F9E">
      <w:pPr>
        <w:pStyle w:val="12"/>
        <w:rPr>
          <w:rFonts w:eastAsiaTheme="minorEastAsia"/>
        </w:rPr>
      </w:pPr>
      <w:r>
        <w:t>Глава 6. </w:t>
      </w:r>
      <w:r w:rsidR="00C50F9E" w:rsidRPr="00C50F9E">
        <w:t>Карта градостроительного зонирования территории сельского посления «</w:t>
      </w:r>
      <w:r w:rsidR="00AC72E6">
        <w:t>СЕЛО КОЛЛОНТАЙ</w:t>
      </w:r>
      <w:r w:rsidR="00C50F9E" w:rsidRPr="00C50F9E">
        <w:t>» Малоярославецкого района Калужской области</w:t>
      </w:r>
      <w:r w:rsidR="00C50F9E" w:rsidRPr="00C50F9E">
        <w:tab/>
      </w:r>
      <w:r w:rsidR="006931CA" w:rsidRPr="00C50F9E">
        <w:fldChar w:fldCharType="begin"/>
      </w:r>
      <w:r w:rsidR="00C50F9E" w:rsidRPr="00C50F9E">
        <w:instrText xml:space="preserve"> PAGEREF _Toc132197321 \h </w:instrText>
      </w:r>
      <w:r w:rsidR="006931CA" w:rsidRPr="00C50F9E">
        <w:fldChar w:fldCharType="separate"/>
      </w:r>
      <w:r w:rsidR="00735D25">
        <w:t>43</w:t>
      </w:r>
      <w:r w:rsidR="006931CA"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25. Порядок установления территориальных зон</w:t>
      </w:r>
      <w:r w:rsidRPr="00C50F9E">
        <w:tab/>
      </w:r>
      <w:r w:rsidR="006931CA" w:rsidRPr="00C50F9E">
        <w:fldChar w:fldCharType="begin"/>
      </w:r>
      <w:r w:rsidRPr="00C50F9E">
        <w:instrText xml:space="preserve"> PAGEREF _Toc132197322 \h </w:instrText>
      </w:r>
      <w:r w:rsidR="006931CA" w:rsidRPr="00C50F9E">
        <w:fldChar w:fldCharType="separate"/>
      </w:r>
      <w:r w:rsidR="00735D25">
        <w:t>43</w:t>
      </w:r>
      <w:r w:rsidR="006931CA"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26. Виды и состав территориальных зон</w:t>
      </w:r>
      <w:r w:rsidRPr="00C50F9E">
        <w:tab/>
      </w:r>
      <w:r w:rsidR="006931CA" w:rsidRPr="00C50F9E">
        <w:fldChar w:fldCharType="begin"/>
      </w:r>
      <w:r w:rsidRPr="00C50F9E">
        <w:instrText xml:space="preserve"> PAGEREF _Toc132197323 \h </w:instrText>
      </w:r>
      <w:r w:rsidR="006931CA" w:rsidRPr="00C50F9E">
        <w:fldChar w:fldCharType="separate"/>
      </w:r>
      <w:r w:rsidR="00735D25">
        <w:t>43</w:t>
      </w:r>
      <w:r w:rsidR="006931CA" w:rsidRPr="00C50F9E">
        <w:fldChar w:fldCharType="end"/>
      </w:r>
    </w:p>
    <w:p w:rsidR="00C50F9E" w:rsidRPr="00C50F9E" w:rsidRDefault="00FA0D9A" w:rsidP="00C50F9E">
      <w:pPr>
        <w:pStyle w:val="12"/>
        <w:rPr>
          <w:rFonts w:eastAsiaTheme="minorEastAsia"/>
        </w:rPr>
      </w:pPr>
      <w:r>
        <w:t>Часть III. </w:t>
      </w:r>
      <w:r w:rsidR="00C50F9E" w:rsidRPr="00C50F9E">
        <w:t>Карты градостроительного зонирования</w:t>
      </w:r>
      <w:r w:rsidR="00C50F9E" w:rsidRPr="00C50F9E">
        <w:tab/>
      </w:r>
      <w:r w:rsidR="006931CA" w:rsidRPr="00C50F9E">
        <w:fldChar w:fldCharType="begin"/>
      </w:r>
      <w:r w:rsidR="00C50F9E" w:rsidRPr="00C50F9E">
        <w:instrText xml:space="preserve"> PAGEREF _Toc132197324 \h </w:instrText>
      </w:r>
      <w:r w:rsidR="006931CA" w:rsidRPr="00C50F9E">
        <w:fldChar w:fldCharType="separate"/>
      </w:r>
      <w:r w:rsidR="00735D25">
        <w:t>46</w:t>
      </w:r>
      <w:r w:rsidR="006931CA" w:rsidRPr="00C50F9E">
        <w:fldChar w:fldCharType="end"/>
      </w:r>
    </w:p>
    <w:p w:rsidR="00C50F9E" w:rsidRPr="00C50F9E" w:rsidRDefault="00FA0D9A" w:rsidP="00C50F9E">
      <w:pPr>
        <w:pStyle w:val="12"/>
        <w:rPr>
          <w:rFonts w:eastAsiaTheme="minorEastAsia"/>
        </w:rPr>
      </w:pPr>
      <w:r>
        <w:t>Часть IV. </w:t>
      </w:r>
      <w:r w:rsidR="00C50F9E" w:rsidRPr="00C50F9E">
        <w:t>ГРАДОСТРОИТЕЛЬНЫЕ РЕГЛАМЕНТЫ</w:t>
      </w:r>
      <w:r w:rsidR="00C50F9E" w:rsidRPr="00C50F9E">
        <w:tab/>
      </w:r>
      <w:r w:rsidR="006931CA" w:rsidRPr="00C50F9E">
        <w:fldChar w:fldCharType="begin"/>
      </w:r>
      <w:r w:rsidR="00C50F9E" w:rsidRPr="00C50F9E">
        <w:instrText xml:space="preserve"> PAGEREF _Toc132197325 \h </w:instrText>
      </w:r>
      <w:r w:rsidR="006931CA" w:rsidRPr="00C50F9E">
        <w:fldChar w:fldCharType="separate"/>
      </w:r>
      <w:r w:rsidR="00735D25">
        <w:t>47</w:t>
      </w:r>
      <w:r w:rsidR="006931CA" w:rsidRPr="00C50F9E">
        <w:fldChar w:fldCharType="end"/>
      </w:r>
    </w:p>
    <w:p w:rsidR="00C50F9E" w:rsidRPr="00C50F9E" w:rsidRDefault="00FA0D9A" w:rsidP="00C50F9E">
      <w:pPr>
        <w:pStyle w:val="12"/>
        <w:rPr>
          <w:rFonts w:eastAsiaTheme="minorEastAsia"/>
        </w:rPr>
      </w:pPr>
      <w:r>
        <w:t>Глава 7. </w:t>
      </w:r>
      <w:r w:rsidR="00C50F9E" w:rsidRPr="00C50F9E">
        <w:t>ГРАДОСТРОИТЕЛЬНЫЕ РЕГЛАМЕНТЫ В ЧАСТИ ВИДОВ И ПАРАМЕТРОВ РАЗРЕШЕННОГО ИСПОЛЬЗОВАНИЯ ЗЕМЕЛЬНЫХ УЧАСТКОВ И ОБЪЕКТОВ КАПИТАЛЬНОГО СТРОИТЕЛЬСТВА</w:t>
      </w:r>
      <w:r w:rsidR="00C50F9E" w:rsidRPr="00C50F9E">
        <w:tab/>
      </w:r>
      <w:r w:rsidR="006931CA" w:rsidRPr="00C50F9E">
        <w:fldChar w:fldCharType="begin"/>
      </w:r>
      <w:r w:rsidR="00C50F9E" w:rsidRPr="00C50F9E">
        <w:instrText xml:space="preserve"> PAGEREF _Toc132197326 \h </w:instrText>
      </w:r>
      <w:r w:rsidR="006931CA" w:rsidRPr="00C50F9E">
        <w:fldChar w:fldCharType="separate"/>
      </w:r>
      <w:r w:rsidR="00735D25">
        <w:t>47</w:t>
      </w:r>
      <w:r w:rsidR="006931CA"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27. Виды территориальных зон, выделенных на карте градостроительного зонирования муниципального образования сельского поселения «</w:t>
      </w:r>
      <w:r w:rsidR="009B7FC2">
        <w:rPr>
          <w:color w:val="0D0D0D" w:themeColor="text1" w:themeTint="F2"/>
          <w:lang w:eastAsia="ar-SA"/>
        </w:rPr>
        <w:t>Село Коллонтай</w:t>
      </w:r>
      <w:r w:rsidRPr="00C50F9E">
        <w:rPr>
          <w:color w:val="0D0D0D" w:themeColor="text1" w:themeTint="F2"/>
          <w:lang w:eastAsia="ar-SA"/>
        </w:rPr>
        <w:t>»</w:t>
      </w:r>
      <w:r w:rsidRPr="00C50F9E">
        <w:tab/>
      </w:r>
      <w:r w:rsidR="006931CA" w:rsidRPr="00C50F9E">
        <w:fldChar w:fldCharType="begin"/>
      </w:r>
      <w:r w:rsidRPr="00C50F9E">
        <w:instrText xml:space="preserve"> PAGEREF _Toc132197327 \h </w:instrText>
      </w:r>
      <w:r w:rsidR="006931CA" w:rsidRPr="00C50F9E">
        <w:fldChar w:fldCharType="separate"/>
      </w:r>
      <w:r w:rsidR="00735D25">
        <w:t>47</w:t>
      </w:r>
      <w:r w:rsidR="006931CA" w:rsidRPr="00C50F9E">
        <w:fldChar w:fldCharType="end"/>
      </w:r>
    </w:p>
    <w:p w:rsidR="00C50F9E" w:rsidRPr="00C50F9E" w:rsidRDefault="00C50F9E" w:rsidP="00C50F9E">
      <w:pPr>
        <w:pStyle w:val="31"/>
        <w:ind w:left="-709" w:right="141"/>
        <w:rPr>
          <w:rFonts w:eastAsiaTheme="minorEastAsia"/>
        </w:rPr>
      </w:pPr>
      <w:r w:rsidRPr="00C50F9E">
        <w:rPr>
          <w:lang w:eastAsia="ar-SA"/>
        </w:rPr>
        <w:t>Статья 27.1. Система градостроительных регламентов</w:t>
      </w:r>
      <w:r w:rsidRPr="00C50F9E">
        <w:tab/>
      </w:r>
      <w:r w:rsidR="006931CA" w:rsidRPr="00C50F9E">
        <w:fldChar w:fldCharType="begin"/>
      </w:r>
      <w:r w:rsidRPr="00C50F9E">
        <w:instrText xml:space="preserve"> PAGEREF _Toc132197328 \h </w:instrText>
      </w:r>
      <w:r w:rsidR="006931CA" w:rsidRPr="00C50F9E">
        <w:fldChar w:fldCharType="separate"/>
      </w:r>
      <w:r w:rsidR="00735D25">
        <w:t>48</w:t>
      </w:r>
      <w:r w:rsidR="006931CA"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 xml:space="preserve">Статья 28. Градостроительные регламенты </w:t>
      </w:r>
      <w:r w:rsidR="00FA0D9A">
        <w:rPr>
          <w:color w:val="0D0D0D" w:themeColor="text1" w:themeTint="F2"/>
          <w:lang w:eastAsia="ar-SA"/>
        </w:rPr>
        <w:t>для</w:t>
      </w:r>
      <w:r w:rsidRPr="00C50F9E">
        <w:rPr>
          <w:color w:val="0D0D0D" w:themeColor="text1" w:themeTint="F2"/>
          <w:lang w:eastAsia="ar-SA"/>
        </w:rPr>
        <w:t xml:space="preserve"> жилых зон</w:t>
      </w:r>
      <w:r w:rsidRPr="00C50F9E">
        <w:tab/>
      </w:r>
      <w:r w:rsidR="006931CA" w:rsidRPr="00C50F9E">
        <w:fldChar w:fldCharType="begin"/>
      </w:r>
      <w:r w:rsidRPr="00C50F9E">
        <w:instrText xml:space="preserve"> PAGEREF _Toc132197329 \h </w:instrText>
      </w:r>
      <w:r w:rsidR="006931CA" w:rsidRPr="00C50F9E">
        <w:fldChar w:fldCharType="separate"/>
      </w:r>
      <w:r w:rsidR="00735D25">
        <w:t>53</w:t>
      </w:r>
      <w:r w:rsidR="006931CA"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29. Градостроительные регламенты для общественно-деловых зон</w:t>
      </w:r>
      <w:r w:rsidRPr="00C50F9E">
        <w:tab/>
      </w:r>
      <w:r w:rsidR="006931CA" w:rsidRPr="00C50F9E">
        <w:fldChar w:fldCharType="begin"/>
      </w:r>
      <w:r w:rsidRPr="00C50F9E">
        <w:instrText xml:space="preserve"> PAGEREF _Toc132197330 \h </w:instrText>
      </w:r>
      <w:r w:rsidR="006931CA" w:rsidRPr="00C50F9E">
        <w:fldChar w:fldCharType="separate"/>
      </w:r>
      <w:r w:rsidR="00735D25">
        <w:t>74</w:t>
      </w:r>
      <w:r w:rsidR="006931CA"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30. Градостроительные регламенты для производственных зон</w:t>
      </w:r>
      <w:r w:rsidRPr="00C50F9E">
        <w:tab/>
      </w:r>
      <w:r w:rsidR="006931CA" w:rsidRPr="00C50F9E">
        <w:fldChar w:fldCharType="begin"/>
      </w:r>
      <w:r w:rsidRPr="00C50F9E">
        <w:instrText xml:space="preserve"> PAGEREF _Toc132197331 \h </w:instrText>
      </w:r>
      <w:r w:rsidR="006931CA" w:rsidRPr="00C50F9E">
        <w:fldChar w:fldCharType="separate"/>
      </w:r>
      <w:r w:rsidR="00735D25">
        <w:t>77</w:t>
      </w:r>
      <w:r w:rsidR="006931CA"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 xml:space="preserve">Статья 31. Градостроительные регламенты для </w:t>
      </w:r>
      <w:r w:rsidRPr="00C50F9E">
        <w:rPr>
          <w:lang w:eastAsia="ar-SA"/>
        </w:rPr>
        <w:t xml:space="preserve">зон </w:t>
      </w:r>
      <w:r w:rsidRPr="00C50F9E">
        <w:t>сельскохозяйственного использования</w:t>
      </w:r>
      <w:r w:rsidRPr="00C50F9E">
        <w:tab/>
      </w:r>
      <w:r w:rsidR="006931CA" w:rsidRPr="00C50F9E">
        <w:fldChar w:fldCharType="begin"/>
      </w:r>
      <w:r w:rsidRPr="00C50F9E">
        <w:instrText xml:space="preserve"> PAGEREF _Toc132197332 \h </w:instrText>
      </w:r>
      <w:r w:rsidR="006931CA" w:rsidRPr="00C50F9E">
        <w:fldChar w:fldCharType="separate"/>
      </w:r>
      <w:r w:rsidR="00735D25">
        <w:t>80</w:t>
      </w:r>
      <w:r w:rsidR="006931CA" w:rsidRPr="00C50F9E">
        <w:fldChar w:fldCharType="end"/>
      </w:r>
    </w:p>
    <w:p w:rsidR="00C50F9E" w:rsidRPr="00C50F9E" w:rsidRDefault="009B7FC2" w:rsidP="00C50F9E">
      <w:pPr>
        <w:pStyle w:val="31"/>
        <w:ind w:left="-709" w:right="141"/>
        <w:rPr>
          <w:rFonts w:eastAsiaTheme="minorEastAsia"/>
        </w:rPr>
      </w:pPr>
      <w:r>
        <w:rPr>
          <w:color w:val="0D0D0D" w:themeColor="text1" w:themeTint="F2"/>
          <w:lang w:eastAsia="ar-SA"/>
        </w:rPr>
        <w:t>Статья 32</w:t>
      </w:r>
      <w:r w:rsidR="00C50F9E" w:rsidRPr="00C50F9E">
        <w:rPr>
          <w:color w:val="0D0D0D" w:themeColor="text1" w:themeTint="F2"/>
          <w:lang w:eastAsia="ar-SA"/>
        </w:rPr>
        <w:t>. Градостроительные регламенты для зон рекреационного назначения</w:t>
      </w:r>
      <w:r w:rsidR="00C50F9E" w:rsidRPr="00C50F9E">
        <w:tab/>
      </w:r>
      <w:r w:rsidR="006931CA" w:rsidRPr="00C50F9E">
        <w:fldChar w:fldCharType="begin"/>
      </w:r>
      <w:r w:rsidR="00C50F9E" w:rsidRPr="00C50F9E">
        <w:instrText xml:space="preserve"> PAGEREF _Toc132197334 \h </w:instrText>
      </w:r>
      <w:r w:rsidR="006931CA" w:rsidRPr="00C50F9E">
        <w:fldChar w:fldCharType="separate"/>
      </w:r>
      <w:r w:rsidR="00735D25">
        <w:t>93</w:t>
      </w:r>
      <w:r w:rsidR="006931CA"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w:t>
      </w:r>
      <w:r w:rsidR="009B7FC2">
        <w:rPr>
          <w:color w:val="0D0D0D" w:themeColor="text1" w:themeTint="F2"/>
          <w:lang w:eastAsia="ar-SA"/>
        </w:rPr>
        <w:t>ья 33</w:t>
      </w:r>
      <w:r w:rsidRPr="00C50F9E">
        <w:rPr>
          <w:color w:val="0D0D0D" w:themeColor="text1" w:themeTint="F2"/>
          <w:lang w:eastAsia="ar-SA"/>
        </w:rPr>
        <w:t>. Градостроительные регламенты для зон инженерно-транспортной инфраструктуры</w:t>
      </w:r>
      <w:r w:rsidRPr="00C50F9E">
        <w:tab/>
      </w:r>
      <w:r w:rsidR="006931CA" w:rsidRPr="00C50F9E">
        <w:fldChar w:fldCharType="begin"/>
      </w:r>
      <w:r w:rsidRPr="00C50F9E">
        <w:instrText xml:space="preserve"> PAGEREF _Toc132197335 \h </w:instrText>
      </w:r>
      <w:r w:rsidR="006931CA" w:rsidRPr="00C50F9E">
        <w:fldChar w:fldCharType="separate"/>
      </w:r>
      <w:r w:rsidR="00735D25">
        <w:t>96</w:t>
      </w:r>
      <w:r w:rsidR="006931CA" w:rsidRPr="00C50F9E">
        <w:fldChar w:fldCharType="end"/>
      </w:r>
    </w:p>
    <w:p w:rsidR="00C50F9E" w:rsidRPr="00C50F9E" w:rsidRDefault="009B7FC2" w:rsidP="00C50F9E">
      <w:pPr>
        <w:pStyle w:val="31"/>
        <w:ind w:left="-709" w:right="141"/>
        <w:rPr>
          <w:rFonts w:eastAsiaTheme="minorEastAsia"/>
        </w:rPr>
      </w:pPr>
      <w:r>
        <w:rPr>
          <w:color w:val="0D0D0D" w:themeColor="text1" w:themeTint="F2"/>
          <w:lang w:eastAsia="ar-SA"/>
        </w:rPr>
        <w:t>Статья 34</w:t>
      </w:r>
      <w:r w:rsidR="00C50F9E" w:rsidRPr="00C50F9E">
        <w:rPr>
          <w:color w:val="0D0D0D" w:themeColor="text1" w:themeTint="F2"/>
          <w:lang w:eastAsia="ar-SA"/>
        </w:rPr>
        <w:t>. Градостроительные регламенты для зон специального назначения</w:t>
      </w:r>
      <w:r w:rsidR="00C50F9E" w:rsidRPr="00C50F9E">
        <w:tab/>
      </w:r>
      <w:r w:rsidR="006931CA" w:rsidRPr="00C50F9E">
        <w:fldChar w:fldCharType="begin"/>
      </w:r>
      <w:r w:rsidR="00C50F9E" w:rsidRPr="00C50F9E">
        <w:instrText xml:space="preserve"> PAGEREF _Toc132197336 \h </w:instrText>
      </w:r>
      <w:r w:rsidR="006931CA" w:rsidRPr="00C50F9E">
        <w:fldChar w:fldCharType="separate"/>
      </w:r>
      <w:r w:rsidR="00735D25">
        <w:t>99</w:t>
      </w:r>
      <w:r w:rsidR="006931CA" w:rsidRPr="00C50F9E">
        <w:fldChar w:fldCharType="end"/>
      </w:r>
    </w:p>
    <w:p w:rsidR="00C50F9E" w:rsidRPr="00C50F9E" w:rsidRDefault="009B7FC2" w:rsidP="00C50F9E">
      <w:pPr>
        <w:pStyle w:val="31"/>
        <w:ind w:left="-709" w:right="141"/>
        <w:rPr>
          <w:rFonts w:eastAsiaTheme="minorEastAsia"/>
        </w:rPr>
      </w:pPr>
      <w:r>
        <w:rPr>
          <w:color w:val="0D0D0D" w:themeColor="text1" w:themeTint="F2"/>
          <w:lang w:eastAsia="ar-SA"/>
        </w:rPr>
        <w:t>Статья 35</w:t>
      </w:r>
      <w:r w:rsidR="00C50F9E" w:rsidRPr="00C50F9E">
        <w:rPr>
          <w:color w:val="0D0D0D" w:themeColor="text1" w:themeTint="F2"/>
          <w:lang w:eastAsia="ar-SA"/>
        </w:rPr>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C50F9E" w:rsidRPr="00C50F9E">
        <w:tab/>
      </w:r>
      <w:r w:rsidR="006931CA" w:rsidRPr="00C50F9E">
        <w:fldChar w:fldCharType="begin"/>
      </w:r>
      <w:r w:rsidR="00C50F9E" w:rsidRPr="00C50F9E">
        <w:instrText xml:space="preserve"> PAGEREF _Toc132197337 \h </w:instrText>
      </w:r>
      <w:r w:rsidR="006931CA" w:rsidRPr="00C50F9E">
        <w:fldChar w:fldCharType="separate"/>
      </w:r>
      <w:r w:rsidR="00735D25">
        <w:t>100</w:t>
      </w:r>
      <w:r w:rsidR="006931CA" w:rsidRPr="00C50F9E">
        <w:fldChar w:fldCharType="end"/>
      </w:r>
    </w:p>
    <w:p w:rsidR="00C50F9E" w:rsidRPr="00C50F9E" w:rsidRDefault="009B7FC2" w:rsidP="00C50F9E">
      <w:pPr>
        <w:pStyle w:val="31"/>
        <w:ind w:left="-709" w:right="141"/>
        <w:rPr>
          <w:rFonts w:eastAsiaTheme="minorEastAsia"/>
        </w:rPr>
      </w:pPr>
      <w:r>
        <w:rPr>
          <w:color w:val="000000" w:themeColor="text1"/>
        </w:rPr>
        <w:t>Статья 36</w:t>
      </w:r>
      <w:r w:rsidR="00C50F9E" w:rsidRPr="00C50F9E">
        <w:rPr>
          <w:color w:val="000000" w:themeColor="text1"/>
        </w:rPr>
        <w:t>. Требования к архитектурно-градостроительному облику объектов капитального строительства</w:t>
      </w:r>
      <w:r w:rsidR="00C50F9E" w:rsidRPr="00C50F9E">
        <w:tab/>
      </w:r>
      <w:r w:rsidR="006931CA" w:rsidRPr="00C50F9E">
        <w:fldChar w:fldCharType="begin"/>
      </w:r>
      <w:r w:rsidR="00C50F9E" w:rsidRPr="00C50F9E">
        <w:instrText xml:space="preserve"> PAGEREF _Toc132197338 \h </w:instrText>
      </w:r>
      <w:r w:rsidR="006931CA" w:rsidRPr="00C50F9E">
        <w:fldChar w:fldCharType="separate"/>
      </w:r>
      <w:r w:rsidR="00735D25">
        <w:t>100</w:t>
      </w:r>
      <w:r w:rsidR="006931CA" w:rsidRPr="00C50F9E">
        <w:fldChar w:fldCharType="end"/>
      </w:r>
    </w:p>
    <w:p w:rsidR="00C50F9E" w:rsidRPr="00C50F9E" w:rsidRDefault="00C50F9E" w:rsidP="00C50F9E">
      <w:pPr>
        <w:pStyle w:val="12"/>
        <w:rPr>
          <w:rFonts w:eastAsiaTheme="minorEastAsia"/>
        </w:rPr>
      </w:pPr>
      <w:r w:rsidRPr="00C50F9E">
        <w:t>Глава 8. Дополнительные градостроительные ограничения в зонах с особыми условиями использования территории</w:t>
      </w:r>
      <w:r w:rsidRPr="00C50F9E">
        <w:tab/>
      </w:r>
      <w:r w:rsidR="006931CA" w:rsidRPr="00C50F9E">
        <w:fldChar w:fldCharType="begin"/>
      </w:r>
      <w:r w:rsidRPr="00C50F9E">
        <w:instrText xml:space="preserve"> PAGEREF _Toc132197339 \h </w:instrText>
      </w:r>
      <w:r w:rsidR="006931CA" w:rsidRPr="00C50F9E">
        <w:fldChar w:fldCharType="separate"/>
      </w:r>
      <w:r w:rsidR="00735D25">
        <w:t>104</w:t>
      </w:r>
      <w:r w:rsidR="006931CA" w:rsidRPr="00C50F9E">
        <w:fldChar w:fldCharType="end"/>
      </w:r>
    </w:p>
    <w:p w:rsidR="003C5331" w:rsidRDefault="006931CA" w:rsidP="00C50F9E">
      <w:pPr>
        <w:tabs>
          <w:tab w:val="right" w:leader="dot" w:pos="9214"/>
        </w:tabs>
        <w:ind w:left="-709" w:right="141"/>
        <w:jc w:val="both"/>
      </w:pPr>
      <w:r w:rsidRPr="00C50F9E">
        <w:rPr>
          <w:rFonts w:ascii="Times New Roman" w:eastAsia="SimSun" w:hAnsi="Times New Roman"/>
          <w:bCs/>
          <w:color w:val="000000" w:themeColor="text1"/>
          <w:sz w:val="24"/>
          <w:szCs w:val="24"/>
          <w:lang w:eastAsia="zh-CN"/>
        </w:rPr>
        <w:fldChar w:fldCharType="end"/>
      </w:r>
    </w:p>
    <w:p w:rsidR="003C5331" w:rsidRDefault="003C5331"/>
    <w:p w:rsidR="003C5331" w:rsidRDefault="003C5331"/>
    <w:p w:rsidR="003C5331" w:rsidRDefault="003C5331"/>
    <w:p w:rsidR="003C5331" w:rsidRDefault="003C5331"/>
    <w:p w:rsidR="003C5331" w:rsidRDefault="003C5331">
      <w:pPr>
        <w:sectPr w:rsidR="003C5331" w:rsidSect="001B6E60">
          <w:pgSz w:w="11906" w:h="16838"/>
          <w:pgMar w:top="851" w:right="850" w:bottom="1134" w:left="1701" w:header="426" w:footer="587" w:gutter="0"/>
          <w:cols w:space="708"/>
          <w:docGrid w:linePitch="360"/>
        </w:sectPr>
      </w:pPr>
    </w:p>
    <w:p w:rsidR="006157D4" w:rsidRPr="009E4757" w:rsidRDefault="006157D4" w:rsidP="006157D4">
      <w:pPr>
        <w:pStyle w:val="1"/>
        <w:suppressAutoHyphens/>
        <w:spacing w:before="0" w:line="240" w:lineRule="auto"/>
        <w:jc w:val="center"/>
        <w:rPr>
          <w:rFonts w:ascii="Times New Roman" w:hAnsi="Times New Roman" w:cs="Times New Roman"/>
          <w:b w:val="0"/>
          <w:bCs w:val="0"/>
          <w:caps/>
          <w:color w:val="auto"/>
          <w:sz w:val="24"/>
          <w:szCs w:val="24"/>
          <w:lang w:eastAsia="ru-RU"/>
        </w:rPr>
      </w:pPr>
      <w:bookmarkStart w:id="3" w:name="_Toc132197290"/>
      <w:r w:rsidRPr="009E4757">
        <w:rPr>
          <w:rFonts w:ascii="Times New Roman" w:hAnsi="Times New Roman" w:cs="Times New Roman"/>
          <w:caps/>
          <w:color w:val="auto"/>
          <w:sz w:val="24"/>
          <w:szCs w:val="24"/>
          <w:lang w:eastAsia="ru-RU"/>
        </w:rPr>
        <w:lastRenderedPageBreak/>
        <w:t xml:space="preserve">Часть I. Порядок применения правил </w:t>
      </w:r>
      <w:r w:rsidR="00326554">
        <w:rPr>
          <w:rFonts w:ascii="Times New Roman" w:hAnsi="Times New Roman" w:cs="Times New Roman"/>
          <w:caps/>
          <w:color w:val="auto"/>
          <w:sz w:val="24"/>
          <w:szCs w:val="24"/>
          <w:lang w:eastAsia="ru-RU"/>
        </w:rPr>
        <w:t>землепользования и застройки</w:t>
      </w:r>
      <w:r>
        <w:rPr>
          <w:rFonts w:ascii="Times New Roman" w:hAnsi="Times New Roman" w:cs="Times New Roman"/>
          <w:caps/>
          <w:color w:val="auto"/>
          <w:sz w:val="24"/>
          <w:szCs w:val="24"/>
          <w:lang w:eastAsia="ru-RU"/>
        </w:rPr>
        <w:t xml:space="preserve"> и внесения </w:t>
      </w:r>
      <w:r w:rsidRPr="009E4757">
        <w:rPr>
          <w:rFonts w:ascii="Times New Roman" w:hAnsi="Times New Roman" w:cs="Times New Roman"/>
          <w:caps/>
          <w:color w:val="auto"/>
          <w:sz w:val="24"/>
          <w:szCs w:val="24"/>
          <w:lang w:eastAsia="ru-RU"/>
        </w:rPr>
        <w:t>изменений в них</w:t>
      </w:r>
      <w:bookmarkEnd w:id="3"/>
    </w:p>
    <w:p w:rsidR="006157D4" w:rsidRPr="009E4757" w:rsidRDefault="006157D4" w:rsidP="006157D4">
      <w:pPr>
        <w:pStyle w:val="1"/>
        <w:suppressAutoHyphens/>
        <w:spacing w:before="120" w:line="240" w:lineRule="auto"/>
        <w:jc w:val="center"/>
        <w:rPr>
          <w:rFonts w:ascii="Times New Roman" w:hAnsi="Times New Roman" w:cs="Times New Roman"/>
          <w:b w:val="0"/>
          <w:bCs w:val="0"/>
          <w:caps/>
          <w:color w:val="auto"/>
          <w:sz w:val="24"/>
          <w:szCs w:val="24"/>
          <w:lang w:eastAsia="ru-RU"/>
        </w:rPr>
      </w:pPr>
      <w:bookmarkStart w:id="4" w:name="_Toc385335164"/>
      <w:bookmarkStart w:id="5" w:name="_Toc24097899"/>
      <w:bookmarkStart w:id="6" w:name="_Toc132197291"/>
      <w:r w:rsidRPr="009E4757">
        <w:rPr>
          <w:rFonts w:ascii="Times New Roman" w:hAnsi="Times New Roman" w:cs="Times New Roman"/>
          <w:caps/>
          <w:color w:val="auto"/>
          <w:sz w:val="24"/>
          <w:szCs w:val="24"/>
          <w:lang w:eastAsia="ru-RU"/>
        </w:rPr>
        <w:t>Глава 1. Положение о регулировании землепользования и застройки органами местного самоуправления</w:t>
      </w:r>
      <w:bookmarkEnd w:id="4"/>
      <w:bookmarkEnd w:id="5"/>
      <w:bookmarkEnd w:id="6"/>
    </w:p>
    <w:p w:rsidR="006157D4" w:rsidRPr="00851540" w:rsidRDefault="006157D4" w:rsidP="00B9711F">
      <w:pPr>
        <w:pStyle w:val="3"/>
        <w:suppressAutoHyphens/>
        <w:spacing w:before="180" w:after="120"/>
        <w:ind w:firstLine="0"/>
        <w:jc w:val="center"/>
        <w:rPr>
          <w:bCs w:val="0"/>
          <w:color w:val="0D0D0D" w:themeColor="text1" w:themeTint="F2"/>
          <w:lang w:eastAsia="ar-SA"/>
        </w:rPr>
      </w:pPr>
      <w:bookmarkStart w:id="7" w:name="_Toc385335165"/>
      <w:bookmarkStart w:id="8" w:name="_Toc24097900"/>
      <w:bookmarkStart w:id="9" w:name="_Toc132197292"/>
      <w:r w:rsidRPr="00851540">
        <w:rPr>
          <w:color w:val="0D0D0D" w:themeColor="text1" w:themeTint="F2"/>
          <w:lang w:eastAsia="ar-SA"/>
        </w:rPr>
        <w:t>Статья 1. Правовые основания введения, назначение и область применения Правил землепользования и застройки</w:t>
      </w:r>
      <w:bookmarkEnd w:id="7"/>
      <w:bookmarkEnd w:id="8"/>
      <w:bookmarkEnd w:id="9"/>
    </w:p>
    <w:p w:rsidR="006157D4" w:rsidRPr="009E4757" w:rsidRDefault="006157D4" w:rsidP="006157D4">
      <w:pPr>
        <w:pStyle w:val="ConsPlusNormal"/>
        <w:widowControl/>
        <w:ind w:firstLine="540"/>
        <w:jc w:val="both"/>
        <w:rPr>
          <w:rFonts w:ascii="Times New Roman" w:hAnsi="Times New Roman" w:cs="Times New Roman"/>
          <w:sz w:val="24"/>
          <w:szCs w:val="24"/>
          <w:shd w:val="clear" w:color="auto" w:fill="CC99FF"/>
        </w:rPr>
      </w:pPr>
      <w:bookmarkStart w:id="10" w:name="_Toc143764321"/>
      <w:r w:rsidRPr="009E4757">
        <w:rPr>
          <w:rFonts w:ascii="Times New Roman" w:hAnsi="Times New Roman" w:cs="Times New Roman"/>
          <w:sz w:val="24"/>
          <w:szCs w:val="24"/>
        </w:rPr>
        <w:t>1. Правила землепользования и застройки (далее – Правила) являются нормативным правовым</w:t>
      </w:r>
      <w:bookmarkEnd w:id="10"/>
      <w:r w:rsidRPr="009E4757">
        <w:rPr>
          <w:rFonts w:ascii="Times New Roman" w:hAnsi="Times New Roman" w:cs="Times New Roman"/>
          <w:sz w:val="24"/>
          <w:szCs w:val="24"/>
        </w:rPr>
        <w:t xml:space="preserve"> актом, разработанным на основе градостроительной документации в соответствии с Градостроительным и Земельным кодексами Российской Федерации, иными законами и нормативными правовыми актами Российской Федерации, Калужской области, </w:t>
      </w:r>
      <w:r w:rsidR="005A0AB5">
        <w:rPr>
          <w:rFonts w:ascii="Times New Roman" w:hAnsi="Times New Roman" w:cs="Times New Roman"/>
          <w:sz w:val="24"/>
          <w:szCs w:val="24"/>
        </w:rPr>
        <w:t>муниципального образования</w:t>
      </w:r>
      <w:r w:rsidRPr="009E4757">
        <w:rPr>
          <w:rFonts w:ascii="Times New Roman" w:hAnsi="Times New Roman" w:cs="Times New Roman"/>
          <w:color w:val="000000" w:themeColor="text1"/>
          <w:sz w:val="24"/>
          <w:szCs w:val="24"/>
        </w:rPr>
        <w:t xml:space="preserve">, </w:t>
      </w:r>
      <w:r w:rsidRPr="009E4757">
        <w:rPr>
          <w:rFonts w:ascii="Times New Roman" w:hAnsi="Times New Roman" w:cs="Times New Roman"/>
          <w:sz w:val="24"/>
          <w:szCs w:val="24"/>
        </w:rPr>
        <w:t xml:space="preserve">регулирующими отношения в сфере градостроительства. </w:t>
      </w:r>
    </w:p>
    <w:p w:rsidR="006157D4" w:rsidRPr="009E4757" w:rsidRDefault="006157D4" w:rsidP="006157D4">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2. Правила разрабатываются в целях:</w:t>
      </w:r>
    </w:p>
    <w:p w:rsidR="006157D4" w:rsidRPr="009E4757" w:rsidRDefault="00851540" w:rsidP="006157D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w:t>
      </w:r>
      <w:r w:rsidR="006157D4" w:rsidRPr="009E4757">
        <w:rPr>
          <w:rFonts w:ascii="Times New Roman" w:hAnsi="Times New Roman" w:cs="Times New Roman"/>
          <w:sz w:val="24"/>
          <w:szCs w:val="24"/>
        </w:rPr>
        <w:t>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6157D4" w:rsidRPr="009E4757" w:rsidRDefault="00851540" w:rsidP="006157D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w:t>
      </w:r>
      <w:r w:rsidR="006157D4" w:rsidRPr="009E4757">
        <w:rPr>
          <w:rFonts w:ascii="Times New Roman" w:hAnsi="Times New Roman" w:cs="Times New Roman"/>
          <w:sz w:val="24"/>
          <w:szCs w:val="24"/>
        </w:rPr>
        <w:t>создания условий для планировки территорий муниципальных образований;</w:t>
      </w:r>
    </w:p>
    <w:p w:rsidR="006157D4" w:rsidRPr="009E4757" w:rsidRDefault="00851540" w:rsidP="006157D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w:t>
      </w:r>
      <w:r w:rsidR="006157D4" w:rsidRPr="009E4757">
        <w:rPr>
          <w:rFonts w:ascii="Times New Roman" w:hAnsi="Times New Roman" w:cs="Times New Roman"/>
          <w:sz w:val="24"/>
          <w:szCs w:val="24"/>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157D4" w:rsidRPr="009E4757" w:rsidRDefault="00851540" w:rsidP="006157D4">
      <w:pPr>
        <w:pStyle w:val="ConsPlusNormal"/>
        <w:widowControl/>
        <w:ind w:firstLine="540"/>
        <w:jc w:val="both"/>
        <w:rPr>
          <w:rFonts w:ascii="Times New Roman" w:hAnsi="Times New Roman" w:cs="Times New Roman"/>
          <w:sz w:val="24"/>
          <w:szCs w:val="24"/>
          <w:vertAlign w:val="superscript"/>
        </w:rPr>
      </w:pPr>
      <w:r>
        <w:rPr>
          <w:rFonts w:ascii="Times New Roman" w:hAnsi="Times New Roman" w:cs="Times New Roman"/>
          <w:sz w:val="24"/>
          <w:szCs w:val="24"/>
        </w:rPr>
        <w:t>4) </w:t>
      </w:r>
      <w:r w:rsidR="006157D4" w:rsidRPr="009E4757">
        <w:rPr>
          <w:rFonts w:ascii="Times New Roman" w:hAnsi="Times New Roman" w:cs="Times New Roman"/>
          <w:sz w:val="24"/>
          <w:szCs w:val="24"/>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6157D4" w:rsidRPr="009E4757" w:rsidRDefault="00851540" w:rsidP="006157D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w:t>
      </w:r>
      <w:r w:rsidR="006157D4" w:rsidRPr="009E4757">
        <w:rPr>
          <w:rFonts w:ascii="Times New Roman" w:hAnsi="Times New Roman" w:cs="Times New Roman"/>
          <w:sz w:val="24"/>
          <w:szCs w:val="24"/>
        </w:rPr>
        <w:t xml:space="preserve">Правила устанавливают порядок регулирования землепользования и застройки территории </w:t>
      </w:r>
      <w:r w:rsidR="00967ED9">
        <w:rPr>
          <w:rFonts w:ascii="Times New Roman" w:hAnsi="Times New Roman" w:cs="Times New Roman"/>
          <w:sz w:val="24"/>
          <w:szCs w:val="24"/>
        </w:rPr>
        <w:t>сельского</w:t>
      </w:r>
      <w:r w:rsidR="006157D4" w:rsidRPr="009E4757">
        <w:rPr>
          <w:rFonts w:ascii="Times New Roman" w:hAnsi="Times New Roman" w:cs="Times New Roman"/>
          <w:sz w:val="24"/>
          <w:szCs w:val="24"/>
        </w:rPr>
        <w:t xml:space="preserve"> поселения, основанных на градостроительном зонировании - делении территории </w:t>
      </w:r>
      <w:r w:rsidR="000751E5">
        <w:rPr>
          <w:rFonts w:ascii="Times New Roman" w:hAnsi="Times New Roman" w:cs="Times New Roman"/>
          <w:sz w:val="24"/>
          <w:szCs w:val="24"/>
        </w:rPr>
        <w:t>сельского</w:t>
      </w:r>
      <w:r w:rsidR="006157D4" w:rsidRPr="009E4757">
        <w:rPr>
          <w:rFonts w:ascii="Times New Roman" w:hAnsi="Times New Roman" w:cs="Times New Roman"/>
          <w:sz w:val="24"/>
          <w:szCs w:val="24"/>
        </w:rPr>
        <w:t xml:space="preserve"> поселения на территориальные зоны с установлением в пределах каждой зоны градостроительных регламентов по видам разрешенного использования и параметрам допустимых строительных изменений объектов недвижимости - земельных участков и прочно связанных с землей зданий, сооружений и иных объектов при осуществлении градостроительной деятельности.</w:t>
      </w:r>
    </w:p>
    <w:p w:rsidR="006157D4" w:rsidRPr="009E4757" w:rsidRDefault="00851540" w:rsidP="006157D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w:t>
      </w:r>
      <w:r w:rsidR="006157D4" w:rsidRPr="009E4757">
        <w:rPr>
          <w:rFonts w:ascii="Times New Roman" w:hAnsi="Times New Roman" w:cs="Times New Roman"/>
          <w:sz w:val="24"/>
          <w:szCs w:val="24"/>
        </w:rPr>
        <w:t xml:space="preserve">Настоящие Правила обязательны для органов государственной власти (в части соблюдения градостроительных регламентов), органов самоуправления </w:t>
      </w:r>
      <w:r w:rsidR="000751E5">
        <w:rPr>
          <w:rFonts w:ascii="Times New Roman" w:hAnsi="Times New Roman" w:cs="Times New Roman"/>
          <w:sz w:val="24"/>
          <w:szCs w:val="24"/>
        </w:rPr>
        <w:t>сельского</w:t>
      </w:r>
      <w:r w:rsidR="006157D4" w:rsidRPr="009E4757">
        <w:rPr>
          <w:rFonts w:ascii="Times New Roman" w:hAnsi="Times New Roman" w:cs="Times New Roman"/>
          <w:sz w:val="24"/>
          <w:szCs w:val="24"/>
        </w:rPr>
        <w:t xml:space="preserve"> поселения, граждан и юридических лиц, должностных лиц, осуществляющих и контролирующих градостроительную деятельность и земельные отношения на территории </w:t>
      </w:r>
      <w:r w:rsidR="000751E5">
        <w:rPr>
          <w:rFonts w:ascii="Times New Roman" w:hAnsi="Times New Roman" w:cs="Times New Roman"/>
          <w:sz w:val="24"/>
          <w:szCs w:val="24"/>
        </w:rPr>
        <w:t>сельского</w:t>
      </w:r>
      <w:r w:rsidR="006157D4" w:rsidRPr="009E4757">
        <w:rPr>
          <w:rFonts w:ascii="Times New Roman" w:hAnsi="Times New Roman" w:cs="Times New Roman"/>
          <w:sz w:val="24"/>
          <w:szCs w:val="24"/>
        </w:rPr>
        <w:t xml:space="preserve"> поселения, а также судебных органов как основание для разрешения споров по вопросам землепользования и застройки.</w:t>
      </w:r>
    </w:p>
    <w:p w:rsidR="006157D4" w:rsidRPr="007D2220" w:rsidRDefault="00851540" w:rsidP="00851540">
      <w:pPr>
        <w:pStyle w:val="ae"/>
        <w:ind w:firstLine="567"/>
        <w:rPr>
          <w:lang w:val="ru-RU"/>
        </w:rPr>
      </w:pPr>
      <w:r>
        <w:rPr>
          <w:lang w:val="ru-RU"/>
        </w:rPr>
        <w:t>5. </w:t>
      </w:r>
      <w:r w:rsidR="006157D4" w:rsidRPr="007D2220">
        <w:rPr>
          <w:lang w:val="ru-RU"/>
        </w:rPr>
        <w:t>Настоящие Правила регламентируют деятельность по:</w:t>
      </w:r>
    </w:p>
    <w:p w:rsidR="006157D4" w:rsidRPr="007D2220" w:rsidRDefault="00851540" w:rsidP="009E1950">
      <w:pPr>
        <w:pStyle w:val="ae"/>
        <w:ind w:firstLine="567"/>
        <w:rPr>
          <w:lang w:val="ru-RU"/>
        </w:rPr>
      </w:pPr>
      <w:r>
        <w:rPr>
          <w:lang w:val="ru-RU"/>
        </w:rPr>
        <w:t>- </w:t>
      </w:r>
      <w:r w:rsidR="006157D4" w:rsidRPr="007D2220">
        <w:rPr>
          <w:lang w:val="ru-RU"/>
        </w:rPr>
        <w:t xml:space="preserve">проведению градостроительного зонирования территории </w:t>
      </w:r>
      <w:r w:rsidR="006157D4">
        <w:rPr>
          <w:lang w:val="ru-RU"/>
        </w:rPr>
        <w:t>сельского</w:t>
      </w:r>
      <w:r w:rsidR="006157D4" w:rsidRPr="007D2220">
        <w:rPr>
          <w:lang w:val="ru-RU"/>
        </w:rPr>
        <w:t xml:space="preserve">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6157D4" w:rsidRPr="00D06CBD" w:rsidRDefault="00851540" w:rsidP="009E195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w:t>
      </w:r>
      <w:r w:rsidR="006157D4" w:rsidRPr="00D06CBD">
        <w:rPr>
          <w:rFonts w:ascii="Times New Roman" w:hAnsi="Times New Roman" w:cs="Times New Roman"/>
          <w:sz w:val="24"/>
          <w:szCs w:val="24"/>
        </w:rPr>
        <w:t xml:space="preserve">разделению территории </w:t>
      </w:r>
      <w:r w:rsidR="006157D4">
        <w:rPr>
          <w:rFonts w:ascii="Times New Roman" w:hAnsi="Times New Roman" w:cs="Times New Roman"/>
          <w:sz w:val="24"/>
          <w:szCs w:val="24"/>
        </w:rPr>
        <w:t>сельского</w:t>
      </w:r>
      <w:r w:rsidR="006157D4" w:rsidRPr="00D06CBD">
        <w:rPr>
          <w:rFonts w:ascii="Times New Roman" w:hAnsi="Times New Roman" w:cs="Times New Roman"/>
          <w:sz w:val="24"/>
          <w:szCs w:val="24"/>
        </w:rPr>
        <w:t xml:space="preserve"> поселения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w:t>
      </w:r>
      <w:r w:rsidR="006157D4">
        <w:rPr>
          <w:rFonts w:ascii="Times New Roman" w:hAnsi="Times New Roman" w:cs="Times New Roman"/>
          <w:sz w:val="24"/>
          <w:szCs w:val="24"/>
        </w:rPr>
        <w:t>сельского</w:t>
      </w:r>
      <w:r w:rsidR="006157D4" w:rsidRPr="00D06CBD">
        <w:rPr>
          <w:rFonts w:ascii="Times New Roman" w:hAnsi="Times New Roman" w:cs="Times New Roman"/>
          <w:sz w:val="24"/>
          <w:szCs w:val="24"/>
        </w:rPr>
        <w:t xml:space="preserve"> поселения, ее дальнейшего строительного освоения и преобразования;</w:t>
      </w:r>
    </w:p>
    <w:p w:rsidR="006157D4" w:rsidRPr="00D06CBD" w:rsidRDefault="00851540" w:rsidP="009E195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w:t>
      </w:r>
      <w:r w:rsidR="006157D4" w:rsidRPr="00D06CBD">
        <w:rPr>
          <w:rFonts w:ascii="Times New Roman" w:hAnsi="Times New Roman" w:cs="Times New Roman"/>
          <w:sz w:val="24"/>
          <w:szCs w:val="24"/>
        </w:rPr>
        <w:t>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w:t>
      </w:r>
    </w:p>
    <w:p w:rsidR="006157D4" w:rsidRPr="00D06CBD" w:rsidRDefault="00851540" w:rsidP="009E195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w:t>
      </w:r>
      <w:r w:rsidR="006157D4" w:rsidRPr="00D06CBD">
        <w:rPr>
          <w:rFonts w:ascii="Times New Roman" w:hAnsi="Times New Roman" w:cs="Times New Roman"/>
          <w:sz w:val="24"/>
          <w:szCs w:val="24"/>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6157D4" w:rsidRPr="00D06CBD" w:rsidRDefault="00851540" w:rsidP="009E195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 </w:t>
      </w:r>
      <w:r w:rsidR="006157D4" w:rsidRPr="00D06CBD">
        <w:rPr>
          <w:rFonts w:ascii="Times New Roman" w:hAnsi="Times New Roman" w:cs="Times New Roman"/>
          <w:sz w:val="24"/>
          <w:szCs w:val="24"/>
        </w:rPr>
        <w:t>предоставлению разрешений на строительство, разрешений на ввод в эксплуатацию вновь построенных, реконструированных объектов;</w:t>
      </w:r>
    </w:p>
    <w:p w:rsidR="006157D4" w:rsidRPr="00D06CBD" w:rsidRDefault="00851540" w:rsidP="009E195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w:t>
      </w:r>
      <w:r w:rsidR="006157D4" w:rsidRPr="00D06CBD">
        <w:rPr>
          <w:rFonts w:ascii="Times New Roman" w:hAnsi="Times New Roman" w:cs="Times New Roman"/>
          <w:sz w:val="24"/>
          <w:szCs w:val="24"/>
        </w:rPr>
        <w:t>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6157D4" w:rsidRPr="00D06CBD" w:rsidRDefault="00851540" w:rsidP="009E195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w:t>
      </w:r>
      <w:r w:rsidR="006157D4" w:rsidRPr="00D06CBD">
        <w:rPr>
          <w:rFonts w:ascii="Times New Roman" w:hAnsi="Times New Roman" w:cs="Times New Roman"/>
          <w:sz w:val="24"/>
          <w:szCs w:val="24"/>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6157D4" w:rsidRPr="00D06CBD" w:rsidRDefault="00851540" w:rsidP="009E195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w:t>
      </w:r>
      <w:r w:rsidR="006157D4" w:rsidRPr="00D06CBD">
        <w:rPr>
          <w:rFonts w:ascii="Times New Roman" w:hAnsi="Times New Roman" w:cs="Times New Roman"/>
          <w:sz w:val="24"/>
          <w:szCs w:val="24"/>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6157D4" w:rsidRPr="009E4757" w:rsidRDefault="00851540" w:rsidP="006157D4">
      <w:pPr>
        <w:spacing w:after="0" w:line="240" w:lineRule="auto"/>
        <w:ind w:firstLine="567"/>
        <w:jc w:val="both"/>
        <w:rPr>
          <w:rFonts w:ascii="Times New Roman" w:hAnsi="Times New Roman"/>
          <w:sz w:val="24"/>
          <w:szCs w:val="24"/>
        </w:rPr>
      </w:pPr>
      <w:r>
        <w:rPr>
          <w:rFonts w:ascii="Times New Roman" w:hAnsi="Times New Roman"/>
          <w:sz w:val="24"/>
          <w:szCs w:val="24"/>
        </w:rPr>
        <w:t>6. </w:t>
      </w:r>
      <w:r w:rsidR="006157D4" w:rsidRPr="009E4757">
        <w:rPr>
          <w:rFonts w:ascii="Times New Roman" w:hAnsi="Times New Roman"/>
          <w:sz w:val="24"/>
          <w:szCs w:val="24"/>
        </w:rPr>
        <w:t>Настоящие Правила применяются наряду с:</w:t>
      </w:r>
    </w:p>
    <w:p w:rsidR="005A0AB5" w:rsidRPr="00CC0E5C" w:rsidRDefault="00851540" w:rsidP="005A0AB5">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 </w:t>
      </w:r>
      <w:r w:rsidR="005A0AB5" w:rsidRPr="00CC0E5C">
        <w:rPr>
          <w:rFonts w:ascii="Times New Roman" w:hAnsi="Times New Roman"/>
          <w:sz w:val="24"/>
          <w:szCs w:val="24"/>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5A0AB5" w:rsidRPr="00CC0E5C" w:rsidRDefault="00851540" w:rsidP="005A0AB5">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 </w:t>
      </w:r>
      <w:r w:rsidR="005A0AB5" w:rsidRPr="00CC0E5C">
        <w:rPr>
          <w:rFonts w:ascii="Times New Roman" w:hAnsi="Times New Roman"/>
          <w:sz w:val="24"/>
          <w:szCs w:val="24"/>
        </w:rPr>
        <w:t>региональными и местными нормативами градостроительного проектирования;</w:t>
      </w:r>
    </w:p>
    <w:p w:rsidR="005A0AB5" w:rsidRPr="00CC0E5C" w:rsidRDefault="00851540" w:rsidP="005A0AB5">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 </w:t>
      </w:r>
      <w:r w:rsidR="005A0AB5" w:rsidRPr="00CC0E5C">
        <w:rPr>
          <w:rFonts w:ascii="Times New Roman" w:hAnsi="Times New Roman"/>
          <w:sz w:val="24"/>
          <w:szCs w:val="24"/>
        </w:rPr>
        <w:t xml:space="preserve">иными нормативными правовыми актами по вопросам регулирования землепользования и застройки. </w:t>
      </w:r>
    </w:p>
    <w:p w:rsidR="006157D4" w:rsidRPr="00D06CBD" w:rsidRDefault="00851540" w:rsidP="006157D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7. </w:t>
      </w:r>
      <w:r w:rsidR="006157D4" w:rsidRPr="00D06CBD">
        <w:rPr>
          <w:rFonts w:ascii="Times New Roman" w:hAnsi="Times New Roman" w:cs="Times New Roman"/>
          <w:sz w:val="24"/>
          <w:szCs w:val="24"/>
        </w:rPr>
        <w:t>Принятые до введения в действие настоящих Правил нормативные правовые акты муниципального образования по вопросам землепользования и застройки применяются в части, не противоречащей настоящим Правилам.</w:t>
      </w:r>
    </w:p>
    <w:p w:rsidR="006157D4" w:rsidRDefault="00851540" w:rsidP="006157D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8. </w:t>
      </w:r>
      <w:r w:rsidR="006157D4" w:rsidRPr="009E4757">
        <w:rPr>
          <w:rFonts w:ascii="Times New Roman" w:hAnsi="Times New Roman" w:cs="Times New Roman"/>
          <w:sz w:val="24"/>
          <w:szCs w:val="24"/>
        </w:rPr>
        <w:t xml:space="preserve">Дополнения и изменения в Правила вносятся в случаях и в порядке, предусмотренных статьей </w:t>
      </w:r>
      <w:r w:rsidR="006157D4" w:rsidRPr="00631A47">
        <w:rPr>
          <w:rFonts w:ascii="Times New Roman" w:hAnsi="Times New Roman" w:cs="Times New Roman"/>
          <w:sz w:val="24"/>
          <w:szCs w:val="24"/>
        </w:rPr>
        <w:t>14</w:t>
      </w:r>
      <w:r w:rsidR="006157D4" w:rsidRPr="009E4757">
        <w:rPr>
          <w:rFonts w:ascii="Times New Roman" w:hAnsi="Times New Roman" w:cs="Times New Roman"/>
          <w:sz w:val="24"/>
          <w:szCs w:val="24"/>
        </w:rPr>
        <w:t>настоящих Правил.</w:t>
      </w:r>
    </w:p>
    <w:p w:rsidR="00E527B7" w:rsidRPr="00851540" w:rsidRDefault="00E527B7" w:rsidP="00E527B7">
      <w:pPr>
        <w:pStyle w:val="3"/>
        <w:suppressAutoHyphens/>
        <w:spacing w:before="180" w:after="120"/>
        <w:jc w:val="both"/>
        <w:rPr>
          <w:bCs w:val="0"/>
          <w:color w:val="0D0D0D" w:themeColor="text1" w:themeTint="F2"/>
          <w:lang w:eastAsia="ar-SA"/>
        </w:rPr>
      </w:pPr>
      <w:bookmarkStart w:id="11" w:name="_Toc385335166"/>
      <w:bookmarkStart w:id="12" w:name="_Toc24097901"/>
      <w:bookmarkStart w:id="13" w:name="_Toc132197293"/>
      <w:r w:rsidRPr="00851540">
        <w:rPr>
          <w:color w:val="0D0D0D" w:themeColor="text1" w:themeTint="F2"/>
          <w:lang w:eastAsia="ar-SA"/>
        </w:rPr>
        <w:t>Статья 2. Структура Правил</w:t>
      </w:r>
      <w:bookmarkEnd w:id="11"/>
      <w:bookmarkEnd w:id="12"/>
      <w:r w:rsidRPr="00851540">
        <w:rPr>
          <w:color w:val="0D0D0D" w:themeColor="text1" w:themeTint="F2"/>
          <w:lang w:eastAsia="ar-SA"/>
        </w:rPr>
        <w:t xml:space="preserve"> землепользования и застройки</w:t>
      </w:r>
      <w:bookmarkEnd w:id="13"/>
    </w:p>
    <w:p w:rsidR="00E527B7" w:rsidRPr="006211DA" w:rsidRDefault="00E527B7" w:rsidP="00E527B7">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1. Правила включают в себя:</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w:t>
      </w:r>
      <w:r w:rsidR="00E527B7" w:rsidRPr="006211DA">
        <w:rPr>
          <w:rFonts w:ascii="Times New Roman" w:hAnsi="Times New Roman" w:cs="Times New Roman"/>
          <w:sz w:val="24"/>
          <w:szCs w:val="24"/>
        </w:rPr>
        <w:t>порядок их применения и внесения изменений в указанные правила;</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w:t>
      </w:r>
      <w:r w:rsidR="00E527B7" w:rsidRPr="006211DA">
        <w:rPr>
          <w:rFonts w:ascii="Times New Roman" w:hAnsi="Times New Roman" w:cs="Times New Roman"/>
          <w:sz w:val="24"/>
          <w:szCs w:val="24"/>
        </w:rPr>
        <w:t>карту градостроительного зонирования;</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w:t>
      </w:r>
      <w:r w:rsidR="00E527B7" w:rsidRPr="006211DA">
        <w:rPr>
          <w:rFonts w:ascii="Times New Roman" w:hAnsi="Times New Roman" w:cs="Times New Roman"/>
          <w:sz w:val="24"/>
          <w:szCs w:val="24"/>
        </w:rPr>
        <w:t>градостроительные регламенты.</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w:t>
      </w:r>
      <w:r w:rsidR="00E527B7" w:rsidRPr="006211DA">
        <w:rPr>
          <w:rFonts w:ascii="Times New Roman" w:hAnsi="Times New Roman" w:cs="Times New Roman"/>
          <w:sz w:val="24"/>
          <w:szCs w:val="24"/>
        </w:rPr>
        <w:t>Порядок применения Правил и внесения в них изменений включает в себя положения:</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w:t>
      </w:r>
      <w:r w:rsidR="00E527B7" w:rsidRPr="006211DA">
        <w:rPr>
          <w:rFonts w:ascii="Times New Roman" w:hAnsi="Times New Roman" w:cs="Times New Roman"/>
          <w:sz w:val="24"/>
          <w:szCs w:val="24"/>
        </w:rPr>
        <w:t>о регулировании землепользования и застройки органами местного самоуправления;</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w:t>
      </w:r>
      <w:r w:rsidR="00E527B7" w:rsidRPr="006211DA">
        <w:rPr>
          <w:rFonts w:ascii="Times New Roman" w:hAnsi="Times New Roman" w:cs="Times New Roman"/>
          <w:sz w:val="24"/>
          <w:szCs w:val="24"/>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w:t>
      </w:r>
      <w:r w:rsidR="00E527B7" w:rsidRPr="006211DA">
        <w:rPr>
          <w:rFonts w:ascii="Times New Roman" w:hAnsi="Times New Roman" w:cs="Times New Roman"/>
          <w:sz w:val="24"/>
          <w:szCs w:val="24"/>
        </w:rPr>
        <w:t>о подготовке документации по планировке территории органами местного самоуправления;</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w:t>
      </w:r>
      <w:r w:rsidR="00E527B7" w:rsidRPr="006211DA">
        <w:rPr>
          <w:rFonts w:ascii="Times New Roman" w:hAnsi="Times New Roman" w:cs="Times New Roman"/>
          <w:sz w:val="24"/>
          <w:szCs w:val="24"/>
        </w:rPr>
        <w:t>о проведении публичных слушаний</w:t>
      </w:r>
      <w:r w:rsidR="00E527B7">
        <w:rPr>
          <w:rFonts w:ascii="Times New Roman" w:hAnsi="Times New Roman" w:cs="Times New Roman"/>
          <w:sz w:val="24"/>
          <w:szCs w:val="24"/>
        </w:rPr>
        <w:t xml:space="preserve"> или общественных обсуждений</w:t>
      </w:r>
      <w:r w:rsidR="00E527B7" w:rsidRPr="006211DA">
        <w:rPr>
          <w:rFonts w:ascii="Times New Roman" w:hAnsi="Times New Roman" w:cs="Times New Roman"/>
          <w:sz w:val="24"/>
          <w:szCs w:val="24"/>
        </w:rPr>
        <w:t xml:space="preserve"> по вопросам землепользования и застройки;</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 </w:t>
      </w:r>
      <w:r w:rsidR="00E527B7" w:rsidRPr="006211DA">
        <w:rPr>
          <w:rFonts w:ascii="Times New Roman" w:hAnsi="Times New Roman" w:cs="Times New Roman"/>
          <w:sz w:val="24"/>
          <w:szCs w:val="24"/>
        </w:rPr>
        <w:t>о внесении изменений в Правила;</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 </w:t>
      </w:r>
      <w:r w:rsidR="00E527B7" w:rsidRPr="006211DA">
        <w:rPr>
          <w:rFonts w:ascii="Times New Roman" w:hAnsi="Times New Roman" w:cs="Times New Roman"/>
          <w:sz w:val="24"/>
          <w:szCs w:val="24"/>
        </w:rPr>
        <w:t>о регулировании иных вопросов землепользования и застройки.</w:t>
      </w:r>
    </w:p>
    <w:p w:rsidR="00E527B7" w:rsidRPr="00631A47"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w:t>
      </w:r>
      <w:r w:rsidR="00E527B7" w:rsidRPr="006211DA">
        <w:rPr>
          <w:rFonts w:ascii="Times New Roman" w:hAnsi="Times New Roman" w:cs="Times New Roman"/>
          <w:sz w:val="24"/>
          <w:szCs w:val="24"/>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w:t>
      </w:r>
      <w:r w:rsidR="00E527B7">
        <w:rPr>
          <w:rFonts w:ascii="Times New Roman" w:hAnsi="Times New Roman" w:cs="Times New Roman"/>
          <w:sz w:val="24"/>
          <w:szCs w:val="24"/>
        </w:rPr>
        <w:t>,</w:t>
      </w:r>
      <w:r w:rsidR="00E527B7" w:rsidRPr="00631A47">
        <w:rPr>
          <w:rFonts w:ascii="Times New Roman" w:hAnsi="Times New Roman" w:cs="Times New Roman"/>
          <w:sz w:val="24"/>
          <w:szCs w:val="24"/>
        </w:rPr>
        <w:t>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E527B7" w:rsidRPr="00631A47"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w:t>
      </w:r>
      <w:r w:rsidR="00E527B7" w:rsidRPr="00631A47">
        <w:rPr>
          <w:rFonts w:ascii="Times New Roman" w:hAnsi="Times New Roman" w:cs="Times New Roman"/>
          <w:sz w:val="24"/>
          <w:szCs w:val="24"/>
        </w:rPr>
        <w:t xml:space="preserve">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w:t>
      </w:r>
      <w:r w:rsidR="00E527B7" w:rsidRPr="00631A47">
        <w:rPr>
          <w:rFonts w:ascii="Times New Roman" w:hAnsi="Times New Roman" w:cs="Times New Roman"/>
          <w:sz w:val="24"/>
          <w:szCs w:val="24"/>
        </w:rPr>
        <w:lastRenderedPageBreak/>
        <w:t>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E527B7" w:rsidRPr="00631A47"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4.1. </w:t>
      </w:r>
      <w:r w:rsidR="00E527B7" w:rsidRPr="00631A47">
        <w:rPr>
          <w:rFonts w:ascii="Times New Roman" w:hAnsi="Times New Roman" w:cs="Times New Roman"/>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E527B7"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4.2. </w:t>
      </w:r>
      <w:r w:rsidR="00E527B7" w:rsidRPr="00631A47">
        <w:rPr>
          <w:rFonts w:ascii="Times New Roman" w:hAnsi="Times New Roman" w:cs="Times New Roman"/>
          <w:sz w:val="24"/>
          <w:szCs w:val="24"/>
        </w:rPr>
        <w:t>Если иное не предусмотрено нормативным правовым актом Калужской области,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F2010C" w:rsidRPr="00F2010C" w:rsidRDefault="00851540" w:rsidP="00F2010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51540">
        <w:rPr>
          <w:rFonts w:ascii="Times New Roman" w:eastAsia="Times New Roman" w:hAnsi="Times New Roman"/>
          <w:sz w:val="24"/>
          <w:szCs w:val="24"/>
          <w:lang w:eastAsia="ru-RU"/>
        </w:rPr>
        <w:t>4.3. </w:t>
      </w:r>
      <w:r w:rsidR="00F2010C" w:rsidRPr="00851540">
        <w:rPr>
          <w:rFonts w:ascii="Times New Roman" w:eastAsia="Times New Roman" w:hAnsi="Times New Roman"/>
          <w:sz w:val="24"/>
          <w:szCs w:val="24"/>
          <w:lang w:eastAsia="ru-RU"/>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E527B7" w:rsidRPr="006211DA" w:rsidRDefault="00E527B7" w:rsidP="00E527B7">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5.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w:t>
      </w:r>
      <w:r w:rsidR="00E527B7" w:rsidRPr="006211DA">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p w:rsidR="00E527B7"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w:t>
      </w:r>
      <w:r w:rsidR="00E527B7" w:rsidRPr="006211DA">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96B7A" w:rsidRDefault="00C96B7A" w:rsidP="00C96B7A">
      <w:pPr>
        <w:autoSpaceDE w:val="0"/>
        <w:autoSpaceDN w:val="0"/>
        <w:adjustRightInd w:val="0"/>
        <w:spacing w:after="0" w:line="240" w:lineRule="auto"/>
        <w:ind w:firstLine="540"/>
        <w:jc w:val="both"/>
        <w:rPr>
          <w:rFonts w:ascii="Times New Roman" w:eastAsiaTheme="minorHAnsi" w:hAnsi="Times New Roman"/>
          <w:sz w:val="24"/>
          <w:szCs w:val="24"/>
        </w:rPr>
      </w:pPr>
      <w:r w:rsidRPr="00851540">
        <w:rPr>
          <w:rFonts w:ascii="Times New Roman" w:eastAsiaTheme="minorHAnsi" w:hAnsi="Times New Roman"/>
          <w:sz w:val="24"/>
          <w:szCs w:val="24"/>
        </w:rPr>
        <w:t>2</w:t>
      </w:r>
      <w:r w:rsidR="00851540" w:rsidRPr="00851540">
        <w:rPr>
          <w:rFonts w:ascii="Times New Roman" w:eastAsiaTheme="minorHAnsi" w:hAnsi="Times New Roman"/>
          <w:sz w:val="24"/>
          <w:szCs w:val="24"/>
        </w:rPr>
        <w:t>.1) </w:t>
      </w:r>
      <w:r w:rsidRPr="00851540">
        <w:rPr>
          <w:rFonts w:ascii="Times New Roman" w:eastAsiaTheme="minorHAnsi" w:hAnsi="Times New Roman"/>
          <w:sz w:val="24"/>
          <w:szCs w:val="24"/>
        </w:rPr>
        <w:t>требования к архитектурно-градостроительному облику объектов капитального строительства;</w:t>
      </w:r>
    </w:p>
    <w:p w:rsidR="00E527B7"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w:t>
      </w:r>
      <w:r w:rsidR="00E527B7" w:rsidRPr="006211DA">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w:t>
      </w:r>
      <w:r w:rsidR="00E527B7">
        <w:rPr>
          <w:rFonts w:ascii="Times New Roman" w:hAnsi="Times New Roman" w:cs="Times New Roman"/>
          <w:sz w:val="24"/>
          <w:szCs w:val="24"/>
        </w:rPr>
        <w:t>ательством Российской Федерации;</w:t>
      </w:r>
    </w:p>
    <w:p w:rsidR="00E527B7"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w:t>
      </w:r>
      <w:r w:rsidR="00E527B7" w:rsidRPr="001B0106">
        <w:rPr>
          <w:rFonts w:ascii="Times New Roman" w:hAnsi="Times New Roman" w:cs="Times New Roman"/>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85112E">
        <w:rPr>
          <w:rFonts w:ascii="Times New Roman" w:hAnsi="Times New Roman" w:cs="Times New Roman"/>
          <w:sz w:val="24"/>
          <w:szCs w:val="24"/>
        </w:rPr>
        <w:t>.</w:t>
      </w:r>
    </w:p>
    <w:p w:rsidR="00B9711F" w:rsidRPr="00851540" w:rsidRDefault="00B9711F" w:rsidP="00B9711F">
      <w:pPr>
        <w:pStyle w:val="3"/>
        <w:suppressAutoHyphens/>
        <w:spacing w:before="180" w:after="120"/>
        <w:ind w:left="0" w:firstLine="0"/>
        <w:jc w:val="center"/>
        <w:rPr>
          <w:bCs w:val="0"/>
          <w:color w:val="0D0D0D" w:themeColor="text1" w:themeTint="F2"/>
          <w:lang w:eastAsia="ar-SA"/>
        </w:rPr>
      </w:pPr>
      <w:bookmarkStart w:id="14" w:name="_Toc385335167"/>
      <w:bookmarkStart w:id="15" w:name="_Toc24097902"/>
      <w:bookmarkStart w:id="16" w:name="_Toc132197294"/>
      <w:r w:rsidRPr="00851540">
        <w:rPr>
          <w:color w:val="0D0D0D" w:themeColor="text1" w:themeTint="F2"/>
          <w:lang w:eastAsia="ar-SA"/>
        </w:rPr>
        <w:t>Статья 3. Открытость и доступность информации о землепользовании и застройке</w:t>
      </w:r>
      <w:bookmarkEnd w:id="14"/>
      <w:bookmarkEnd w:id="15"/>
      <w:bookmarkEnd w:id="16"/>
    </w:p>
    <w:p w:rsidR="00B9711F" w:rsidRPr="00595C38" w:rsidRDefault="00851540" w:rsidP="00B9711F">
      <w:pPr>
        <w:pStyle w:val="ConsPlusNormal"/>
        <w:ind w:firstLine="539"/>
        <w:jc w:val="both"/>
        <w:rPr>
          <w:rFonts w:ascii="Times New Roman" w:hAnsi="Times New Roman" w:cs="Times New Roman"/>
          <w:strike/>
          <w:color w:val="000000" w:themeColor="text1"/>
          <w:sz w:val="24"/>
          <w:szCs w:val="24"/>
        </w:rPr>
      </w:pPr>
      <w:r>
        <w:rPr>
          <w:rFonts w:ascii="Times New Roman" w:hAnsi="Times New Roman" w:cs="Times New Roman"/>
          <w:sz w:val="24"/>
          <w:szCs w:val="24"/>
        </w:rPr>
        <w:t>1. </w:t>
      </w:r>
      <w:r w:rsidR="00B9711F" w:rsidRPr="009E4757">
        <w:rPr>
          <w:rFonts w:ascii="Times New Roman" w:hAnsi="Times New Roman" w:cs="Times New Roman"/>
          <w:sz w:val="24"/>
          <w:szCs w:val="24"/>
        </w:rPr>
        <w:t xml:space="preserve">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Pr>
          <w:rFonts w:ascii="Times New Roman" w:hAnsi="Times New Roman" w:cs="Times New Roman"/>
          <w:sz w:val="24"/>
          <w:szCs w:val="24"/>
        </w:rPr>
        <w:t>муниципального образования</w:t>
      </w:r>
      <w:r w:rsidR="00B9711F" w:rsidRPr="009E4757">
        <w:rPr>
          <w:rFonts w:ascii="Times New Roman" w:hAnsi="Times New Roman" w:cs="Times New Roman"/>
          <w:sz w:val="24"/>
          <w:szCs w:val="24"/>
        </w:rPr>
        <w:t xml:space="preserve"> в сети "Интернет"</w:t>
      </w:r>
      <w:r w:rsidR="00B9711F">
        <w:rPr>
          <w:rFonts w:ascii="Times New Roman" w:hAnsi="Times New Roman" w:cs="Times New Roman"/>
          <w:sz w:val="24"/>
          <w:szCs w:val="24"/>
        </w:rPr>
        <w:t>.</w:t>
      </w:r>
    </w:p>
    <w:p w:rsidR="00B9711F" w:rsidRPr="009E4757" w:rsidRDefault="00851540" w:rsidP="00B9711F">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2. </w:t>
      </w:r>
      <w:r w:rsidR="00B9711F" w:rsidRPr="009E4757">
        <w:rPr>
          <w:rFonts w:ascii="Times New Roman" w:hAnsi="Times New Roman" w:cs="Times New Roman"/>
          <w:sz w:val="24"/>
          <w:szCs w:val="24"/>
        </w:rPr>
        <w:t xml:space="preserve">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порядке, установленном </w:t>
      </w:r>
      <w:r w:rsidR="00A172C8">
        <w:rPr>
          <w:rFonts w:ascii="Times New Roman" w:hAnsi="Times New Roman" w:cs="Times New Roman"/>
          <w:sz w:val="24"/>
          <w:szCs w:val="24"/>
        </w:rPr>
        <w:t>положениями настоящих</w:t>
      </w:r>
      <w:r w:rsidR="00B9711F" w:rsidRPr="009E4757">
        <w:rPr>
          <w:rFonts w:ascii="Times New Roman" w:hAnsi="Times New Roman" w:cs="Times New Roman"/>
          <w:sz w:val="24"/>
          <w:szCs w:val="24"/>
        </w:rPr>
        <w:t xml:space="preserve"> Правил.</w:t>
      </w:r>
    </w:p>
    <w:p w:rsidR="002601A2" w:rsidRPr="00851540" w:rsidRDefault="002601A2" w:rsidP="002601A2">
      <w:pPr>
        <w:pStyle w:val="3"/>
        <w:suppressAutoHyphens/>
        <w:spacing w:before="180" w:after="120"/>
        <w:ind w:left="0" w:firstLine="0"/>
        <w:jc w:val="center"/>
        <w:rPr>
          <w:bCs w:val="0"/>
          <w:color w:val="0D0D0D" w:themeColor="text1" w:themeTint="F2"/>
          <w:lang w:eastAsia="ar-SA"/>
        </w:rPr>
      </w:pPr>
      <w:bookmarkStart w:id="17" w:name="_Toc385335168"/>
      <w:bookmarkStart w:id="18" w:name="_Toc24097903"/>
      <w:bookmarkStart w:id="19" w:name="_Toc132197295"/>
      <w:r w:rsidRPr="00851540">
        <w:rPr>
          <w:color w:val="0D0D0D" w:themeColor="text1" w:themeTint="F2"/>
          <w:lang w:eastAsia="ar-SA"/>
        </w:rPr>
        <w:lastRenderedPageBreak/>
        <w:t>Статья 4. Участники отношений, возникающих по поводу</w:t>
      </w:r>
      <w:bookmarkStart w:id="20" w:name="_Toc384566888"/>
      <w:bookmarkStart w:id="21" w:name="_Toc384628079"/>
      <w:bookmarkStart w:id="22" w:name="_Toc385335169"/>
      <w:bookmarkEnd w:id="17"/>
      <w:r w:rsidRPr="00851540">
        <w:rPr>
          <w:color w:val="0D0D0D" w:themeColor="text1" w:themeTint="F2"/>
          <w:lang w:eastAsia="ar-SA"/>
        </w:rPr>
        <w:t>землепользования и застройки</w:t>
      </w:r>
      <w:bookmarkEnd w:id="18"/>
      <w:bookmarkEnd w:id="19"/>
      <w:bookmarkEnd w:id="20"/>
      <w:bookmarkEnd w:id="21"/>
      <w:bookmarkEnd w:id="22"/>
    </w:p>
    <w:p w:rsidR="002601A2" w:rsidRPr="00FB0640" w:rsidRDefault="002601A2" w:rsidP="002601A2">
      <w:pPr>
        <w:pStyle w:val="ConsPlusNormal"/>
        <w:widowControl/>
        <w:ind w:firstLine="539"/>
        <w:jc w:val="both"/>
        <w:rPr>
          <w:rFonts w:ascii="Times New Roman" w:hAnsi="Times New Roman" w:cs="Times New Roman"/>
          <w:b/>
          <w:bCs/>
          <w:sz w:val="24"/>
          <w:szCs w:val="24"/>
          <w:lang w:eastAsia="ar-SA"/>
        </w:rPr>
      </w:pPr>
      <w:bookmarkStart w:id="23" w:name="_Toc385335170"/>
      <w:r w:rsidRPr="00FB0640">
        <w:rPr>
          <w:rFonts w:ascii="Times New Roman" w:hAnsi="Times New Roman" w:cs="Times New Roman"/>
          <w:b/>
          <w:bCs/>
          <w:sz w:val="24"/>
          <w:szCs w:val="24"/>
          <w:lang w:eastAsia="ar-SA"/>
        </w:rPr>
        <w:t>4.1. Общие положения о лицах, осуществляющих землепользование</w:t>
      </w:r>
      <w:bookmarkStart w:id="24" w:name="_Toc384566890"/>
      <w:bookmarkStart w:id="25" w:name="_Toc385335171"/>
      <w:bookmarkEnd w:id="23"/>
      <w:r w:rsidRPr="00FB0640">
        <w:rPr>
          <w:rFonts w:ascii="Times New Roman" w:hAnsi="Times New Roman" w:cs="Times New Roman"/>
          <w:b/>
          <w:bCs/>
          <w:sz w:val="24"/>
          <w:szCs w:val="24"/>
          <w:lang w:eastAsia="ar-SA"/>
        </w:rPr>
        <w:t>и застройку, и их действиях</w:t>
      </w:r>
      <w:bookmarkEnd w:id="24"/>
      <w:bookmarkEnd w:id="25"/>
    </w:p>
    <w:p w:rsidR="002601A2" w:rsidRPr="00A22230" w:rsidRDefault="0085154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1. </w:t>
      </w:r>
      <w:r w:rsidR="002601A2" w:rsidRPr="00A22230">
        <w:rPr>
          <w:rFonts w:ascii="Times New Roman" w:hAnsi="Times New Roman" w:cs="Times New Roman"/>
          <w:sz w:val="24"/>
          <w:szCs w:val="24"/>
        </w:rPr>
        <w:t>В соответствии с законодательством настоящие Правила, а также принимаемые в соответствии с ними иные нормативные правовые акты органов местного самоуправления муниципального образования регулируют действия физических и юридических лиц, которые:</w:t>
      </w:r>
    </w:p>
    <w:p w:rsidR="002601A2" w:rsidRPr="00A22230"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22230">
        <w:rPr>
          <w:rFonts w:ascii="Times New Roman" w:hAnsi="Times New Roman" w:cs="Times New Roman"/>
          <w:sz w:val="24"/>
          <w:szCs w:val="24"/>
        </w:rPr>
        <w:t>участвуют в торгах (конкурсах, аукционах) по продаже находящихся в государственной или муниципальной собственности земельных участков или права на заключение договора аренды таких участков в целях строительства или реконструкции;</w:t>
      </w:r>
    </w:p>
    <w:p w:rsidR="002601A2" w:rsidRPr="00A22230"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22230">
        <w:rPr>
          <w:rFonts w:ascii="Times New Roman" w:hAnsi="Times New Roman" w:cs="Times New Roman"/>
          <w:sz w:val="24"/>
          <w:szCs w:val="24"/>
        </w:rPr>
        <w:t xml:space="preserve">обращаются в Администрацию </w:t>
      </w:r>
      <w:r w:rsidR="00851540">
        <w:rPr>
          <w:rFonts w:ascii="Times New Roman" w:hAnsi="Times New Roman" w:cs="Times New Roman"/>
          <w:sz w:val="24"/>
          <w:szCs w:val="24"/>
        </w:rPr>
        <w:t>муниципального образования</w:t>
      </w:r>
      <w:r w:rsidR="002601A2" w:rsidRPr="00A22230">
        <w:rPr>
          <w:rFonts w:ascii="Times New Roman" w:hAnsi="Times New Roman" w:cs="Times New Roman"/>
          <w:sz w:val="24"/>
          <w:szCs w:val="24"/>
        </w:rPr>
        <w:t xml:space="preserve"> (далее Администрация) с заявлением о подготовке и предоставлении земельного участка (земельных участков) для строительства, реконструкции и могут осуществлять в соответствии с законодательством действия по планировке территории;</w:t>
      </w:r>
    </w:p>
    <w:p w:rsidR="002601A2" w:rsidRPr="00A22230"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22230">
        <w:rPr>
          <w:rFonts w:ascii="Times New Roman" w:hAnsi="Times New Roman" w:cs="Times New Roman"/>
          <w:sz w:val="24"/>
          <w:szCs w:val="24"/>
        </w:rPr>
        <w:t>обращаются в Администрацию с заявлениями о подготовке градостроительных планов земельных участков, о выдаче разрешений на строительство, реконструкцию и иные изменения объектов капитального строительства;</w:t>
      </w:r>
    </w:p>
    <w:p w:rsidR="002601A2" w:rsidRPr="00A22230"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22230">
        <w:rPr>
          <w:rFonts w:ascii="Times New Roman" w:hAnsi="Times New Roman" w:cs="Times New Roman"/>
          <w:sz w:val="24"/>
          <w:szCs w:val="24"/>
        </w:rPr>
        <w:t>являясь собственниками помещений в многоквартирном доме, обращаются в Администрацию с заявлением об оформлении земельного участка под многоквартирным домом;</w:t>
      </w:r>
    </w:p>
    <w:p w:rsidR="002601A2" w:rsidRPr="00A22230"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22230">
        <w:rPr>
          <w:rFonts w:ascii="Times New Roman" w:hAnsi="Times New Roman" w:cs="Times New Roman"/>
          <w:sz w:val="24"/>
          <w:szCs w:val="24"/>
        </w:rPr>
        <w:t>осуществляют иные действия в области землепользования и застройки.</w:t>
      </w:r>
    </w:p>
    <w:p w:rsidR="002601A2" w:rsidRPr="00A22230" w:rsidRDefault="002601A2" w:rsidP="002601A2">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 xml:space="preserve">2. К указанным в подпункте 1 </w:t>
      </w:r>
      <w:r>
        <w:rPr>
          <w:rFonts w:ascii="Times New Roman" w:hAnsi="Times New Roman" w:cs="Times New Roman"/>
          <w:sz w:val="24"/>
          <w:szCs w:val="24"/>
        </w:rPr>
        <w:t xml:space="preserve">настоящего </w:t>
      </w:r>
      <w:r w:rsidRPr="00A22230">
        <w:rPr>
          <w:rFonts w:ascii="Times New Roman" w:hAnsi="Times New Roman" w:cs="Times New Roman"/>
          <w:sz w:val="24"/>
          <w:szCs w:val="24"/>
        </w:rPr>
        <w:t xml:space="preserve">пункта </w:t>
      </w:r>
      <w:r w:rsidRPr="001B0106">
        <w:rPr>
          <w:rFonts w:ascii="Times New Roman" w:hAnsi="Times New Roman" w:cs="Times New Roman"/>
          <w:sz w:val="24"/>
          <w:szCs w:val="24"/>
        </w:rPr>
        <w:t>4.1.</w:t>
      </w:r>
      <w:r w:rsidRPr="00A22230">
        <w:rPr>
          <w:rFonts w:ascii="Times New Roman" w:hAnsi="Times New Roman" w:cs="Times New Roman"/>
          <w:sz w:val="24"/>
          <w:szCs w:val="24"/>
        </w:rPr>
        <w:t>иным действиям в области землепользования и застройки могут быть отнесены, в частности:</w:t>
      </w:r>
    </w:p>
    <w:p w:rsidR="002601A2" w:rsidRPr="00A22230"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22230">
        <w:rPr>
          <w:rFonts w:ascii="Times New Roman" w:hAnsi="Times New Roman" w:cs="Times New Roman"/>
          <w:sz w:val="24"/>
          <w:szCs w:val="24"/>
        </w:rPr>
        <w:t>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бессрочного пользования на право собственности;</w:t>
      </w:r>
    </w:p>
    <w:p w:rsidR="002601A2" w:rsidRPr="00A22230"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22230">
        <w:rPr>
          <w:rFonts w:ascii="Times New Roman" w:hAnsi="Times New Roman" w:cs="Times New Roman"/>
          <w:sz w:val="24"/>
          <w:szCs w:val="24"/>
        </w:rPr>
        <w:t>иные действия, связанные с подготовкой и реализацией общественных или частных планов по землепользованию и застройке.</w:t>
      </w:r>
    </w:p>
    <w:p w:rsidR="002601A2" w:rsidRPr="00A22230"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3. </w:t>
      </w:r>
      <w:r w:rsidR="002601A2" w:rsidRPr="00A22230">
        <w:rPr>
          <w:rFonts w:ascii="Times New Roman" w:hAnsi="Times New Roman" w:cs="Times New Roman"/>
          <w:sz w:val="24"/>
          <w:szCs w:val="24"/>
        </w:rPr>
        <w:t>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земельным законодательством при соблюдении следующих требований законодательства о градостроительной деятельности:</w:t>
      </w:r>
    </w:p>
    <w:p w:rsidR="002601A2" w:rsidRPr="00A22230"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 </w:t>
      </w:r>
      <w:r w:rsidR="002601A2" w:rsidRPr="00A22230">
        <w:rPr>
          <w:rFonts w:ascii="Times New Roman" w:hAnsi="Times New Roman" w:cs="Times New Roman"/>
          <w:sz w:val="24"/>
          <w:szCs w:val="24"/>
        </w:rPr>
        <w:t>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w:t>
      </w:r>
    </w:p>
    <w:p w:rsidR="002601A2" w:rsidRPr="00A22230"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2) </w:t>
      </w:r>
      <w:r w:rsidR="002601A2" w:rsidRPr="00A22230">
        <w:rPr>
          <w:rFonts w:ascii="Times New Roman" w:hAnsi="Times New Roman" w:cs="Times New Roman"/>
          <w:sz w:val="24"/>
          <w:szCs w:val="24"/>
        </w:rPr>
        <w:t>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rsidR="002601A2" w:rsidRPr="00C90693"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3) </w:t>
      </w:r>
      <w:r w:rsidR="002601A2" w:rsidRPr="00A22230">
        <w:rPr>
          <w:rFonts w:ascii="Times New Roman" w:hAnsi="Times New Roman" w:cs="Times New Roman"/>
          <w:sz w:val="24"/>
          <w:szCs w:val="24"/>
        </w:rPr>
        <w:t>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r w:rsidR="002601A2">
        <w:rPr>
          <w:rFonts w:ascii="Times New Roman" w:hAnsi="Times New Roman" w:cs="Times New Roman"/>
          <w:sz w:val="24"/>
          <w:szCs w:val="24"/>
        </w:rPr>
        <w:t xml:space="preserve">, </w:t>
      </w:r>
      <w:r w:rsidR="002601A2" w:rsidRPr="00C90693">
        <w:rPr>
          <w:rFonts w:ascii="Times New Roman" w:hAnsi="Times New Roman" w:cs="Times New Roman"/>
          <w:sz w:val="24"/>
          <w:szCs w:val="24"/>
        </w:rPr>
        <w:t>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2601A2" w:rsidRDefault="002601A2" w:rsidP="002601A2">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 xml:space="preserve">Контроль за соблюдением указанных требований осуществляет Администрация </w:t>
      </w:r>
      <w:r w:rsidR="00F713AD">
        <w:rPr>
          <w:rFonts w:ascii="Times New Roman" w:hAnsi="Times New Roman" w:cs="Times New Roman"/>
          <w:sz w:val="24"/>
          <w:szCs w:val="24"/>
        </w:rPr>
        <w:t xml:space="preserve">посредством проверки </w:t>
      </w:r>
      <w:r w:rsidRPr="00A22230">
        <w:rPr>
          <w:rFonts w:ascii="Times New Roman" w:hAnsi="Times New Roman" w:cs="Times New Roman"/>
          <w:sz w:val="24"/>
          <w:szCs w:val="24"/>
        </w:rPr>
        <w:t>документации.</w:t>
      </w:r>
    </w:p>
    <w:p w:rsidR="009E1950" w:rsidRDefault="009E1950" w:rsidP="002601A2">
      <w:pPr>
        <w:pStyle w:val="ConsPlusNormal"/>
        <w:widowControl/>
        <w:ind w:firstLine="539"/>
        <w:jc w:val="both"/>
        <w:rPr>
          <w:rFonts w:ascii="Times New Roman" w:hAnsi="Times New Roman" w:cs="Times New Roman"/>
          <w:sz w:val="24"/>
          <w:szCs w:val="24"/>
        </w:rPr>
      </w:pPr>
    </w:p>
    <w:p w:rsidR="00AD59F3" w:rsidRDefault="00AD59F3" w:rsidP="002601A2">
      <w:pPr>
        <w:pStyle w:val="ConsPlusNormal"/>
        <w:widowControl/>
        <w:ind w:firstLine="539"/>
        <w:jc w:val="both"/>
        <w:rPr>
          <w:rFonts w:ascii="Times New Roman" w:hAnsi="Times New Roman" w:cs="Times New Roman"/>
          <w:sz w:val="24"/>
          <w:szCs w:val="24"/>
        </w:rPr>
      </w:pPr>
    </w:p>
    <w:p w:rsidR="009E1950" w:rsidRDefault="009E1950" w:rsidP="002601A2">
      <w:pPr>
        <w:pStyle w:val="ConsPlusNormal"/>
        <w:widowControl/>
        <w:ind w:firstLine="539"/>
        <w:jc w:val="both"/>
        <w:rPr>
          <w:rFonts w:ascii="Times New Roman" w:hAnsi="Times New Roman" w:cs="Times New Roman"/>
          <w:sz w:val="24"/>
          <w:szCs w:val="24"/>
        </w:rPr>
      </w:pPr>
    </w:p>
    <w:p w:rsidR="002601A2" w:rsidRPr="00FB0640" w:rsidRDefault="002601A2" w:rsidP="002601A2">
      <w:pPr>
        <w:pStyle w:val="ConsPlusNormal"/>
        <w:widowControl/>
        <w:ind w:firstLine="539"/>
        <w:jc w:val="both"/>
        <w:rPr>
          <w:rFonts w:ascii="Times New Roman" w:hAnsi="Times New Roman" w:cs="Times New Roman"/>
          <w:b/>
          <w:bCs/>
          <w:sz w:val="24"/>
          <w:szCs w:val="24"/>
          <w:lang w:eastAsia="ar-SA"/>
        </w:rPr>
      </w:pPr>
      <w:bookmarkStart w:id="26" w:name="_Toc385335172"/>
      <w:r w:rsidRPr="00FB0640">
        <w:rPr>
          <w:rFonts w:ascii="Times New Roman" w:hAnsi="Times New Roman" w:cs="Times New Roman"/>
          <w:b/>
          <w:bCs/>
          <w:sz w:val="24"/>
          <w:szCs w:val="24"/>
          <w:lang w:eastAsia="ar-SA"/>
        </w:rPr>
        <w:t>4.2. Комиссия по подготовке проекта правил землепользования и застройки</w:t>
      </w:r>
      <w:bookmarkEnd w:id="26"/>
    </w:p>
    <w:p w:rsidR="002601A2" w:rsidRPr="00A512FC" w:rsidRDefault="00F713AD"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1. </w:t>
      </w:r>
      <w:r w:rsidRPr="00CC0E5C">
        <w:rPr>
          <w:rFonts w:ascii="Times New Roman" w:hAnsi="Times New Roman"/>
          <w:sz w:val="24"/>
          <w:szCs w:val="24"/>
        </w:rPr>
        <w:t>Комиссия по подготовке проекта Правил землепользования и застройки территории поселения (далее - Комиссия) создается Постановлением Главы Малоярославецкой районной администрации для создания, последовательного совершенствования и обеспечения эффективного функционирования системы регулирования землепользования и застройки поселения.</w:t>
      </w:r>
    </w:p>
    <w:p w:rsidR="002601A2" w:rsidRPr="00A512FC" w:rsidRDefault="002601A2" w:rsidP="002601A2">
      <w:pPr>
        <w:pStyle w:val="ConsPlusNormal"/>
        <w:widowControl/>
        <w:ind w:firstLine="539"/>
        <w:jc w:val="both"/>
        <w:rPr>
          <w:rFonts w:ascii="Times New Roman" w:hAnsi="Times New Roman" w:cs="Times New Roman"/>
          <w:sz w:val="24"/>
          <w:szCs w:val="24"/>
        </w:rPr>
      </w:pPr>
      <w:r w:rsidRPr="00A512FC">
        <w:rPr>
          <w:rFonts w:ascii="Times New Roman" w:hAnsi="Times New Roman" w:cs="Times New Roman"/>
          <w:sz w:val="24"/>
          <w:szCs w:val="24"/>
        </w:rPr>
        <w:t xml:space="preserve">2. </w:t>
      </w:r>
      <w:r w:rsidR="00F713AD" w:rsidRPr="00CC0E5C">
        <w:rPr>
          <w:rFonts w:ascii="Times New Roman" w:hAnsi="Times New Roman"/>
          <w:sz w:val="24"/>
          <w:szCs w:val="24"/>
        </w:rPr>
        <w:t xml:space="preserve">Комиссия в своей деятельности руководствуется </w:t>
      </w:r>
      <w:hyperlink r:id="rId10">
        <w:r w:rsidR="00F713AD" w:rsidRPr="00CC0E5C">
          <w:rPr>
            <w:rFonts w:ascii="Times New Roman" w:hAnsi="Times New Roman"/>
            <w:sz w:val="24"/>
            <w:szCs w:val="24"/>
          </w:rPr>
          <w:t>Конституцией</w:t>
        </w:r>
      </w:hyperlink>
      <w:r w:rsidR="00F713AD" w:rsidRPr="00CC0E5C">
        <w:rPr>
          <w:rFonts w:ascii="Times New Roman" w:hAnsi="Times New Roman"/>
          <w:sz w:val="24"/>
          <w:szCs w:val="24"/>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области; </w:t>
      </w:r>
      <w:hyperlink r:id="rId11">
        <w:r w:rsidR="00F713AD" w:rsidRPr="00CC0E5C">
          <w:rPr>
            <w:rFonts w:ascii="Times New Roman" w:hAnsi="Times New Roman"/>
            <w:sz w:val="24"/>
            <w:szCs w:val="24"/>
          </w:rPr>
          <w:t>Уставом</w:t>
        </w:r>
      </w:hyperlink>
      <w:r w:rsidR="00F713AD" w:rsidRPr="00CC0E5C">
        <w:rPr>
          <w:rFonts w:ascii="Times New Roman" w:hAnsi="Times New Roman"/>
          <w:sz w:val="24"/>
          <w:szCs w:val="24"/>
        </w:rPr>
        <w:t xml:space="preserve"> и нормативными правовыми актами поселения, настоящими Правилами, а также Положением о комиссии по подготовке проекта Правил землепользования и застройки территории поселения.</w:t>
      </w:r>
    </w:p>
    <w:p w:rsidR="002601A2" w:rsidRPr="00A512FC" w:rsidRDefault="002601A2" w:rsidP="002601A2">
      <w:pPr>
        <w:pStyle w:val="ConsPlusNormal"/>
        <w:widowControl/>
        <w:ind w:firstLine="539"/>
        <w:jc w:val="both"/>
        <w:rPr>
          <w:rFonts w:ascii="Times New Roman" w:hAnsi="Times New Roman" w:cs="Times New Roman"/>
          <w:sz w:val="24"/>
          <w:szCs w:val="24"/>
        </w:rPr>
      </w:pPr>
      <w:bookmarkStart w:id="27" w:name="_Toc385335173"/>
      <w:r w:rsidRPr="00A512FC">
        <w:rPr>
          <w:rFonts w:ascii="Times New Roman" w:hAnsi="Times New Roman" w:cs="Times New Roman"/>
          <w:sz w:val="24"/>
          <w:szCs w:val="24"/>
        </w:rPr>
        <w:t>3. Основными задачами Комиссии по подготовке проекта Правил являются:</w:t>
      </w:r>
    </w:p>
    <w:p w:rsidR="002601A2" w:rsidRPr="00A512FC" w:rsidRDefault="00595C38"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512FC">
        <w:rPr>
          <w:rFonts w:ascii="Times New Roman" w:hAnsi="Times New Roman" w:cs="Times New Roman"/>
          <w:sz w:val="24"/>
          <w:szCs w:val="24"/>
        </w:rPr>
        <w:t>разработка проекта Правил, а также внесение в них изменений в порядке, установленном законодательством о градостроительной деятельности и настоящими Правилами;</w:t>
      </w:r>
    </w:p>
    <w:p w:rsidR="002601A2" w:rsidRPr="00A512FC" w:rsidRDefault="00595C38"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512FC">
        <w:rPr>
          <w:rFonts w:ascii="Times New Roman" w:hAnsi="Times New Roman" w:cs="Times New Roman"/>
          <w:sz w:val="24"/>
          <w:szCs w:val="24"/>
        </w:rPr>
        <w:t>рассмотрение заявлений заинтересованных лиц об изменении одного вида разрешенного использования земельных участков и объектов капитального строительства на другой вид такого использования;</w:t>
      </w:r>
    </w:p>
    <w:p w:rsidR="002601A2" w:rsidRPr="00A512FC" w:rsidRDefault="00595C38"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512FC">
        <w:rPr>
          <w:rFonts w:ascii="Times New Roman" w:hAnsi="Times New Roman" w:cs="Times New Roman"/>
          <w:sz w:val="24"/>
          <w:szCs w:val="24"/>
        </w:rPr>
        <w:t xml:space="preserve">рассмотрение заявлений заинтересованных лиц 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rsidR="002601A2" w:rsidRDefault="00595C38"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512FC">
        <w:rPr>
          <w:rFonts w:ascii="Times New Roman" w:hAnsi="Times New Roman" w:cs="Times New Roman"/>
          <w:sz w:val="24"/>
          <w:szCs w:val="24"/>
        </w:rPr>
        <w:t>рассмотрение заявлений заинтересованных лиц о предоставлении разрешения на условно разрешенный вид использования земельного участка или объекта капитального строительства.</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4. </w:t>
      </w:r>
      <w:r w:rsidRPr="00CC0E5C">
        <w:rPr>
          <w:rFonts w:ascii="Times New Roman" w:hAnsi="Times New Roman"/>
          <w:sz w:val="24"/>
          <w:szCs w:val="24"/>
        </w:rPr>
        <w:t>Для осуществления своих функций Комиссия имеет право:</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4.1. </w:t>
      </w:r>
      <w:r w:rsidRPr="00CC0E5C">
        <w:rPr>
          <w:rFonts w:ascii="Times New Roman" w:hAnsi="Times New Roman"/>
          <w:sz w:val="24"/>
          <w:szCs w:val="24"/>
        </w:rPr>
        <w:t xml:space="preserve">Получать от структурных подразделений Администрации </w:t>
      </w:r>
      <w:r w:rsidR="00AF3F6B">
        <w:rPr>
          <w:rFonts w:ascii="Times New Roman" w:hAnsi="Times New Roman"/>
          <w:sz w:val="24"/>
          <w:szCs w:val="24"/>
        </w:rPr>
        <w:t>муниципального образования</w:t>
      </w:r>
      <w:r w:rsidRPr="00CC0E5C">
        <w:rPr>
          <w:rFonts w:ascii="Times New Roman" w:hAnsi="Times New Roman"/>
          <w:sz w:val="24"/>
          <w:szCs w:val="24"/>
        </w:rPr>
        <w:t>, предприятий и организаций, независимо от форм собственности, информацию, необходимую для осуществления своей деятельности;</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4.2. </w:t>
      </w:r>
      <w:r w:rsidRPr="00CC0E5C">
        <w:rPr>
          <w:rFonts w:ascii="Times New Roman" w:hAnsi="Times New Roman"/>
          <w:sz w:val="24"/>
          <w:szCs w:val="24"/>
        </w:rPr>
        <w:t xml:space="preserve">Запрашивать от структурных подразделений Администрации </w:t>
      </w:r>
      <w:r w:rsidR="00AF3F6B">
        <w:rPr>
          <w:rFonts w:ascii="Times New Roman" w:hAnsi="Times New Roman"/>
          <w:sz w:val="24"/>
          <w:szCs w:val="24"/>
        </w:rPr>
        <w:t>муниципального образования</w:t>
      </w:r>
      <w:r w:rsidRPr="00CC0E5C">
        <w:rPr>
          <w:rFonts w:ascii="Times New Roman" w:hAnsi="Times New Roman"/>
          <w:sz w:val="24"/>
          <w:szCs w:val="24"/>
        </w:rPr>
        <w:t xml:space="preserve"> представление официальных заключений, иных материалов, относящихся к рассматриваемым Комиссией вопросам;</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4.3. </w:t>
      </w:r>
      <w:r w:rsidRPr="00CC0E5C">
        <w:rPr>
          <w:rFonts w:ascii="Times New Roman" w:hAnsi="Times New Roman"/>
          <w:sz w:val="24"/>
          <w:szCs w:val="24"/>
        </w:rPr>
        <w:t>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4.4. </w:t>
      </w:r>
      <w:r w:rsidRPr="00CC0E5C">
        <w:rPr>
          <w:rFonts w:ascii="Times New Roman" w:hAnsi="Times New Roman"/>
          <w:sz w:val="24"/>
          <w:szCs w:val="24"/>
        </w:rPr>
        <w:t>Вносить предложения по изменению персонального состава Комиссии.</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5. </w:t>
      </w:r>
      <w:r w:rsidRPr="00CC0E5C">
        <w:rPr>
          <w:rFonts w:ascii="Times New Roman" w:hAnsi="Times New Roman"/>
          <w:sz w:val="24"/>
          <w:szCs w:val="24"/>
        </w:rPr>
        <w:t>Порядок деятельности Комиссии</w:t>
      </w:r>
      <w:r>
        <w:rPr>
          <w:rFonts w:ascii="Times New Roman" w:hAnsi="Times New Roman"/>
          <w:sz w:val="24"/>
          <w:szCs w:val="24"/>
        </w:rPr>
        <w:t>:</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5.1. </w:t>
      </w:r>
      <w:r w:rsidRPr="00CC0E5C">
        <w:rPr>
          <w:rFonts w:ascii="Times New Roman" w:hAnsi="Times New Roman"/>
          <w:sz w:val="24"/>
          <w:szCs w:val="24"/>
        </w:rPr>
        <w:t>Комиссия осуществляет свою деятельность в форме заседаний.</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5.2. </w:t>
      </w:r>
      <w:r w:rsidRPr="00CC0E5C">
        <w:rPr>
          <w:rFonts w:ascii="Times New Roman" w:hAnsi="Times New Roman"/>
          <w:sz w:val="24"/>
          <w:szCs w:val="24"/>
        </w:rPr>
        <w:t>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заседаний посредством телефонной связи с обязательным составлением телефонограмм.</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5.3. </w:t>
      </w:r>
      <w:r w:rsidRPr="00CC0E5C">
        <w:rPr>
          <w:rFonts w:ascii="Times New Roman" w:hAnsi="Times New Roman"/>
          <w:sz w:val="24"/>
          <w:szCs w:val="24"/>
        </w:rPr>
        <w:t>Заседание Комиссии считается правомочным, если в нем принимают участие более половины ее членов.</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5.4. </w:t>
      </w:r>
      <w:r w:rsidRPr="00CC0E5C">
        <w:rPr>
          <w:rFonts w:ascii="Times New Roman" w:hAnsi="Times New Roman"/>
          <w:sz w:val="24"/>
          <w:szCs w:val="24"/>
        </w:rPr>
        <w:t>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5.5. </w:t>
      </w:r>
      <w:r w:rsidRPr="00CC0E5C">
        <w:rPr>
          <w:rFonts w:ascii="Times New Roman" w:hAnsi="Times New Roman"/>
          <w:sz w:val="24"/>
          <w:szCs w:val="24"/>
        </w:rPr>
        <w:t xml:space="preserve">Решения Комиссии принимаются открытым голосованием простым большинством голосов от числа присутствующих на заседании членов Комиссии и в </w:t>
      </w:r>
      <w:r w:rsidRPr="00CC0E5C">
        <w:rPr>
          <w:rFonts w:ascii="Times New Roman" w:hAnsi="Times New Roman"/>
          <w:sz w:val="24"/>
          <w:szCs w:val="24"/>
        </w:rPr>
        <w:lastRenderedPageBreak/>
        <w:t>недельный срок оформляются протоколом, подписываемым председательствующим и секретарем Комиссии. При равенстве голосов голос председательствующего является решающим.</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5.6. </w:t>
      </w:r>
      <w:r w:rsidRPr="00CC0E5C">
        <w:rPr>
          <w:rFonts w:ascii="Times New Roman" w:hAnsi="Times New Roman"/>
          <w:sz w:val="24"/>
          <w:szCs w:val="24"/>
        </w:rPr>
        <w:t>Член Комиссии, не согласившийся с принятым решением, имеет право в письменном виде изложить свое особое мнение.</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5.7. </w:t>
      </w:r>
      <w:r w:rsidRPr="00CC0E5C">
        <w:rPr>
          <w:rFonts w:ascii="Times New Roman" w:hAnsi="Times New Roman"/>
          <w:sz w:val="24"/>
          <w:szCs w:val="24"/>
        </w:rPr>
        <w:t>Члены Комиссии осуществляют свою деятельность на безвозмездной основе.</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6</w:t>
      </w:r>
      <w:r w:rsidR="009E1950">
        <w:rPr>
          <w:rFonts w:ascii="Times New Roman" w:hAnsi="Times New Roman"/>
          <w:sz w:val="24"/>
          <w:szCs w:val="24"/>
        </w:rPr>
        <w:t>. </w:t>
      </w:r>
      <w:r w:rsidRPr="00CC0E5C">
        <w:rPr>
          <w:rFonts w:ascii="Times New Roman" w:hAnsi="Times New Roman"/>
          <w:sz w:val="24"/>
          <w:szCs w:val="24"/>
        </w:rPr>
        <w:t xml:space="preserve">Состав Комиссии и его численность определяются постановлением Главы Малоярославецкой районной администрации. </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7</w:t>
      </w:r>
      <w:r w:rsidRPr="00CC0E5C">
        <w:rPr>
          <w:rFonts w:ascii="Times New Roman" w:hAnsi="Times New Roman"/>
          <w:sz w:val="24"/>
          <w:szCs w:val="24"/>
        </w:rPr>
        <w:t>. Основные функции, задачи Комиссии</w:t>
      </w:r>
      <w:r>
        <w:rPr>
          <w:rFonts w:ascii="Times New Roman" w:hAnsi="Times New Roman"/>
          <w:sz w:val="24"/>
          <w:szCs w:val="24"/>
        </w:rPr>
        <w:t>:</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7.1. </w:t>
      </w:r>
      <w:r w:rsidRPr="00CC0E5C">
        <w:rPr>
          <w:rFonts w:ascii="Times New Roman" w:hAnsi="Times New Roman"/>
          <w:sz w:val="24"/>
          <w:szCs w:val="24"/>
        </w:rPr>
        <w:t>Основной целью Комиссии является проведение установленных градостроительным законодательством процедур при принятии решения:</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 р</w:t>
      </w:r>
      <w:r w:rsidRPr="00CC0E5C">
        <w:rPr>
          <w:rFonts w:ascii="Times New Roman" w:hAnsi="Times New Roman"/>
          <w:sz w:val="24"/>
          <w:szCs w:val="24"/>
        </w:rPr>
        <w:t>ассмотрение предложений заинтересованных лиц о внесении изменений и дополнений в Правила.</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 р</w:t>
      </w:r>
      <w:r w:rsidRPr="00CC0E5C">
        <w:rPr>
          <w:rFonts w:ascii="Times New Roman" w:hAnsi="Times New Roman"/>
          <w:sz w:val="24"/>
          <w:szCs w:val="24"/>
        </w:rPr>
        <w:t>ассмотрение вопросов об изменении видов разрешенного использования земельных участков и объектов капитального строительства.</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 р</w:t>
      </w:r>
      <w:r w:rsidRPr="00CC0E5C">
        <w:rPr>
          <w:rFonts w:ascii="Times New Roman" w:hAnsi="Times New Roman"/>
          <w:sz w:val="24"/>
          <w:szCs w:val="24"/>
        </w:rPr>
        <w:t>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 р</w:t>
      </w:r>
      <w:r w:rsidRPr="00CC0E5C">
        <w:rPr>
          <w:rFonts w:ascii="Times New Roman" w:hAnsi="Times New Roman"/>
          <w:sz w:val="24"/>
          <w:szCs w:val="24"/>
        </w:rPr>
        <w:t>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sidRPr="00CC0E5C">
        <w:rPr>
          <w:rFonts w:ascii="Times New Roman" w:hAnsi="Times New Roman"/>
          <w:sz w:val="24"/>
          <w:szCs w:val="24"/>
        </w:rPr>
        <w:t>Подготовка на имя Главы Малоярославецкой районной администрации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7.2. </w:t>
      </w:r>
      <w:r w:rsidRPr="00CC0E5C">
        <w:rPr>
          <w:rFonts w:ascii="Times New Roman" w:hAnsi="Times New Roman"/>
          <w:sz w:val="24"/>
          <w:szCs w:val="24"/>
        </w:rPr>
        <w:t>В процессе работы Комиссии выполняются задачи градостроительного зонирования территории поселения.</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8. </w:t>
      </w:r>
      <w:r w:rsidRPr="00CC0E5C">
        <w:rPr>
          <w:rFonts w:ascii="Times New Roman" w:hAnsi="Times New Roman"/>
          <w:sz w:val="24"/>
          <w:szCs w:val="24"/>
        </w:rPr>
        <w:t xml:space="preserve">Порядок </w:t>
      </w:r>
      <w:r w:rsidRPr="00595C38">
        <w:rPr>
          <w:rFonts w:ascii="Times New Roman" w:hAnsi="Times New Roman"/>
          <w:sz w:val="24"/>
          <w:szCs w:val="24"/>
        </w:rPr>
        <w:t>рассмотрения предложений заинтересованных лиц о внесении изменений и дополнений в Правила определён ст. 14 настоящих Правил.</w:t>
      </w:r>
    </w:p>
    <w:p w:rsidR="002601A2" w:rsidRPr="00FB0640" w:rsidRDefault="00595C38" w:rsidP="002601A2">
      <w:pPr>
        <w:pStyle w:val="ConsPlusNormal"/>
        <w:widowControl/>
        <w:ind w:firstLine="539"/>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4.3. </w:t>
      </w:r>
      <w:r w:rsidR="002601A2" w:rsidRPr="00FB0640">
        <w:rPr>
          <w:rFonts w:ascii="Times New Roman" w:hAnsi="Times New Roman" w:cs="Times New Roman"/>
          <w:b/>
          <w:bCs/>
          <w:sz w:val="24"/>
          <w:szCs w:val="24"/>
          <w:lang w:eastAsia="ar-SA"/>
        </w:rPr>
        <w:t>Органы, уполномоченные регулировать и контролировать землепользование</w:t>
      </w:r>
      <w:bookmarkStart w:id="28" w:name="_Toc384566893"/>
      <w:bookmarkStart w:id="29" w:name="_Toc384628084"/>
      <w:bookmarkStart w:id="30" w:name="_Toc385335174"/>
      <w:bookmarkEnd w:id="27"/>
      <w:r w:rsidR="002601A2" w:rsidRPr="00FB0640">
        <w:rPr>
          <w:rFonts w:ascii="Times New Roman" w:hAnsi="Times New Roman" w:cs="Times New Roman"/>
          <w:b/>
          <w:bCs/>
          <w:sz w:val="24"/>
          <w:szCs w:val="24"/>
          <w:lang w:eastAsia="ar-SA"/>
        </w:rPr>
        <w:t>и застройку в части обеспечения применения Правил</w:t>
      </w:r>
      <w:bookmarkEnd w:id="28"/>
      <w:bookmarkEnd w:id="29"/>
      <w:bookmarkEnd w:id="30"/>
    </w:p>
    <w:p w:rsidR="00410708" w:rsidRPr="00410708" w:rsidRDefault="00410708" w:rsidP="00410708">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1. </w:t>
      </w:r>
      <w:r w:rsidRPr="00410708">
        <w:rPr>
          <w:rFonts w:ascii="Times New Roman" w:hAnsi="Times New Roman"/>
          <w:sz w:val="24"/>
          <w:szCs w:val="24"/>
        </w:rPr>
        <w:t xml:space="preserve">Структуру органов местного самоуправления </w:t>
      </w:r>
      <w:r>
        <w:rPr>
          <w:rFonts w:ascii="Times New Roman" w:hAnsi="Times New Roman"/>
          <w:sz w:val="24"/>
          <w:szCs w:val="24"/>
        </w:rPr>
        <w:t>муниципального образования</w:t>
      </w:r>
      <w:r w:rsidRPr="00410708">
        <w:rPr>
          <w:rFonts w:ascii="Times New Roman" w:hAnsi="Times New Roman"/>
          <w:sz w:val="24"/>
          <w:szCs w:val="24"/>
        </w:rPr>
        <w:t xml:space="preserve"> составляют:</w:t>
      </w:r>
    </w:p>
    <w:p w:rsidR="00410708" w:rsidRPr="00410708" w:rsidRDefault="00410708" w:rsidP="00410708">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1) </w:t>
      </w:r>
      <w:r w:rsidRPr="00410708">
        <w:rPr>
          <w:rFonts w:ascii="Times New Roman" w:hAnsi="Times New Roman"/>
          <w:sz w:val="24"/>
          <w:szCs w:val="24"/>
        </w:rPr>
        <w:t xml:space="preserve">представительный орган муниципального образования - </w:t>
      </w:r>
      <w:proofErr w:type="spellStart"/>
      <w:r w:rsidRPr="00410708">
        <w:rPr>
          <w:rFonts w:ascii="Times New Roman" w:hAnsi="Times New Roman"/>
          <w:sz w:val="24"/>
          <w:szCs w:val="24"/>
        </w:rPr>
        <w:t>Малоярославецкое</w:t>
      </w:r>
      <w:proofErr w:type="spellEnd"/>
      <w:r w:rsidRPr="00410708">
        <w:rPr>
          <w:rFonts w:ascii="Times New Roman" w:hAnsi="Times New Roman"/>
          <w:sz w:val="24"/>
          <w:szCs w:val="24"/>
        </w:rPr>
        <w:t xml:space="preserve"> Районное Собрание депутатов муниципального района "Малоярославецкий ра</w:t>
      </w:r>
      <w:r>
        <w:rPr>
          <w:rFonts w:ascii="Times New Roman" w:hAnsi="Times New Roman"/>
          <w:sz w:val="24"/>
          <w:szCs w:val="24"/>
        </w:rPr>
        <w:t>йон"</w:t>
      </w:r>
      <w:r w:rsidRPr="00410708">
        <w:rPr>
          <w:rFonts w:ascii="Times New Roman" w:hAnsi="Times New Roman"/>
          <w:sz w:val="24"/>
          <w:szCs w:val="24"/>
        </w:rPr>
        <w:t>(далее - Районное Собрание);</w:t>
      </w:r>
    </w:p>
    <w:p w:rsidR="00410708" w:rsidRPr="00410708" w:rsidRDefault="00410708" w:rsidP="00410708">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2) </w:t>
      </w:r>
      <w:r w:rsidRPr="00410708">
        <w:rPr>
          <w:rFonts w:ascii="Times New Roman" w:hAnsi="Times New Roman"/>
          <w:sz w:val="24"/>
          <w:szCs w:val="24"/>
        </w:rPr>
        <w:t>Глава муниципального образования - Глава муниципального района "Малоярославецкий район" (далее - Глава Малоярославецкого района);</w:t>
      </w:r>
    </w:p>
    <w:p w:rsidR="00410708" w:rsidRPr="00410708" w:rsidRDefault="00410708" w:rsidP="00410708">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3) </w:t>
      </w:r>
      <w:r w:rsidRPr="00410708">
        <w:rPr>
          <w:rFonts w:ascii="Times New Roman" w:hAnsi="Times New Roman"/>
          <w:sz w:val="24"/>
          <w:szCs w:val="24"/>
        </w:rPr>
        <w:t>местная администрация (исполнительно-распорядительный орган) - Малоярославецкая районная администрация муниципального района "Малоярославецкий район"</w:t>
      </w:r>
      <w:r w:rsidR="00595C38">
        <w:rPr>
          <w:rFonts w:ascii="Times New Roman" w:hAnsi="Times New Roman"/>
          <w:sz w:val="24"/>
          <w:szCs w:val="24"/>
        </w:rPr>
        <w:t xml:space="preserve"> (далее – Малоярославецкая районная администрация)</w:t>
      </w:r>
      <w:r>
        <w:rPr>
          <w:rFonts w:ascii="Times New Roman" w:hAnsi="Times New Roman"/>
          <w:sz w:val="24"/>
          <w:szCs w:val="24"/>
        </w:rPr>
        <w:t>;</w:t>
      </w:r>
    </w:p>
    <w:p w:rsidR="002601A2" w:rsidRPr="00F83B12" w:rsidRDefault="00410708" w:rsidP="00410708">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4) </w:t>
      </w:r>
      <w:r w:rsidRPr="00410708">
        <w:rPr>
          <w:rFonts w:ascii="Times New Roman" w:hAnsi="Times New Roman"/>
          <w:sz w:val="24"/>
          <w:szCs w:val="24"/>
        </w:rPr>
        <w:t>контрольно-счетный орган муниципального образования - контрольно-счетная комиссия муниципального района "Малоярославецкий район"</w:t>
      </w:r>
      <w:r>
        <w:rPr>
          <w:rFonts w:ascii="Times New Roman" w:hAnsi="Times New Roman"/>
          <w:sz w:val="24"/>
          <w:szCs w:val="24"/>
        </w:rPr>
        <w:t>.</w:t>
      </w:r>
    </w:p>
    <w:p w:rsidR="002601A2" w:rsidRPr="007A4113" w:rsidRDefault="002601A2" w:rsidP="00410708">
      <w:pPr>
        <w:tabs>
          <w:tab w:val="left" w:pos="0"/>
        </w:tabs>
        <w:spacing w:after="0" w:line="240" w:lineRule="auto"/>
        <w:ind w:firstLine="567"/>
        <w:jc w:val="both"/>
        <w:rPr>
          <w:rFonts w:ascii="Times New Roman" w:hAnsi="Times New Roman"/>
          <w:sz w:val="24"/>
          <w:szCs w:val="24"/>
        </w:rPr>
      </w:pPr>
      <w:r w:rsidRPr="007A4113">
        <w:rPr>
          <w:rFonts w:ascii="Times New Roman" w:hAnsi="Times New Roman"/>
          <w:sz w:val="24"/>
          <w:szCs w:val="24"/>
        </w:rPr>
        <w:t>2</w:t>
      </w:r>
      <w:r w:rsidR="00410708">
        <w:rPr>
          <w:rFonts w:ascii="Times New Roman" w:hAnsi="Times New Roman"/>
          <w:sz w:val="24"/>
          <w:szCs w:val="24"/>
        </w:rPr>
        <w:t>. </w:t>
      </w:r>
      <w:r w:rsidRPr="007A4113">
        <w:rPr>
          <w:rFonts w:ascii="Times New Roman" w:hAnsi="Times New Roman"/>
          <w:sz w:val="24"/>
          <w:szCs w:val="24"/>
        </w:rPr>
        <w:t>Регулирование и контролирование землепользования и застройки в части соблюдения настоящих Правил осуществляют соответствующие структурные подразделения Администрации.</w:t>
      </w:r>
    </w:p>
    <w:p w:rsidR="002601A2" w:rsidRPr="007A4113" w:rsidRDefault="00410708"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3. </w:t>
      </w:r>
      <w:r w:rsidR="002601A2" w:rsidRPr="007A4113">
        <w:rPr>
          <w:rFonts w:ascii="Times New Roman" w:hAnsi="Times New Roman" w:cs="Times New Roman"/>
          <w:sz w:val="24"/>
          <w:szCs w:val="24"/>
        </w:rPr>
        <w:t>Комиссия является постоянно действующим консультационным органом при Администрации.</w:t>
      </w:r>
    </w:p>
    <w:p w:rsidR="002601A2" w:rsidRPr="007A4113" w:rsidRDefault="002601A2" w:rsidP="002601A2">
      <w:pPr>
        <w:pStyle w:val="ConsPlusNormal"/>
        <w:widowControl/>
        <w:ind w:firstLine="539"/>
        <w:jc w:val="both"/>
        <w:rPr>
          <w:rFonts w:ascii="Times New Roman" w:hAnsi="Times New Roman" w:cs="Times New Roman"/>
          <w:sz w:val="24"/>
          <w:szCs w:val="24"/>
        </w:rPr>
      </w:pPr>
      <w:r w:rsidRPr="007A4113">
        <w:rPr>
          <w:rFonts w:ascii="Times New Roman" w:hAnsi="Times New Roman" w:cs="Times New Roman"/>
          <w:sz w:val="24"/>
          <w:szCs w:val="24"/>
        </w:rPr>
        <w:t>Состав комиссии формируется правовым актом Администрации. Комиссия осуществляет свою деятельность в соответствии с настоящими Правилами, Положением о Комиссии, иными документами, регламентирующими ее деятельность.</w:t>
      </w:r>
    </w:p>
    <w:p w:rsidR="00C76A0E" w:rsidRPr="00FB0640" w:rsidRDefault="00C76A0E" w:rsidP="00C76A0E">
      <w:pPr>
        <w:pStyle w:val="ConsPlusNormal"/>
        <w:widowControl/>
        <w:ind w:firstLine="539"/>
        <w:jc w:val="both"/>
        <w:rPr>
          <w:rFonts w:ascii="Times New Roman" w:hAnsi="Times New Roman" w:cs="Times New Roman"/>
          <w:b/>
          <w:bCs/>
          <w:sz w:val="24"/>
          <w:szCs w:val="24"/>
          <w:lang w:eastAsia="ar-SA"/>
        </w:rPr>
      </w:pPr>
      <w:bookmarkStart w:id="31" w:name="_Toc385335175"/>
      <w:bookmarkStart w:id="32" w:name="_Toc385335177"/>
      <w:bookmarkStart w:id="33" w:name="_Toc24097904"/>
      <w:r>
        <w:rPr>
          <w:rFonts w:ascii="Times New Roman" w:hAnsi="Times New Roman" w:cs="Times New Roman"/>
          <w:b/>
          <w:bCs/>
          <w:sz w:val="24"/>
          <w:szCs w:val="24"/>
          <w:lang w:eastAsia="ar-SA"/>
        </w:rPr>
        <w:lastRenderedPageBreak/>
        <w:t>4.3</w:t>
      </w:r>
      <w:r w:rsidRPr="00FB0640">
        <w:rPr>
          <w:rFonts w:ascii="Times New Roman" w:hAnsi="Times New Roman" w:cs="Times New Roman"/>
          <w:b/>
          <w:bCs/>
          <w:sz w:val="24"/>
          <w:szCs w:val="24"/>
          <w:lang w:eastAsia="ar-SA"/>
        </w:rPr>
        <w:t>. Полномочия органов местного самоуправления в сфере</w:t>
      </w:r>
      <w:bookmarkStart w:id="34" w:name="_Toc384566895"/>
      <w:bookmarkStart w:id="35" w:name="_Toc385335176"/>
      <w:bookmarkEnd w:id="31"/>
      <w:r w:rsidRPr="00FB0640">
        <w:rPr>
          <w:rFonts w:ascii="Times New Roman" w:hAnsi="Times New Roman" w:cs="Times New Roman"/>
          <w:b/>
          <w:bCs/>
          <w:sz w:val="24"/>
          <w:szCs w:val="24"/>
          <w:lang w:eastAsia="ar-SA"/>
        </w:rPr>
        <w:t>регулирования землепользования и застройки</w:t>
      </w:r>
      <w:bookmarkEnd w:id="34"/>
      <w:bookmarkEnd w:id="35"/>
    </w:p>
    <w:p w:rsidR="00C76A0E" w:rsidRPr="00BC64E2" w:rsidRDefault="00C76A0E"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1. </w:t>
      </w:r>
      <w:r w:rsidR="00410708" w:rsidRPr="00410708">
        <w:rPr>
          <w:rFonts w:ascii="Times New Roman" w:hAnsi="Times New Roman"/>
          <w:sz w:val="24"/>
          <w:szCs w:val="24"/>
        </w:rPr>
        <w:t>Районное Собрание</w:t>
      </w:r>
      <w:r w:rsidRPr="00BC64E2">
        <w:rPr>
          <w:rFonts w:ascii="Times New Roman" w:hAnsi="Times New Roman" w:cs="Times New Roman"/>
          <w:sz w:val="24"/>
          <w:szCs w:val="24"/>
        </w:rPr>
        <w:t>осуществляет контроль за исполнением органами местного самоуправления и должностными лицами полномочий по регулированию землепользования и застройки.</w:t>
      </w:r>
    </w:p>
    <w:p w:rsidR="00C76A0E" w:rsidRPr="00BC64E2" w:rsidRDefault="00C76A0E"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2. </w:t>
      </w:r>
      <w:r w:rsidRPr="00BC64E2">
        <w:rPr>
          <w:rFonts w:ascii="Times New Roman" w:hAnsi="Times New Roman" w:cs="Times New Roman"/>
          <w:sz w:val="24"/>
          <w:szCs w:val="24"/>
        </w:rPr>
        <w:t xml:space="preserve">Органы местного самоуправления осуществляют регулирование землепользования и застройки на основании </w:t>
      </w:r>
      <w:r w:rsidRPr="00CF732F">
        <w:rPr>
          <w:rFonts w:ascii="Times New Roman" w:hAnsi="Times New Roman" w:cs="Times New Roman"/>
          <w:sz w:val="24"/>
          <w:szCs w:val="24"/>
        </w:rPr>
        <w:t>Земельного кодекса Российской Федерации,Градостроительного кодекса Российской Федерации</w:t>
      </w:r>
      <w:r w:rsidRPr="00BC64E2">
        <w:rPr>
          <w:rFonts w:ascii="Times New Roman" w:hAnsi="Times New Roman" w:cs="Times New Roman"/>
          <w:sz w:val="24"/>
          <w:szCs w:val="24"/>
        </w:rPr>
        <w:t xml:space="preserve">и иных федеральных законов, принимаемых в сфере землепользования и застройки, а также постановлений Правительства Российской Федерации, указов Президента Российской Федерации, законов Калужской области, постановлений Правительства Калужской области, </w:t>
      </w:r>
      <w:hyperlink r:id="rId12" w:history="1">
        <w:r w:rsidRPr="00BC64E2">
          <w:rPr>
            <w:rFonts w:ascii="Times New Roman" w:hAnsi="Times New Roman" w:cs="Times New Roman"/>
            <w:sz w:val="24"/>
            <w:szCs w:val="24"/>
          </w:rPr>
          <w:t>Устава</w:t>
        </w:r>
      </w:hyperlink>
      <w:r w:rsidRPr="00CF732F">
        <w:rPr>
          <w:rFonts w:ascii="Times New Roman" w:hAnsi="Times New Roman" w:cs="Times New Roman"/>
          <w:sz w:val="24"/>
          <w:szCs w:val="24"/>
        </w:rPr>
        <w:t>муниципального образования</w:t>
      </w:r>
      <w:r w:rsidRPr="00BC64E2">
        <w:rPr>
          <w:rFonts w:ascii="Times New Roman" w:hAnsi="Times New Roman" w:cs="Times New Roman"/>
          <w:sz w:val="24"/>
          <w:szCs w:val="24"/>
        </w:rPr>
        <w:t>, настоящих Правил и иных нормативных правовых актов.</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3. </w:t>
      </w:r>
      <w:r w:rsidR="00C76A0E" w:rsidRPr="00BC64E2">
        <w:rPr>
          <w:rFonts w:ascii="Times New Roman" w:hAnsi="Times New Roman" w:cs="Times New Roman"/>
          <w:sz w:val="24"/>
          <w:szCs w:val="24"/>
        </w:rPr>
        <w:t>Органы местного самоуправления осуществляют регулирование вопросов землепользования и застройки в соответствии с принципами эффективности, справедливости, публичности, открытости и прозрачности процедуры предоставления земельных участков.</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4. </w:t>
      </w:r>
      <w:r w:rsidR="00C76A0E" w:rsidRPr="00BC64E2">
        <w:rPr>
          <w:rFonts w:ascii="Times New Roman" w:hAnsi="Times New Roman" w:cs="Times New Roman"/>
          <w:sz w:val="24"/>
          <w:szCs w:val="24"/>
        </w:rPr>
        <w:t>Функции и полномочия (структурных подразделений) органов местного самоуправления, уполномоченных контролировать землепользование и застройку, а также организация и порядок их деятельности определяются положениями об этих органах.</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5. </w:t>
      </w:r>
      <w:r w:rsidR="00C76A0E" w:rsidRPr="00BC64E2">
        <w:rPr>
          <w:rFonts w:ascii="Times New Roman" w:hAnsi="Times New Roman" w:cs="Times New Roman"/>
          <w:sz w:val="24"/>
          <w:szCs w:val="24"/>
        </w:rPr>
        <w:t>По вопросам применения настоящих Правил органы, уполномоченные регулировать и контролировать землепользование и застройку:</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по запросу Комиссии предоставляют заключения по вопросам, связанным с проведением публичных слушаний;</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6. </w:t>
      </w:r>
      <w:r w:rsidR="00C76A0E" w:rsidRPr="00BC64E2">
        <w:rPr>
          <w:rFonts w:ascii="Times New Roman" w:hAnsi="Times New Roman" w:cs="Times New Roman"/>
          <w:sz w:val="24"/>
          <w:szCs w:val="24"/>
        </w:rPr>
        <w:t>По вопросам применения настоящих Правил в обязанности органа местного самоуправления, уполномоченного в области градост</w:t>
      </w:r>
      <w:r w:rsidR="00C76A0E">
        <w:rPr>
          <w:rFonts w:ascii="Times New Roman" w:hAnsi="Times New Roman" w:cs="Times New Roman"/>
          <w:sz w:val="24"/>
          <w:szCs w:val="24"/>
        </w:rPr>
        <w:t xml:space="preserve">роительной деятельности </w:t>
      </w:r>
      <w:r w:rsidR="00C76A0E" w:rsidRPr="00BC64E2">
        <w:rPr>
          <w:rFonts w:ascii="Times New Roman" w:hAnsi="Times New Roman" w:cs="Times New Roman"/>
          <w:sz w:val="24"/>
          <w:szCs w:val="24"/>
        </w:rPr>
        <w:t>входит:</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 xml:space="preserve">подготовка для </w:t>
      </w:r>
      <w:r w:rsidRPr="00CC0E5C">
        <w:rPr>
          <w:rFonts w:ascii="Times New Roman" w:hAnsi="Times New Roman"/>
          <w:sz w:val="24"/>
          <w:szCs w:val="24"/>
        </w:rPr>
        <w:t>Главы Малоярославецкой районной администрации</w:t>
      </w:r>
      <w:r w:rsidR="0082343B">
        <w:rPr>
          <w:rFonts w:ascii="Times New Roman" w:hAnsi="Times New Roman"/>
          <w:sz w:val="24"/>
          <w:szCs w:val="24"/>
        </w:rPr>
        <w:t xml:space="preserve"> </w:t>
      </w:r>
      <w:r>
        <w:rPr>
          <w:rFonts w:ascii="Times New Roman" w:hAnsi="Times New Roman" w:cs="Times New Roman"/>
          <w:sz w:val="24"/>
          <w:szCs w:val="24"/>
        </w:rPr>
        <w:t>к</w:t>
      </w:r>
      <w:r w:rsidR="00C76A0E" w:rsidRPr="00BC64E2">
        <w:rPr>
          <w:rFonts w:ascii="Times New Roman" w:hAnsi="Times New Roman" w:cs="Times New Roman"/>
          <w:sz w:val="24"/>
          <w:szCs w:val="24"/>
        </w:rPr>
        <w:t>омисси</w:t>
      </w:r>
      <w:r>
        <w:rPr>
          <w:rFonts w:ascii="Times New Roman" w:hAnsi="Times New Roman" w:cs="Times New Roman"/>
          <w:sz w:val="24"/>
          <w:szCs w:val="24"/>
        </w:rPr>
        <w:t>ей</w:t>
      </w:r>
      <w:r w:rsidR="00C76A0E" w:rsidRPr="00BC64E2">
        <w:rPr>
          <w:rFonts w:ascii="Times New Roman" w:hAnsi="Times New Roman" w:cs="Times New Roman"/>
          <w:sz w:val="24"/>
          <w:szCs w:val="24"/>
        </w:rPr>
        <w:t xml:space="preserve">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согласование документации по планировке территории на соответствие законодательству, настоящим Правилам;</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подготовка градостроительных планов земельных участков в качестве самостоятельных документов</w:t>
      </w:r>
      <w:r w:rsidR="00C76A0E">
        <w:rPr>
          <w:rFonts w:ascii="Times New Roman" w:hAnsi="Times New Roman" w:cs="Times New Roman"/>
          <w:sz w:val="24"/>
          <w:szCs w:val="24"/>
        </w:rPr>
        <w:t>;</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выдача разрешений на строительство, выдача разрешений на ввод объектов в эксплуатацию;</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 xml:space="preserve">организация и ведение муниципальной информационной системы обеспечения градостроительной деятельности, включая сведения о состоянии инженерно-технической инфраструктуры, санитарно-эпидемиологической, экологической обстановке, состоянии фонда застройки; </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lastRenderedPageBreak/>
        <w:t xml:space="preserve"> - </w:t>
      </w:r>
      <w:r w:rsidR="00C76A0E" w:rsidRPr="00BC64E2">
        <w:rPr>
          <w:rFonts w:ascii="Times New Roman" w:hAnsi="Times New Roman" w:cs="Times New Roman"/>
          <w:sz w:val="24"/>
          <w:szCs w:val="24"/>
        </w:rPr>
        <w:t>ведение карты градостроительного зонирования, внесение в нее утвержденных в установленном порядке изменений;</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предоставление заинтересованным лицам информации, которая содержится в Правилах и утвержденной документации по планировке территории;</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принятие решений о развитии застроенных территорий;</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 xml:space="preserve">другие обязанности, выполняемые в соответствии с законодательством. </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7. </w:t>
      </w:r>
      <w:r w:rsidR="00C76A0E" w:rsidRPr="00BC64E2">
        <w:rPr>
          <w:rFonts w:ascii="Times New Roman" w:hAnsi="Times New Roman" w:cs="Times New Roman"/>
          <w:sz w:val="24"/>
          <w:szCs w:val="24"/>
        </w:rPr>
        <w:t>По вопросам применения настоящих Правил в обязанности органа местного самоуправления, уполномоченного в области планирования развития экономики муниципального образования входит:</w:t>
      </w:r>
    </w:p>
    <w:p w:rsidR="00C76A0E" w:rsidRPr="009E4757"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9E4757">
        <w:rPr>
          <w:rFonts w:ascii="Times New Roman" w:hAnsi="Times New Roman" w:cs="Times New Roman"/>
          <w:sz w:val="24"/>
          <w:szCs w:val="24"/>
        </w:rPr>
        <w:t>организация и координация разработки проектов планов и программ развития муниципального образования, в том числе в соответствии с настоящими Правилами;</w:t>
      </w:r>
    </w:p>
    <w:p w:rsidR="00C76A0E" w:rsidRPr="009E4757"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9E4757">
        <w:rPr>
          <w:rFonts w:ascii="Times New Roman" w:hAnsi="Times New Roman" w:cs="Times New Roman"/>
          <w:sz w:val="24"/>
          <w:szCs w:val="24"/>
        </w:rPr>
        <w:t>внедрение инноваций по оптимальному использованию экономического, финансового и налогового потенциалов муниципального образования;</w:t>
      </w:r>
    </w:p>
    <w:p w:rsidR="00C76A0E" w:rsidRPr="009E4757"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9E4757">
        <w:rPr>
          <w:rFonts w:ascii="Times New Roman" w:hAnsi="Times New Roman" w:cs="Times New Roman"/>
          <w:sz w:val="24"/>
          <w:szCs w:val="24"/>
        </w:rPr>
        <w:t>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включая информационную систему обеспечения градостроительной деятельности;</w:t>
      </w:r>
    </w:p>
    <w:p w:rsidR="00C76A0E" w:rsidRPr="009E4757"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9E4757">
        <w:rPr>
          <w:rFonts w:ascii="Times New Roman" w:hAnsi="Times New Roman" w:cs="Times New Roman"/>
          <w:sz w:val="24"/>
          <w:szCs w:val="24"/>
        </w:rPr>
        <w:t>подготовка и обеспечение реализация экономических проектов, в том числе инновационных, направленных на социально-экономическое развитие муниципального образования и обеспечение его жизнедеятельности;</w:t>
      </w:r>
    </w:p>
    <w:p w:rsidR="00C76A0E" w:rsidRPr="009E4757"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9E4757">
        <w:rPr>
          <w:rFonts w:ascii="Times New Roman" w:hAnsi="Times New Roman" w:cs="Times New Roman"/>
          <w:sz w:val="24"/>
          <w:szCs w:val="24"/>
        </w:rPr>
        <w:t>разработка и реализация мер, направленных на создание благоприятного инвестиционного климата, привлечение инвестиций для развития экономики муниципального образования;</w:t>
      </w:r>
    </w:p>
    <w:p w:rsidR="00C76A0E" w:rsidRPr="009E4757"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9E4757">
        <w:rPr>
          <w:rFonts w:ascii="Times New Roman" w:hAnsi="Times New Roman" w:cs="Times New Roman"/>
          <w:sz w:val="24"/>
          <w:szCs w:val="24"/>
        </w:rPr>
        <w:t>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муниципального образования;</w:t>
      </w:r>
    </w:p>
    <w:p w:rsidR="00C76A0E" w:rsidRPr="009E4757"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9E4757">
        <w:rPr>
          <w:rFonts w:ascii="Times New Roman" w:hAnsi="Times New Roman" w:cs="Times New Roman"/>
          <w:sz w:val="24"/>
          <w:szCs w:val="24"/>
        </w:rPr>
        <w:t>разработка и обеспечение реализации муниципальных программ строительства объектов муниципального заказа;</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 xml:space="preserve">другие обязанности, выполняемые в соответствии с законодательством и Положением об органе местного самоуправления, уполномоченного в области планирования развития экономики муниципального образования. </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8. </w:t>
      </w:r>
      <w:r w:rsidR="00C76A0E" w:rsidRPr="00BC64E2">
        <w:rPr>
          <w:rFonts w:ascii="Times New Roman" w:hAnsi="Times New Roman" w:cs="Times New Roman"/>
          <w:sz w:val="24"/>
          <w:szCs w:val="24"/>
        </w:rPr>
        <w:t>По вопросам применения настоящих Правил в обязанности органа местного самоуправления, уполномоченного в области управления имуществом муниципального образования и земельными ресурсами входит:</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предоставление по запросу Комиссии по подготовке проекта правил землепользования и застройки заключений относительно специальных согласований, иных вопросов;</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 xml:space="preserve">участие в разработке и осуществлении земельной политики </w:t>
      </w:r>
      <w:r w:rsidR="00C76A0E">
        <w:rPr>
          <w:rFonts w:ascii="Times New Roman" w:hAnsi="Times New Roman" w:cs="Times New Roman"/>
          <w:sz w:val="24"/>
          <w:szCs w:val="24"/>
        </w:rPr>
        <w:t xml:space="preserve">сельского </w:t>
      </w:r>
      <w:r w:rsidR="00C76A0E" w:rsidRPr="00BC64E2">
        <w:rPr>
          <w:rFonts w:ascii="Times New Roman" w:hAnsi="Times New Roman" w:cs="Times New Roman"/>
          <w:sz w:val="24"/>
          <w:szCs w:val="24"/>
        </w:rPr>
        <w:t>поселения и программ земельной реформы, в том числе путем внесения предложений об изменении настоящих Правил;</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осуществление контроля за использованием и охраной земель;</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lastRenderedPageBreak/>
        <w:t>- </w:t>
      </w:r>
      <w:r w:rsidR="00C76A0E" w:rsidRPr="00BC64E2">
        <w:rPr>
          <w:rFonts w:ascii="Times New Roman" w:hAnsi="Times New Roman" w:cs="Times New Roman"/>
          <w:sz w:val="24"/>
          <w:szCs w:val="24"/>
        </w:rPr>
        <w:t>другие обязанности, выполняемые в соответствии с законодательством и Положением об органе местного самоуправле</w:t>
      </w:r>
      <w:r w:rsidR="00C76A0E">
        <w:rPr>
          <w:rFonts w:ascii="Times New Roman" w:hAnsi="Times New Roman" w:cs="Times New Roman"/>
          <w:sz w:val="24"/>
          <w:szCs w:val="24"/>
        </w:rPr>
        <w:t xml:space="preserve">ния, уполномоченного в области </w:t>
      </w:r>
      <w:r w:rsidR="00C76A0E" w:rsidRPr="00BC64E2">
        <w:rPr>
          <w:rFonts w:ascii="Times New Roman" w:hAnsi="Times New Roman" w:cs="Times New Roman"/>
          <w:sz w:val="24"/>
          <w:szCs w:val="24"/>
        </w:rPr>
        <w:t>управления имуществом муниципального образования и земельными ресурсами.</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9. </w:t>
      </w:r>
      <w:r w:rsidR="00C76A0E" w:rsidRPr="00BC64E2">
        <w:rPr>
          <w:rFonts w:ascii="Times New Roman" w:hAnsi="Times New Roman" w:cs="Times New Roman"/>
          <w:sz w:val="24"/>
          <w:szCs w:val="24"/>
        </w:rPr>
        <w:t>По вопросам применения настоящих Правил в обязанности органа местного самоуправления, уполномоченного в области ведения правовой работы входит:</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подготовка проектов нормативных актов по вопросам землепользования и застройки, применения настоящих Правил, проектов предложений по внесению в них изменений;</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 xml:space="preserve">обеспечение правовой информацией структурных подразделений </w:t>
      </w:r>
      <w:r w:rsidR="00C76A0E">
        <w:rPr>
          <w:rFonts w:ascii="Times New Roman" w:hAnsi="Times New Roman" w:cs="Times New Roman"/>
          <w:sz w:val="24"/>
          <w:szCs w:val="24"/>
        </w:rPr>
        <w:t>А</w:t>
      </w:r>
      <w:r w:rsidR="00C76A0E" w:rsidRPr="00BC64E2">
        <w:rPr>
          <w:rFonts w:ascii="Times New Roman" w:hAnsi="Times New Roman" w:cs="Times New Roman"/>
          <w:sz w:val="24"/>
          <w:szCs w:val="24"/>
        </w:rPr>
        <w:t xml:space="preserve">дминистрации </w:t>
      </w:r>
      <w:r>
        <w:rPr>
          <w:rFonts w:ascii="Times New Roman" w:hAnsi="Times New Roman" w:cs="Times New Roman"/>
          <w:sz w:val="24"/>
          <w:szCs w:val="24"/>
        </w:rPr>
        <w:t>муниципального образования</w:t>
      </w:r>
      <w:r w:rsidR="00C76A0E" w:rsidRPr="00BC64E2">
        <w:rPr>
          <w:rFonts w:ascii="Times New Roman" w:hAnsi="Times New Roman" w:cs="Times New Roman"/>
          <w:sz w:val="24"/>
          <w:szCs w:val="24"/>
        </w:rPr>
        <w:t xml:space="preserve"> по вопросам землепользования и застройки; </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предоставление Комиссии по землепользованию и застройки заключений по вопросам ее деятельности;</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другие обязанности, выполняемые в соответствии с законодательством и Положением об органе местного самоуправления, уполномоченного в области ведения правовой работы.</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10. </w:t>
      </w:r>
      <w:r w:rsidR="00C76A0E" w:rsidRPr="00BC64E2">
        <w:rPr>
          <w:rFonts w:ascii="Times New Roman" w:hAnsi="Times New Roman" w:cs="Times New Roman"/>
          <w:sz w:val="24"/>
          <w:szCs w:val="24"/>
        </w:rPr>
        <w:t xml:space="preserve">По вопросам применения настоящих Правил уполномоченный государственный орган </w:t>
      </w:r>
      <w:r w:rsidR="00C76A0E" w:rsidRPr="00E703A3">
        <w:rPr>
          <w:rFonts w:ascii="Times New Roman" w:hAnsi="Times New Roman" w:cs="Times New Roman"/>
          <w:sz w:val="24"/>
          <w:szCs w:val="24"/>
        </w:rPr>
        <w:t>Калужской области</w:t>
      </w:r>
      <w:r w:rsidR="00C76A0E" w:rsidRPr="00BC64E2">
        <w:rPr>
          <w:rFonts w:ascii="Times New Roman" w:hAnsi="Times New Roman" w:cs="Times New Roman"/>
          <w:sz w:val="24"/>
          <w:szCs w:val="24"/>
        </w:rPr>
        <w:t xml:space="preserve">в области охраны и использования объектов культурного наследия в соответствии с законодательством осуществляет контроль за соблюдением ограничений по условиям охраны объектов культурного наследия. </w:t>
      </w:r>
    </w:p>
    <w:p w:rsidR="00C76A0E" w:rsidRPr="00BC64E2" w:rsidRDefault="00C76A0E" w:rsidP="00C76A0E">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Границы ведения государственного уполномоченного органа в области охраны и использования объектов культурного наследия в части указанного вида контроля определяются границами зон охраны объектов культурного </w:t>
      </w:r>
      <w:r>
        <w:rPr>
          <w:rFonts w:ascii="Times New Roman" w:hAnsi="Times New Roman" w:cs="Times New Roman"/>
          <w:sz w:val="24"/>
          <w:szCs w:val="24"/>
        </w:rPr>
        <w:t>наследия, отображенными на карте</w:t>
      </w:r>
      <w:r w:rsidRPr="00BC64E2">
        <w:rPr>
          <w:rFonts w:ascii="Times New Roman" w:hAnsi="Times New Roman" w:cs="Times New Roman"/>
          <w:sz w:val="24"/>
          <w:szCs w:val="24"/>
        </w:rPr>
        <w:t>.</w:t>
      </w:r>
    </w:p>
    <w:p w:rsidR="00C76A0E" w:rsidRPr="00BC64E2" w:rsidRDefault="00C76A0E" w:rsidP="00C76A0E">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Предметы осуществляемого указанным государственным уполномоченным органом контроля и согласований устанавливаются дифференцированно применительно к:</w:t>
      </w:r>
    </w:p>
    <w:p w:rsidR="00C76A0E" w:rsidRPr="00BC64E2" w:rsidRDefault="00C93FAB"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 </w:t>
      </w:r>
      <w:r w:rsidR="00C76A0E" w:rsidRPr="00BC64E2">
        <w:rPr>
          <w:rFonts w:ascii="Times New Roman" w:hAnsi="Times New Roman" w:cs="Times New Roman"/>
          <w:sz w:val="24"/>
          <w:szCs w:val="24"/>
        </w:rPr>
        <w:t xml:space="preserve">объектам, включенным в списки объектов культурного наследия; </w:t>
      </w:r>
    </w:p>
    <w:p w:rsidR="00C76A0E" w:rsidRPr="00BC64E2" w:rsidRDefault="00C93FAB"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2) </w:t>
      </w:r>
      <w:r w:rsidR="00C76A0E" w:rsidRPr="00BC64E2">
        <w:rPr>
          <w:rFonts w:ascii="Times New Roman" w:hAnsi="Times New Roman" w:cs="Times New Roman"/>
          <w:sz w:val="24"/>
          <w:szCs w:val="24"/>
        </w:rPr>
        <w:t>объектам, не состоящим в списках объектов культурного наследия и расположенным в зонах охраны объектов культурного наследия;</w:t>
      </w:r>
    </w:p>
    <w:p w:rsidR="00C76A0E" w:rsidRPr="00BC64E2" w:rsidRDefault="00C76A0E" w:rsidP="00C76A0E">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3)</w:t>
      </w:r>
      <w:r w:rsidR="00C93FAB">
        <w:rPr>
          <w:rFonts w:ascii="Times New Roman" w:hAnsi="Times New Roman" w:cs="Times New Roman"/>
          <w:sz w:val="24"/>
          <w:szCs w:val="24"/>
        </w:rPr>
        <w:t> </w:t>
      </w:r>
      <w:r w:rsidRPr="00BC64E2">
        <w:rPr>
          <w:rFonts w:ascii="Times New Roman" w:hAnsi="Times New Roman" w:cs="Times New Roman"/>
          <w:sz w:val="24"/>
          <w:szCs w:val="24"/>
        </w:rPr>
        <w:t>объектам, не состоящим в списках объектов культурного наследия и расположенным в зонах регулирования застройки.</w:t>
      </w:r>
    </w:p>
    <w:p w:rsidR="00C76A0E" w:rsidRPr="00BC64E2" w:rsidRDefault="00C76A0E" w:rsidP="00C76A0E">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Предметами согласования по объектам, включенным в списки объектов культурного наследия, являются вопросы, определяющие их назначение и характеристики реставрации, решаемые в индивидуальном порядке применительно к каждому объекту в отдельности.</w:t>
      </w:r>
    </w:p>
    <w:p w:rsidR="00C76A0E" w:rsidRPr="00BC64E2" w:rsidRDefault="00C76A0E" w:rsidP="00C76A0E">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Предметами согласования по объектам, не состоящим в списках объектов культурного наследия и расположенным в зонах охраны объектов культурного наследия, являются:</w:t>
      </w:r>
    </w:p>
    <w:p w:rsidR="00C76A0E" w:rsidRPr="00BC64E2" w:rsidRDefault="00C93FAB"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границы земельных участков – в случаях, относящихся к проектам межевания застроенных и не разделенных на земельные участки территорий;</w:t>
      </w:r>
    </w:p>
    <w:p w:rsidR="00C76A0E" w:rsidRPr="00BC64E2" w:rsidRDefault="00C93FAB"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отступы построек от границ земельных участков, соблюдение линий регулирования застройки;</w:t>
      </w:r>
    </w:p>
    <w:p w:rsidR="00C76A0E" w:rsidRPr="00BC64E2" w:rsidRDefault="00C93FAB"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высота построек;</w:t>
      </w:r>
    </w:p>
    <w:p w:rsidR="00C76A0E" w:rsidRPr="00BC64E2" w:rsidRDefault="00C93FAB"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архитектурное решение фасадов.</w:t>
      </w:r>
    </w:p>
    <w:p w:rsidR="00C76A0E" w:rsidRPr="00BC64E2" w:rsidRDefault="00C76A0E" w:rsidP="00C76A0E">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Предметом согласования по объектам, не состоящим в списках объектов культурного наследия (включая свободные участки, предназначенные для новой застройки) и расположенные в зоне регулирования застройки, является параметры проектируемых объектов.</w:t>
      </w:r>
    </w:p>
    <w:p w:rsidR="00C76A0E" w:rsidRPr="008F4923" w:rsidRDefault="00C76A0E" w:rsidP="00C76A0E">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Предметы согласований по объектам, не состоящим в списках объектов культурного наследия, разрабатываются в составе проекта зон охраны памятников истории и культуры в форме численных значений и предписаний. </w:t>
      </w:r>
      <w:r w:rsidRPr="008F4923">
        <w:rPr>
          <w:rFonts w:ascii="Times New Roman" w:hAnsi="Times New Roman" w:cs="Times New Roman"/>
          <w:sz w:val="24"/>
          <w:szCs w:val="24"/>
        </w:rPr>
        <w:t xml:space="preserve">Изложение в указанной части проекта зон </w:t>
      </w:r>
      <w:r w:rsidRPr="008F4923">
        <w:rPr>
          <w:rFonts w:ascii="Times New Roman" w:hAnsi="Times New Roman" w:cs="Times New Roman"/>
          <w:sz w:val="24"/>
          <w:szCs w:val="24"/>
        </w:rPr>
        <w:lastRenderedPageBreak/>
        <w:t xml:space="preserve">охраны памятников истории и культуры </w:t>
      </w:r>
      <w:r w:rsidRPr="00EC3ED8">
        <w:rPr>
          <w:rFonts w:ascii="Times New Roman" w:hAnsi="Times New Roman" w:cs="Times New Roman"/>
          <w:sz w:val="24"/>
          <w:szCs w:val="24"/>
        </w:rPr>
        <w:t xml:space="preserve">включается </w:t>
      </w:r>
      <w:r w:rsidR="00C93FAB" w:rsidRPr="00EC3ED8">
        <w:rPr>
          <w:rFonts w:ascii="Times New Roman" w:hAnsi="Times New Roman" w:cs="Times New Roman"/>
          <w:sz w:val="24"/>
          <w:szCs w:val="24"/>
        </w:rPr>
        <w:t>в ст.</w:t>
      </w:r>
      <w:r w:rsidR="00EC3ED8" w:rsidRPr="00EC3ED8">
        <w:rPr>
          <w:rFonts w:ascii="Times New Roman" w:hAnsi="Times New Roman" w:cs="Times New Roman"/>
          <w:sz w:val="24"/>
          <w:szCs w:val="24"/>
        </w:rPr>
        <w:t>39</w:t>
      </w:r>
      <w:r w:rsidRPr="00EC3ED8">
        <w:rPr>
          <w:rFonts w:ascii="Times New Roman" w:hAnsi="Times New Roman" w:cs="Times New Roman"/>
          <w:sz w:val="24"/>
          <w:szCs w:val="24"/>
        </w:rPr>
        <w:t xml:space="preserve"> настоящих</w:t>
      </w:r>
      <w:r w:rsidRPr="008F4923">
        <w:rPr>
          <w:rFonts w:ascii="Times New Roman" w:hAnsi="Times New Roman" w:cs="Times New Roman"/>
          <w:sz w:val="24"/>
          <w:szCs w:val="24"/>
        </w:rPr>
        <w:t xml:space="preserve"> Правил как ограничения по условиям охраны объектов культурного наследия. </w:t>
      </w:r>
    </w:p>
    <w:p w:rsidR="00C76A0E" w:rsidRPr="00BC64E2" w:rsidRDefault="00C76A0E" w:rsidP="00C76A0E">
      <w:pPr>
        <w:pStyle w:val="ConsPlusNormal"/>
        <w:widowControl/>
        <w:ind w:firstLine="539"/>
        <w:jc w:val="both"/>
        <w:rPr>
          <w:rFonts w:ascii="Times New Roman" w:hAnsi="Times New Roman" w:cs="Times New Roman"/>
          <w:sz w:val="24"/>
          <w:szCs w:val="24"/>
        </w:rPr>
      </w:pPr>
      <w:r w:rsidRPr="008F4923">
        <w:rPr>
          <w:rFonts w:ascii="Times New Roman" w:hAnsi="Times New Roman" w:cs="Times New Roman"/>
          <w:sz w:val="24"/>
          <w:szCs w:val="24"/>
        </w:rPr>
        <w:t xml:space="preserve">Уполномоченный орган </w:t>
      </w:r>
      <w:r w:rsidRPr="00E703A3">
        <w:rPr>
          <w:rFonts w:ascii="Times New Roman" w:hAnsi="Times New Roman" w:cs="Times New Roman"/>
          <w:sz w:val="24"/>
          <w:szCs w:val="24"/>
        </w:rPr>
        <w:t>Калужской области</w:t>
      </w:r>
      <w:r w:rsidRPr="00BC64E2">
        <w:rPr>
          <w:rFonts w:ascii="Times New Roman" w:hAnsi="Times New Roman" w:cs="Times New Roman"/>
          <w:sz w:val="24"/>
          <w:szCs w:val="24"/>
        </w:rPr>
        <w:t>по охране и использованию объектов культурного наследия в установленных границах его ведения обеспечивает контроль за соблюдением ограничений по условиям охраны памятников истории, культуры и археологического слоя путем участия в:</w:t>
      </w:r>
    </w:p>
    <w:p w:rsidR="00C76A0E" w:rsidRPr="00BC64E2" w:rsidRDefault="00C93FAB"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согласовании градостроительных планов земельных участков, расположенных в границах зон охраны объектов культурного наследия;</w:t>
      </w:r>
    </w:p>
    <w:p w:rsidR="00C76A0E" w:rsidRPr="00BC64E2" w:rsidRDefault="00C93FAB"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инспекциях на объектах культурного наследия, где производятся реставрационные работы;</w:t>
      </w:r>
    </w:p>
    <w:p w:rsidR="00C76A0E" w:rsidRPr="00BC64E2" w:rsidRDefault="00C93FAB"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комиссиях по приемке в эксплуатацию реставрированных объектов культурного наследия.</w:t>
      </w:r>
    </w:p>
    <w:p w:rsidR="006C72D9" w:rsidRPr="00FF5341" w:rsidRDefault="006C72D9" w:rsidP="006C72D9">
      <w:pPr>
        <w:pStyle w:val="3"/>
        <w:suppressAutoHyphens/>
        <w:spacing w:before="120" w:after="120"/>
        <w:ind w:left="0" w:firstLine="0"/>
        <w:jc w:val="center"/>
        <w:rPr>
          <w:bCs w:val="0"/>
          <w:color w:val="0D0D0D" w:themeColor="text1" w:themeTint="F2"/>
          <w:lang w:eastAsia="ar-SA"/>
        </w:rPr>
      </w:pPr>
      <w:bookmarkStart w:id="36" w:name="_Toc132197296"/>
      <w:r w:rsidRPr="00FF5341">
        <w:rPr>
          <w:color w:val="0D0D0D" w:themeColor="text1" w:themeTint="F2"/>
          <w:lang w:eastAsia="ar-SA"/>
        </w:rPr>
        <w:t>Статья 5. Регулирование землепользования и застройки на основе градостроительного зонирования территории муниципального образования</w:t>
      </w:r>
      <w:bookmarkEnd w:id="32"/>
      <w:bookmarkEnd w:id="33"/>
      <w:bookmarkEnd w:id="36"/>
    </w:p>
    <w:p w:rsidR="006C72D9" w:rsidRPr="0049190F" w:rsidRDefault="00FF5341" w:rsidP="006C72D9">
      <w:pPr>
        <w:pStyle w:val="ConsPlusNormal"/>
        <w:widowControl/>
        <w:ind w:firstLine="539"/>
        <w:jc w:val="both"/>
        <w:rPr>
          <w:rFonts w:ascii="Times New Roman" w:hAnsi="Times New Roman" w:cs="Times New Roman"/>
          <w:b/>
          <w:bCs/>
          <w:sz w:val="24"/>
          <w:szCs w:val="24"/>
          <w:lang w:eastAsia="ar-SA"/>
        </w:rPr>
      </w:pPr>
      <w:bookmarkStart w:id="37" w:name="_Toc385335178"/>
      <w:r>
        <w:rPr>
          <w:rFonts w:ascii="Times New Roman" w:hAnsi="Times New Roman" w:cs="Times New Roman"/>
          <w:b/>
          <w:bCs/>
          <w:sz w:val="24"/>
          <w:szCs w:val="24"/>
          <w:lang w:eastAsia="ar-SA"/>
        </w:rPr>
        <w:t>5.1. </w:t>
      </w:r>
      <w:r w:rsidR="006C72D9" w:rsidRPr="0049190F">
        <w:rPr>
          <w:rFonts w:ascii="Times New Roman" w:hAnsi="Times New Roman" w:cs="Times New Roman"/>
          <w:b/>
          <w:bCs/>
          <w:sz w:val="24"/>
          <w:szCs w:val="24"/>
          <w:lang w:eastAsia="ar-SA"/>
        </w:rPr>
        <w:t>Градостроительное зонирование</w:t>
      </w:r>
      <w:bookmarkEnd w:id="37"/>
    </w:p>
    <w:p w:rsidR="006C72D9" w:rsidRPr="009E4757" w:rsidRDefault="00FF5341" w:rsidP="006C72D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w:t>
      </w:r>
      <w:r w:rsidR="006C72D9" w:rsidRPr="009E4757">
        <w:rPr>
          <w:rFonts w:ascii="Times New Roman" w:hAnsi="Times New Roman" w:cs="Times New Roman"/>
          <w:sz w:val="24"/>
          <w:szCs w:val="24"/>
        </w:rPr>
        <w:t>Основанная на градостроительном зонировании система регулирования землепользования и застройки предназначена для:</w:t>
      </w:r>
    </w:p>
    <w:p w:rsidR="006C72D9" w:rsidRPr="009E4757" w:rsidRDefault="00FF5341" w:rsidP="006C72D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w:t>
      </w:r>
      <w:r w:rsidR="006C72D9" w:rsidRPr="009E4757">
        <w:rPr>
          <w:rFonts w:ascii="Times New Roman" w:hAnsi="Times New Roman" w:cs="Times New Roman"/>
          <w:sz w:val="24"/>
          <w:szCs w:val="24"/>
        </w:rPr>
        <w:t>реализации планов и программ (в том числе зафиксированных в утвержденной градостроительной документации) развития территории муниципального образования, систем транспортной, инженерной и социальной инфраструктур, сохранения окружающей природной и культурно-исторической среды;</w:t>
      </w:r>
    </w:p>
    <w:p w:rsidR="006C72D9" w:rsidRPr="009E4757" w:rsidRDefault="00FF5341" w:rsidP="006C72D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w:t>
      </w:r>
      <w:r w:rsidR="006C72D9" w:rsidRPr="009E4757">
        <w:rPr>
          <w:rFonts w:ascii="Times New Roman" w:hAnsi="Times New Roman" w:cs="Times New Roman"/>
          <w:sz w:val="24"/>
          <w:szCs w:val="24"/>
        </w:rPr>
        <w:t>установления правовых гарантий по использованию и изменению недвижимости для лиц, обладающих правами или желающих приобрести права на земельные участки, иные объекты недвижимости;</w:t>
      </w:r>
    </w:p>
    <w:p w:rsidR="006C72D9" w:rsidRPr="009E4757" w:rsidRDefault="00FF5341" w:rsidP="006C72D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w:t>
      </w:r>
      <w:r w:rsidR="006C72D9" w:rsidRPr="009E4757">
        <w:rPr>
          <w:rFonts w:ascii="Times New Roman" w:hAnsi="Times New Roman" w:cs="Times New Roman"/>
          <w:sz w:val="24"/>
          <w:szCs w:val="24"/>
        </w:rPr>
        <w:t>повышения эффективности использования земель муниципального образования, в том числе посредством создания благоприятных условий для привлечения инвестиций в строительство и реконструкцию объектов недвижимости;</w:t>
      </w:r>
    </w:p>
    <w:p w:rsidR="006C72D9" w:rsidRPr="009E4757" w:rsidRDefault="00FF5341" w:rsidP="006C72D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w:t>
      </w:r>
      <w:r w:rsidR="006C72D9" w:rsidRPr="009E4757">
        <w:rPr>
          <w:rFonts w:ascii="Times New Roman" w:hAnsi="Times New Roman" w:cs="Times New Roman"/>
          <w:sz w:val="24"/>
          <w:szCs w:val="24"/>
        </w:rPr>
        <w:t>обеспечения свободного доступа населения муниципального образования к информации и его участия в принятии решений по вопросам развития муниципального образования, землепользования и застройки;</w:t>
      </w:r>
    </w:p>
    <w:p w:rsidR="006C72D9" w:rsidRPr="009E4757" w:rsidRDefault="006C72D9" w:rsidP="006C72D9">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При подготовке правил землепользования и застройки границы территориальных зон устанавливаются с учетом:</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w:t>
      </w:r>
      <w:r w:rsidR="006C72D9" w:rsidRPr="009E4757">
        <w:rPr>
          <w:rFonts w:ascii="Times New Roman" w:hAnsi="Times New Roman" w:cs="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w:t>
      </w:r>
      <w:r w:rsidR="006C72D9" w:rsidRPr="009E4757">
        <w:rPr>
          <w:rFonts w:ascii="Times New Roman" w:hAnsi="Times New Roman" w:cs="Times New Roman"/>
          <w:sz w:val="24"/>
          <w:szCs w:val="24"/>
        </w:rPr>
        <w:t>функциональных зон и параметров их планируемого развития, определенных генеральным планом муниципального образования;</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w:t>
      </w:r>
      <w:r w:rsidR="006C72D9" w:rsidRPr="009E4757">
        <w:rPr>
          <w:rFonts w:ascii="Times New Roman" w:hAnsi="Times New Roman" w:cs="Times New Roman"/>
          <w:sz w:val="24"/>
          <w:szCs w:val="24"/>
        </w:rPr>
        <w:t>определенных Градостроительным кодексом Российской Федерации территориальных зон;</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w:t>
      </w:r>
      <w:r w:rsidR="006C72D9" w:rsidRPr="009E4757">
        <w:rPr>
          <w:rFonts w:ascii="Times New Roman" w:hAnsi="Times New Roman" w:cs="Times New Roman"/>
          <w:sz w:val="24"/>
          <w:szCs w:val="24"/>
        </w:rPr>
        <w:t>сложившейся планировки территории и существующего землепользования;</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w:t>
      </w:r>
      <w:r w:rsidR="006C72D9" w:rsidRPr="009E4757">
        <w:rPr>
          <w:rFonts w:ascii="Times New Roman" w:hAnsi="Times New Roman" w:cs="Times New Roman"/>
          <w:sz w:val="24"/>
          <w:szCs w:val="24"/>
        </w:rPr>
        <w:t>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w:t>
      </w:r>
      <w:r w:rsidR="006C72D9" w:rsidRPr="009E4757">
        <w:rPr>
          <w:rFonts w:ascii="Times New Roman" w:hAnsi="Times New Roman" w:cs="Times New Roman"/>
          <w:sz w:val="24"/>
          <w:szCs w:val="24"/>
        </w:rPr>
        <w:t>предотвращения возможности причинения вреда объектам капитального строительства, расположенным на смежных земельных участках.</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w:t>
      </w:r>
      <w:r w:rsidR="006C72D9" w:rsidRPr="009E4757">
        <w:rPr>
          <w:rFonts w:ascii="Times New Roman" w:hAnsi="Times New Roman" w:cs="Times New Roman"/>
          <w:sz w:val="24"/>
          <w:szCs w:val="24"/>
        </w:rPr>
        <w:t>Границы территориальных зон могут устанавливаться по:</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w:t>
      </w:r>
      <w:r w:rsidR="006C72D9" w:rsidRPr="009E4757">
        <w:rPr>
          <w:rFonts w:ascii="Times New Roman" w:hAnsi="Times New Roman" w:cs="Times New Roman"/>
          <w:sz w:val="24"/>
          <w:szCs w:val="24"/>
        </w:rPr>
        <w:t>линиям магистралей, улиц, проездов, разделяющим транспортные потоки противоположных направлений;</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w:t>
      </w:r>
      <w:r w:rsidR="006C72D9" w:rsidRPr="009E4757">
        <w:rPr>
          <w:rFonts w:ascii="Times New Roman" w:hAnsi="Times New Roman" w:cs="Times New Roman"/>
          <w:sz w:val="24"/>
          <w:szCs w:val="24"/>
        </w:rPr>
        <w:t>красным линиям;</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w:t>
      </w:r>
      <w:r w:rsidR="006C72D9" w:rsidRPr="009E4757">
        <w:rPr>
          <w:rFonts w:ascii="Times New Roman" w:hAnsi="Times New Roman" w:cs="Times New Roman"/>
          <w:sz w:val="24"/>
          <w:szCs w:val="24"/>
        </w:rPr>
        <w:t>границам земельных участков;</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4) </w:t>
      </w:r>
      <w:r w:rsidR="006C72D9" w:rsidRPr="009E4757">
        <w:rPr>
          <w:rFonts w:ascii="Times New Roman" w:hAnsi="Times New Roman" w:cs="Times New Roman"/>
          <w:sz w:val="24"/>
          <w:szCs w:val="24"/>
        </w:rPr>
        <w:t>границам населенных пунктов в пределах муниципальных образований;</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w:t>
      </w:r>
      <w:r w:rsidR="006C72D9" w:rsidRPr="009E4757">
        <w:rPr>
          <w:rFonts w:ascii="Times New Roman" w:hAnsi="Times New Roman" w:cs="Times New Roman"/>
          <w:sz w:val="24"/>
          <w:szCs w:val="24"/>
        </w:rPr>
        <w:t>естественным границам природных объектов;</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6C72D9" w:rsidRPr="009E4757">
        <w:rPr>
          <w:rFonts w:ascii="Times New Roman" w:hAnsi="Times New Roman" w:cs="Times New Roman"/>
          <w:sz w:val="24"/>
          <w:szCs w:val="24"/>
        </w:rPr>
        <w:t>) иным границам.</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w:t>
      </w:r>
      <w:r w:rsidR="006C72D9" w:rsidRPr="009E4757">
        <w:rPr>
          <w:rFonts w:ascii="Times New Roman" w:hAnsi="Times New Roman" w:cs="Times New Roman"/>
          <w:sz w:val="24"/>
          <w:szCs w:val="24"/>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6C72D9" w:rsidRPr="0049190F" w:rsidRDefault="006C72D9" w:rsidP="006C72D9">
      <w:pPr>
        <w:pStyle w:val="ConsPlusNormal"/>
        <w:widowControl/>
        <w:ind w:firstLine="539"/>
        <w:jc w:val="both"/>
        <w:rPr>
          <w:rFonts w:ascii="Times New Roman" w:hAnsi="Times New Roman" w:cs="Times New Roman"/>
          <w:b/>
          <w:bCs/>
          <w:sz w:val="24"/>
          <w:szCs w:val="24"/>
          <w:lang w:eastAsia="ar-SA"/>
        </w:rPr>
      </w:pPr>
      <w:bookmarkStart w:id="38" w:name="_Toc385335179"/>
      <w:r w:rsidRPr="0049190F">
        <w:rPr>
          <w:rFonts w:ascii="Times New Roman" w:hAnsi="Times New Roman" w:cs="Times New Roman"/>
          <w:b/>
          <w:bCs/>
          <w:sz w:val="24"/>
          <w:szCs w:val="24"/>
          <w:lang w:eastAsia="ar-SA"/>
        </w:rPr>
        <w:t>5.2. Градостроительный регламент</w:t>
      </w:r>
      <w:bookmarkEnd w:id="38"/>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w:t>
      </w:r>
      <w:r w:rsidR="006C72D9" w:rsidRPr="009E4757">
        <w:rPr>
          <w:rFonts w:ascii="Times New Roman" w:hAnsi="Times New Roman" w:cs="Times New Roman"/>
          <w:sz w:val="24"/>
          <w:szCs w:val="24"/>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6C72D9" w:rsidRPr="009E4757" w:rsidRDefault="006C72D9" w:rsidP="006C72D9">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2. Градостроительные регламенты устанавливаются с учетом:</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w:t>
      </w:r>
      <w:r w:rsidR="006C72D9" w:rsidRPr="009E4757">
        <w:rPr>
          <w:rFonts w:ascii="Times New Roman" w:hAnsi="Times New Roman" w:cs="Times New Roman"/>
          <w:sz w:val="24"/>
          <w:szCs w:val="24"/>
        </w:rPr>
        <w:t>фактического использования земельных участков и объектов капитального строительства в границах территориальной зоны;</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w:t>
      </w:r>
      <w:r w:rsidR="006C72D9" w:rsidRPr="009E4757">
        <w:rPr>
          <w:rFonts w:ascii="Times New Roman" w:hAnsi="Times New Roman" w:cs="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w:t>
      </w:r>
      <w:r w:rsidR="006C72D9" w:rsidRPr="009E4757">
        <w:rPr>
          <w:rFonts w:ascii="Times New Roman" w:hAnsi="Times New Roman" w:cs="Times New Roman"/>
          <w:sz w:val="24"/>
          <w:szCs w:val="24"/>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w:t>
      </w:r>
      <w:r w:rsidR="006C72D9" w:rsidRPr="009E4757">
        <w:rPr>
          <w:rFonts w:ascii="Times New Roman" w:hAnsi="Times New Roman" w:cs="Times New Roman"/>
          <w:sz w:val="24"/>
          <w:szCs w:val="24"/>
        </w:rPr>
        <w:t>видов территориальных зон;</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w:t>
      </w:r>
      <w:r w:rsidR="006C72D9" w:rsidRPr="009E4757">
        <w:rPr>
          <w:rFonts w:ascii="Times New Roman" w:hAnsi="Times New Roman" w:cs="Times New Roman"/>
          <w:sz w:val="24"/>
          <w:szCs w:val="24"/>
        </w:rPr>
        <w:t>требований охраны объектов культурного наследия, а также особо охраняемых природных территорий, иных природных объектов.</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w:t>
      </w:r>
      <w:r w:rsidR="006C72D9" w:rsidRPr="009E4757">
        <w:rPr>
          <w:rFonts w:ascii="Times New Roman" w:hAnsi="Times New Roman" w:cs="Times New Roman"/>
          <w:sz w:val="24"/>
          <w:szCs w:val="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w:t>
      </w:r>
      <w:r w:rsidR="006C72D9" w:rsidRPr="009E4757">
        <w:rPr>
          <w:rFonts w:ascii="Times New Roman" w:hAnsi="Times New Roman" w:cs="Times New Roman"/>
          <w:sz w:val="24"/>
          <w:szCs w:val="24"/>
        </w:rPr>
        <w:t>Действие градостроительного регламента не распространяется на земельные участки:</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w:t>
      </w:r>
      <w:r w:rsidR="006C72D9" w:rsidRPr="009E4757">
        <w:rPr>
          <w:rFonts w:ascii="Times New Roman" w:hAnsi="Times New Roman" w:cs="Times New Roman"/>
          <w:sz w:val="24"/>
          <w:szCs w:val="24"/>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w:t>
      </w:r>
      <w:r w:rsidR="006C72D9" w:rsidRPr="009E4757">
        <w:rPr>
          <w:rFonts w:ascii="Times New Roman" w:hAnsi="Times New Roman" w:cs="Times New Roman"/>
          <w:sz w:val="24"/>
          <w:szCs w:val="24"/>
        </w:rPr>
        <w:t>в границах территорий общего пользования;</w:t>
      </w:r>
    </w:p>
    <w:p w:rsidR="00ED0D52" w:rsidRPr="0002256F" w:rsidRDefault="00ED0D52" w:rsidP="00ED0D52">
      <w:pPr>
        <w:pStyle w:val="ConsPlusNormal"/>
        <w:ind w:firstLine="540"/>
        <w:jc w:val="both"/>
        <w:rPr>
          <w:rFonts w:ascii="Times New Roman" w:hAnsi="Times New Roman" w:cs="Times New Roman"/>
          <w:color w:val="0D0D0D" w:themeColor="text1" w:themeTint="F2"/>
          <w:sz w:val="24"/>
          <w:szCs w:val="24"/>
        </w:rPr>
      </w:pPr>
      <w:r w:rsidRPr="00ED0D52">
        <w:rPr>
          <w:rFonts w:ascii="Times New Roman" w:hAnsi="Times New Roman" w:cs="Times New Roman"/>
          <w:color w:val="0D0D0D" w:themeColor="text1" w:themeTint="F2"/>
          <w:sz w:val="24"/>
          <w:szCs w:val="24"/>
          <w:highlight w:val="green"/>
        </w:rPr>
        <w:t>3) предназначенные для размещения линейных объектов и (или) занятые линейными объектами;</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w:t>
      </w:r>
      <w:r w:rsidR="006C72D9" w:rsidRPr="009E4757">
        <w:rPr>
          <w:rFonts w:ascii="Times New Roman" w:hAnsi="Times New Roman" w:cs="Times New Roman"/>
          <w:sz w:val="24"/>
          <w:szCs w:val="24"/>
        </w:rPr>
        <w:t>предоставленные для добычи полезных ископаемых.</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w:t>
      </w:r>
      <w:r w:rsidR="006C72D9" w:rsidRPr="009E4757">
        <w:rPr>
          <w:rFonts w:ascii="Times New Roman" w:hAnsi="Times New Roman" w:cs="Times New Roman"/>
          <w:sz w:val="24"/>
          <w:szCs w:val="24"/>
        </w:rPr>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6C72D9" w:rsidRPr="00AE759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w:t>
      </w:r>
      <w:r w:rsidR="006C72D9" w:rsidRPr="009E4757">
        <w:rPr>
          <w:rFonts w:ascii="Times New Roman" w:hAnsi="Times New Roman" w:cs="Times New Roman"/>
          <w:sz w:val="24"/>
          <w:szCs w:val="24"/>
        </w:rPr>
        <w:t xml:space="preserve">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w:t>
      </w:r>
      <w:r w:rsidR="006C72D9" w:rsidRPr="00BA50D7">
        <w:rPr>
          <w:rFonts w:ascii="Times New Roman" w:hAnsi="Times New Roman" w:cs="Times New Roman"/>
          <w:sz w:val="24"/>
          <w:szCs w:val="24"/>
        </w:rPr>
        <w:t>расположенных в границах особых экономических зон</w:t>
      </w:r>
      <w:r w:rsidR="006C72D9" w:rsidRPr="00AE7597">
        <w:rPr>
          <w:rFonts w:ascii="Times New Roman" w:hAnsi="Times New Roman" w:cs="Times New Roman"/>
          <w:sz w:val="24"/>
          <w:szCs w:val="24"/>
        </w:rPr>
        <w:t>и территорий опережающего социально-экономического развития.</w:t>
      </w:r>
    </w:p>
    <w:p w:rsidR="006C72D9" w:rsidRPr="00AE759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6.1. </w:t>
      </w:r>
      <w:r w:rsidR="006C72D9" w:rsidRPr="00AE7597">
        <w:rPr>
          <w:rFonts w:ascii="Times New Roman" w:hAnsi="Times New Roman" w:cs="Times New Roman"/>
          <w:sz w:val="24"/>
          <w:szCs w:val="24"/>
        </w:rP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6C72D9" w:rsidRPr="00AE759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w:t>
      </w:r>
      <w:r w:rsidR="006C72D9" w:rsidRPr="00AE7597">
        <w:rPr>
          <w:rFonts w:ascii="Times New Roman" w:hAnsi="Times New Roman" w:cs="Times New Roman"/>
          <w:sz w:val="24"/>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w:t>
      </w:r>
      <w:r w:rsidR="003B66F3" w:rsidRPr="003B66F3">
        <w:rPr>
          <w:rFonts w:ascii="Times New Roman" w:hAnsi="Times New Roman" w:cs="Times New Roman"/>
          <w:sz w:val="24"/>
          <w:szCs w:val="24"/>
          <w:highlight w:val="green"/>
        </w:rPr>
        <w:t>исполнительными органами</w:t>
      </w:r>
      <w:r w:rsidR="006C72D9" w:rsidRPr="00AE7597">
        <w:rPr>
          <w:rFonts w:ascii="Times New Roman" w:hAnsi="Times New Roman" w:cs="Times New Roman"/>
          <w:sz w:val="24"/>
          <w:szCs w:val="24"/>
        </w:rPr>
        <w:t xml:space="preserve">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w:t>
      </w:r>
      <w:r w:rsidR="006C72D9" w:rsidRPr="009E4757">
        <w:rPr>
          <w:rFonts w:ascii="Times New Roman" w:hAnsi="Times New Roman" w:cs="Times New Roman"/>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w:t>
      </w:r>
      <w:r w:rsidR="006C72D9" w:rsidRPr="009E4757">
        <w:rPr>
          <w:rFonts w:ascii="Times New Roman" w:hAnsi="Times New Roman" w:cs="Times New Roman"/>
          <w:sz w:val="24"/>
          <w:szCs w:val="24"/>
        </w:rPr>
        <w:t>Реконструкция указанных в подпункте 8 настоящего пункта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3F466A"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w:t>
      </w:r>
      <w:r w:rsidR="006C72D9" w:rsidRPr="009E4757">
        <w:rPr>
          <w:rFonts w:ascii="Times New Roman" w:hAnsi="Times New Roman" w:cs="Times New Roman"/>
          <w:sz w:val="24"/>
          <w:szCs w:val="24"/>
        </w:rPr>
        <w:t xml:space="preserve">В случае, если использование указанных в подпункте 8 </w:t>
      </w:r>
      <w:r w:rsidR="006C72D9" w:rsidRPr="00DB5F3B">
        <w:rPr>
          <w:rFonts w:ascii="Times New Roman" w:hAnsi="Times New Roman" w:cs="Times New Roman"/>
          <w:sz w:val="24"/>
          <w:szCs w:val="24"/>
        </w:rPr>
        <w:t>настоящего</w:t>
      </w:r>
      <w:r w:rsidR="006C72D9" w:rsidRPr="009E4757">
        <w:rPr>
          <w:rFonts w:ascii="Times New Roman" w:hAnsi="Times New Roman" w:cs="Times New Roman"/>
          <w:sz w:val="24"/>
          <w:szCs w:val="24"/>
        </w:rPr>
        <w:t xml:space="preserve">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003F466A">
        <w:rPr>
          <w:rFonts w:ascii="Times New Roman" w:hAnsi="Times New Roman" w:cs="Times New Roman"/>
          <w:sz w:val="24"/>
          <w:szCs w:val="24"/>
        </w:rPr>
        <w:br w:type="page"/>
      </w:r>
    </w:p>
    <w:p w:rsidR="0086545D" w:rsidRPr="00666574" w:rsidRDefault="0086545D" w:rsidP="0086545D">
      <w:pPr>
        <w:pStyle w:val="1"/>
        <w:suppressAutoHyphens/>
        <w:spacing w:before="200" w:after="240" w:line="240" w:lineRule="auto"/>
        <w:jc w:val="center"/>
        <w:rPr>
          <w:rFonts w:ascii="Times New Roman" w:hAnsi="Times New Roman" w:cs="Times New Roman"/>
          <w:b w:val="0"/>
          <w:bCs w:val="0"/>
          <w:caps/>
          <w:color w:val="auto"/>
          <w:sz w:val="24"/>
          <w:szCs w:val="24"/>
          <w:lang w:eastAsia="ru-RU"/>
        </w:rPr>
      </w:pPr>
      <w:bookmarkStart w:id="39" w:name="_Toc385335180"/>
      <w:bookmarkStart w:id="40" w:name="_Toc24097905"/>
      <w:bookmarkStart w:id="41" w:name="_Toc132197297"/>
      <w:r w:rsidRPr="00666574">
        <w:rPr>
          <w:rFonts w:ascii="Times New Roman" w:hAnsi="Times New Roman" w:cs="Times New Roman"/>
          <w:caps/>
          <w:color w:val="auto"/>
          <w:sz w:val="24"/>
          <w:szCs w:val="24"/>
          <w:lang w:eastAsia="ru-RU"/>
        </w:rPr>
        <w:lastRenderedPageBreak/>
        <w:t>Глава 2. Положение об изменении видов разрешенного использования земельных участков и объектов капитального строительства</w:t>
      </w:r>
      <w:bookmarkStart w:id="42" w:name="_Toc384648035"/>
      <w:bookmarkStart w:id="43" w:name="_Toc385334292"/>
      <w:bookmarkStart w:id="44" w:name="_Toc385335181"/>
      <w:bookmarkEnd w:id="39"/>
      <w:r w:rsidRPr="00666574">
        <w:rPr>
          <w:rFonts w:ascii="Times New Roman" w:hAnsi="Times New Roman" w:cs="Times New Roman"/>
          <w:caps/>
          <w:color w:val="auto"/>
          <w:sz w:val="24"/>
          <w:szCs w:val="24"/>
          <w:lang w:eastAsia="ru-RU"/>
        </w:rPr>
        <w:t>физическими и юридическими лицами</w:t>
      </w:r>
      <w:bookmarkEnd w:id="40"/>
      <w:bookmarkEnd w:id="41"/>
      <w:bookmarkEnd w:id="42"/>
      <w:bookmarkEnd w:id="43"/>
      <w:bookmarkEnd w:id="44"/>
    </w:p>
    <w:p w:rsidR="0086545D" w:rsidRPr="00AB3F73" w:rsidRDefault="0086545D" w:rsidP="0086545D">
      <w:pPr>
        <w:pStyle w:val="3"/>
        <w:suppressAutoHyphens/>
        <w:spacing w:before="180" w:after="120"/>
        <w:ind w:left="0" w:firstLine="0"/>
        <w:jc w:val="center"/>
        <w:rPr>
          <w:bCs w:val="0"/>
          <w:color w:val="0D0D0D" w:themeColor="text1" w:themeTint="F2"/>
          <w:lang w:eastAsia="ar-SA"/>
        </w:rPr>
      </w:pPr>
      <w:bookmarkStart w:id="45" w:name="_Toc385335182"/>
      <w:bookmarkStart w:id="46" w:name="_Toc24097906"/>
      <w:bookmarkStart w:id="47" w:name="_Toc132197298"/>
      <w:r w:rsidRPr="00AB3F73">
        <w:rPr>
          <w:color w:val="0D0D0D" w:themeColor="text1" w:themeTint="F2"/>
          <w:lang w:eastAsia="ar-SA"/>
        </w:rPr>
        <w:t>Статья 6. Разрешенное использование земельных участков и объектов капитального строительства</w:t>
      </w:r>
      <w:bookmarkEnd w:id="45"/>
      <w:bookmarkEnd w:id="46"/>
      <w:bookmarkEnd w:id="47"/>
    </w:p>
    <w:p w:rsidR="0086545D" w:rsidRPr="00666574" w:rsidRDefault="0086545D" w:rsidP="0086545D">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86545D" w:rsidRPr="00666574" w:rsidRDefault="0086545D" w:rsidP="0086545D">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Разрешенным считается такое использование недвижимости, которое соответствует:</w:t>
      </w:r>
    </w:p>
    <w:p w:rsidR="0086545D" w:rsidRPr="00666574" w:rsidRDefault="00AB3F73"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w:t>
      </w:r>
      <w:r w:rsidR="0086545D" w:rsidRPr="00666574">
        <w:rPr>
          <w:rFonts w:ascii="Times New Roman" w:hAnsi="Times New Roman" w:cs="Times New Roman"/>
          <w:sz w:val="24"/>
          <w:szCs w:val="24"/>
        </w:rPr>
        <w:t>градостроительным регламентам по видам разрешенного использования недвижимости для соответствующей зоны (</w:t>
      </w:r>
      <w:proofErr w:type="spellStart"/>
      <w:r w:rsidR="0086545D" w:rsidRPr="00666574">
        <w:rPr>
          <w:rFonts w:ascii="Times New Roman" w:hAnsi="Times New Roman" w:cs="Times New Roman"/>
          <w:sz w:val="24"/>
          <w:szCs w:val="24"/>
        </w:rPr>
        <w:t>подзоны</w:t>
      </w:r>
      <w:proofErr w:type="spellEnd"/>
      <w:r w:rsidR="0086545D" w:rsidRPr="00666574">
        <w:rPr>
          <w:rFonts w:ascii="Times New Roman" w:hAnsi="Times New Roman" w:cs="Times New Roman"/>
          <w:sz w:val="24"/>
          <w:szCs w:val="24"/>
        </w:rPr>
        <w:t>), обозначенной на карте градостроительного зонирования.</w:t>
      </w:r>
    </w:p>
    <w:p w:rsidR="0086545D" w:rsidRPr="00666574" w:rsidRDefault="00AB3F73"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w:t>
      </w:r>
      <w:r w:rsidR="0086545D" w:rsidRPr="00666574">
        <w:rPr>
          <w:rFonts w:ascii="Times New Roman" w:hAnsi="Times New Roman" w:cs="Times New Roman"/>
          <w:sz w:val="24"/>
          <w:szCs w:val="24"/>
        </w:rPr>
        <w:t>обязательным требованиям надежности и безопасности объектов, содержащимся в строительных, противопожарных, иных нормах и правилах;</w:t>
      </w:r>
    </w:p>
    <w:p w:rsidR="0086545D" w:rsidRPr="00666574" w:rsidRDefault="00AB3F73"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w:t>
      </w:r>
      <w:r w:rsidR="0086545D" w:rsidRPr="00666574">
        <w:rPr>
          <w:rFonts w:ascii="Times New Roman" w:hAnsi="Times New Roman" w:cs="Times New Roman"/>
          <w:sz w:val="24"/>
          <w:szCs w:val="24"/>
        </w:rPr>
        <w:t>публичным сервитутам, иным документально зафиксированным ограничениям на использование недвижимости (включая договоры об установлении сервитутов, иные документы).</w:t>
      </w:r>
    </w:p>
    <w:p w:rsidR="0086545D" w:rsidRPr="00666574" w:rsidRDefault="0086545D" w:rsidP="0086545D">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Разрешенное использование земельных участков и объектов капитального строительства может быть следующих видов:</w:t>
      </w:r>
    </w:p>
    <w:p w:rsidR="0086545D" w:rsidRPr="00666574" w:rsidRDefault="00AB3F73"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1) </w:t>
      </w:r>
      <w:r w:rsidR="0086545D" w:rsidRPr="00666574">
        <w:rPr>
          <w:rFonts w:ascii="Times New Roman" w:hAnsi="Times New Roman" w:cs="Times New Roman"/>
          <w:sz w:val="24"/>
          <w:szCs w:val="24"/>
        </w:rPr>
        <w:t>основные виды разрешенного использования;</w:t>
      </w:r>
    </w:p>
    <w:p w:rsidR="0086545D" w:rsidRPr="00666574" w:rsidRDefault="00AB3F73"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2) </w:t>
      </w:r>
      <w:r w:rsidR="0086545D" w:rsidRPr="00666574">
        <w:rPr>
          <w:rFonts w:ascii="Times New Roman" w:hAnsi="Times New Roman" w:cs="Times New Roman"/>
          <w:sz w:val="24"/>
          <w:szCs w:val="24"/>
        </w:rPr>
        <w:t>условно разрешенные виды использования;</w:t>
      </w:r>
    </w:p>
    <w:p w:rsidR="0086545D" w:rsidRPr="00666574" w:rsidRDefault="00AB3F73"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 </w:t>
      </w:r>
      <w:r w:rsidR="0086545D" w:rsidRPr="00666574">
        <w:rPr>
          <w:rFonts w:ascii="Times New Roman" w:hAnsi="Times New Roman" w:cs="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86545D" w:rsidRDefault="0086545D" w:rsidP="0086545D">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6545D" w:rsidRPr="006D0059" w:rsidRDefault="0086545D" w:rsidP="0086545D">
      <w:pPr>
        <w:pStyle w:val="ConsPlusNormal"/>
        <w:ind w:firstLine="540"/>
        <w:jc w:val="both"/>
        <w:rPr>
          <w:rFonts w:ascii="Times New Roman" w:hAnsi="Times New Roman" w:cs="Times New Roman"/>
          <w:sz w:val="24"/>
          <w:szCs w:val="24"/>
        </w:rPr>
      </w:pPr>
      <w:r w:rsidRPr="006D0059">
        <w:rPr>
          <w:rFonts w:ascii="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w:t>
      </w:r>
      <w:r w:rsidR="003F466A">
        <w:rPr>
          <w:rFonts w:ascii="Times New Roman" w:hAnsi="Times New Roman" w:cs="Times New Roman"/>
          <w:sz w:val="24"/>
          <w:szCs w:val="24"/>
        </w:rPr>
        <w:t>.</w:t>
      </w:r>
      <w:r w:rsidRPr="006D0059">
        <w:rPr>
          <w:rFonts w:ascii="Times New Roman" w:hAnsi="Times New Roman" w:cs="Times New Roman"/>
          <w:sz w:val="24"/>
          <w:szCs w:val="24"/>
        </w:rPr>
        <w:t xml:space="preserve"> 39 Градостроительного кодекса Российской Федерации и ст. 9 настоящих Правил землепользования и застройки.</w:t>
      </w:r>
    </w:p>
    <w:p w:rsidR="0086545D" w:rsidRPr="006D0059" w:rsidRDefault="0086545D" w:rsidP="0086545D">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Виды использования недвижимости, отсутствующие в списках разрешенных, являются неразрешенными для соответствующей зоны и не могут быть разрешены, в том числе и по процедурам специальных согласований посредством публичных слушаний</w:t>
      </w:r>
      <w:r w:rsidRPr="006D0059">
        <w:rPr>
          <w:rFonts w:ascii="Times New Roman" w:hAnsi="Times New Roman" w:cs="Times New Roman"/>
          <w:sz w:val="24"/>
          <w:szCs w:val="24"/>
        </w:rPr>
        <w:t>или общественных обсуждений.</w:t>
      </w:r>
    </w:p>
    <w:p w:rsidR="0086545D" w:rsidRPr="00666574" w:rsidRDefault="0086545D" w:rsidP="0086545D">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Для каждой зоны (</w:t>
      </w:r>
      <w:proofErr w:type="spellStart"/>
      <w:r w:rsidRPr="00666574">
        <w:rPr>
          <w:rFonts w:ascii="Times New Roman" w:hAnsi="Times New Roman" w:cs="Times New Roman"/>
          <w:sz w:val="24"/>
          <w:szCs w:val="24"/>
        </w:rPr>
        <w:t>подзоны</w:t>
      </w:r>
      <w:proofErr w:type="spellEnd"/>
      <w:r w:rsidRPr="00666574">
        <w:rPr>
          <w:rFonts w:ascii="Times New Roman" w:hAnsi="Times New Roman" w:cs="Times New Roman"/>
          <w:sz w:val="24"/>
          <w:szCs w:val="24"/>
        </w:rPr>
        <w:t>) устанавливаются, как правило, несколько видов разрешенного использования недвижимости.</w:t>
      </w:r>
    </w:p>
    <w:p w:rsidR="0086545D" w:rsidRPr="00666574" w:rsidRDefault="0086545D" w:rsidP="0086545D">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 xml:space="preserve">Инженерно-технические объекты, сооружения и коммуникации, обеспечивающие реализацию разрешенного использования для отдельных земельных участков (электро-, </w:t>
      </w:r>
      <w:r w:rsidR="00AD59F3" w:rsidRPr="00666574">
        <w:rPr>
          <w:rFonts w:ascii="Times New Roman" w:hAnsi="Times New Roman" w:cs="Times New Roman"/>
          <w:sz w:val="24"/>
          <w:szCs w:val="24"/>
        </w:rPr>
        <w:t>вод обеспечение</w:t>
      </w:r>
      <w:r w:rsidRPr="00666574">
        <w:rPr>
          <w:rFonts w:ascii="Times New Roman" w:hAnsi="Times New Roman" w:cs="Times New Roman"/>
          <w:sz w:val="24"/>
          <w:szCs w:val="24"/>
        </w:rPr>
        <w:t xml:space="preserve">, </w:t>
      </w:r>
      <w:r w:rsidR="00AD59F3" w:rsidRPr="00666574">
        <w:rPr>
          <w:rFonts w:ascii="Times New Roman" w:hAnsi="Times New Roman" w:cs="Times New Roman"/>
          <w:sz w:val="24"/>
          <w:szCs w:val="24"/>
        </w:rPr>
        <w:t>канализованные</w:t>
      </w:r>
      <w:r w:rsidRPr="00666574">
        <w:rPr>
          <w:rFonts w:ascii="Times New Roman" w:hAnsi="Times New Roman" w:cs="Times New Roman"/>
          <w:sz w:val="24"/>
          <w:szCs w:val="24"/>
        </w:rPr>
        <w:t>,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86545D" w:rsidRPr="006D0059" w:rsidRDefault="0086545D" w:rsidP="0086545D">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 xml:space="preserve">Объекты, сооружения, предназначенные для инженерно-технического обеспечения функционирования объектов недвижимости в масштабах одного или нескольких кварталов застройки, расположение которых требует отдельного земельного участка, являются объектами, для которых необходимо получение специальных согласований </w:t>
      </w:r>
      <w:r w:rsidRPr="00666574">
        <w:rPr>
          <w:rFonts w:ascii="Times New Roman" w:hAnsi="Times New Roman" w:cs="Times New Roman"/>
          <w:sz w:val="24"/>
          <w:szCs w:val="24"/>
        </w:rPr>
        <w:lastRenderedPageBreak/>
        <w:t>посредством публичных слушаний</w:t>
      </w:r>
      <w:r w:rsidRPr="006D0059">
        <w:rPr>
          <w:rFonts w:ascii="Times New Roman" w:hAnsi="Times New Roman" w:cs="Times New Roman"/>
          <w:sz w:val="24"/>
          <w:szCs w:val="24"/>
        </w:rPr>
        <w:t>или общественных обсуждений в соответствии с действующим законодательством.</w:t>
      </w:r>
    </w:p>
    <w:p w:rsidR="0086545D" w:rsidRPr="00606BF2" w:rsidRDefault="0086545D" w:rsidP="0086545D">
      <w:pPr>
        <w:pStyle w:val="3"/>
        <w:suppressAutoHyphens/>
        <w:spacing w:before="120" w:after="120"/>
        <w:ind w:left="0" w:firstLine="0"/>
        <w:jc w:val="center"/>
        <w:rPr>
          <w:bCs w:val="0"/>
          <w:lang w:eastAsia="ar-SA"/>
        </w:rPr>
      </w:pPr>
      <w:bookmarkStart w:id="48" w:name="_Toc385335183"/>
      <w:bookmarkStart w:id="49" w:name="_Toc24097907"/>
      <w:bookmarkStart w:id="50" w:name="_Toc132197299"/>
      <w:r w:rsidRPr="00606BF2">
        <w:rPr>
          <w:lang w:eastAsia="ar-SA"/>
        </w:rPr>
        <w:t>Статья 7. Изменение одного вида на другой вид разрешенного использования земельных участков и других объектов недвижимости</w:t>
      </w:r>
      <w:bookmarkEnd w:id="48"/>
      <w:bookmarkEnd w:id="49"/>
      <w:bookmarkEnd w:id="50"/>
    </w:p>
    <w:p w:rsidR="0086545D" w:rsidRPr="00AA2246" w:rsidRDefault="0086545D" w:rsidP="0086545D">
      <w:pPr>
        <w:pStyle w:val="ConsPlusNormal"/>
        <w:ind w:firstLine="540"/>
        <w:jc w:val="both"/>
        <w:rPr>
          <w:rFonts w:ascii="Times New Roman" w:hAnsi="Times New Roman" w:cs="Times New Roman"/>
          <w:sz w:val="24"/>
          <w:szCs w:val="24"/>
        </w:rPr>
      </w:pPr>
      <w:r w:rsidRPr="00AA2246">
        <w:rPr>
          <w:rFonts w:ascii="Times New Roman" w:hAnsi="Times New Roman" w:cs="Times New Roman"/>
          <w:sz w:val="24"/>
          <w:szCs w:val="24"/>
        </w:rPr>
        <w:t>1.</w:t>
      </w:r>
      <w:r w:rsidR="002601A7">
        <w:rPr>
          <w:rFonts w:ascii="Times New Roman" w:hAnsi="Times New Roman" w:cs="Times New Roman"/>
          <w:sz w:val="24"/>
          <w:szCs w:val="24"/>
        </w:rPr>
        <w:t> </w:t>
      </w:r>
      <w:r w:rsidRPr="00AA2246">
        <w:rPr>
          <w:rFonts w:ascii="Times New Roman" w:hAnsi="Times New Roman" w:cs="Times New Roman"/>
          <w:sz w:val="24"/>
          <w:szCs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86545D" w:rsidRPr="00AA2246" w:rsidRDefault="0086545D" w:rsidP="0086545D">
      <w:pPr>
        <w:pStyle w:val="ConsPlusNormal"/>
        <w:ind w:firstLine="540"/>
        <w:jc w:val="both"/>
        <w:rPr>
          <w:rFonts w:ascii="Times New Roman" w:hAnsi="Times New Roman" w:cs="Times New Roman"/>
          <w:sz w:val="24"/>
          <w:szCs w:val="24"/>
        </w:rPr>
      </w:pPr>
      <w:r w:rsidRPr="00AA2246">
        <w:rPr>
          <w:rFonts w:ascii="Times New Roman" w:hAnsi="Times New Roman" w:cs="Times New Roman"/>
          <w:sz w:val="24"/>
          <w:szCs w:val="24"/>
        </w:rPr>
        <w:t xml:space="preserve">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принимается Администрацией </w:t>
      </w:r>
      <w:r w:rsidR="002601A7">
        <w:rPr>
          <w:rFonts w:ascii="Times New Roman" w:hAnsi="Times New Roman" w:cs="Times New Roman"/>
          <w:sz w:val="24"/>
          <w:szCs w:val="24"/>
        </w:rPr>
        <w:t>муниципального образования</w:t>
      </w:r>
      <w:r w:rsidRPr="00AA2246">
        <w:rPr>
          <w:rFonts w:ascii="Times New Roman" w:hAnsi="Times New Roman" w:cs="Times New Roman"/>
          <w:sz w:val="24"/>
          <w:szCs w:val="24"/>
        </w:rPr>
        <w:t>, за исключением случаев, предусмотренных</w:t>
      </w:r>
      <w:r w:rsidR="00D911FC">
        <w:rPr>
          <w:rFonts w:ascii="Times New Roman" w:hAnsi="Times New Roman" w:cs="Times New Roman"/>
          <w:sz w:val="24"/>
          <w:szCs w:val="24"/>
        </w:rPr>
        <w:t>Градостроительным Кодексом РФ</w:t>
      </w:r>
      <w:r w:rsidRPr="00AA2246">
        <w:rPr>
          <w:rFonts w:ascii="Times New Roman" w:hAnsi="Times New Roman" w:cs="Times New Roman"/>
          <w:sz w:val="24"/>
          <w:szCs w:val="24"/>
        </w:rPr>
        <w:t>, с учетом результатов публичных слушаний</w:t>
      </w:r>
      <w:r w:rsidRPr="006D0059">
        <w:rPr>
          <w:rFonts w:ascii="Times New Roman" w:hAnsi="Times New Roman" w:cs="Times New Roman"/>
          <w:sz w:val="24"/>
          <w:szCs w:val="24"/>
        </w:rPr>
        <w:t>или общественных обсуждений.</w:t>
      </w:r>
    </w:p>
    <w:p w:rsidR="0086545D" w:rsidRPr="00AA2246" w:rsidRDefault="0086545D"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2601A7">
        <w:rPr>
          <w:rFonts w:ascii="Times New Roman" w:hAnsi="Times New Roman" w:cs="Times New Roman"/>
          <w:sz w:val="24"/>
          <w:szCs w:val="24"/>
        </w:rPr>
        <w:t> </w:t>
      </w:r>
      <w:r w:rsidRPr="00AA2246">
        <w:rPr>
          <w:rFonts w:ascii="Times New Roman" w:hAnsi="Times New Roman" w:cs="Times New Roman"/>
          <w:sz w:val="24"/>
          <w:szCs w:val="24"/>
        </w:rPr>
        <w:t>Изменение одного вида на другой вид разрешенного использования земельных участков и иных объектов недвижимости осуществляется при условии:</w:t>
      </w:r>
    </w:p>
    <w:p w:rsidR="0086545D" w:rsidRPr="00AA2246"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w:t>
      </w:r>
      <w:r w:rsidR="0086545D" w:rsidRPr="00AA2246">
        <w:rPr>
          <w:rFonts w:ascii="Times New Roman" w:hAnsi="Times New Roman" w:cs="Times New Roman"/>
          <w:sz w:val="24"/>
          <w:szCs w:val="24"/>
        </w:rPr>
        <w:t xml:space="preserve">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w:t>
      </w:r>
      <w:r w:rsidR="0086545D" w:rsidRPr="006D0059">
        <w:rPr>
          <w:rFonts w:ascii="Times New Roman" w:hAnsi="Times New Roman" w:cs="Times New Roman"/>
          <w:sz w:val="24"/>
          <w:szCs w:val="24"/>
        </w:rPr>
        <w:t>или общественных обсуждений</w:t>
      </w:r>
      <w:r w:rsidR="00011259">
        <w:rPr>
          <w:rFonts w:ascii="Times New Roman" w:hAnsi="Times New Roman" w:cs="Times New Roman"/>
          <w:sz w:val="24"/>
          <w:szCs w:val="24"/>
        </w:rPr>
        <w:t xml:space="preserve"> в порядке, определенном ст. 39</w:t>
      </w:r>
      <w:r w:rsidR="0086545D" w:rsidRPr="006D0059">
        <w:rPr>
          <w:rFonts w:ascii="Times New Roman" w:hAnsi="Times New Roman" w:cs="Times New Roman"/>
          <w:sz w:val="24"/>
          <w:szCs w:val="24"/>
        </w:rPr>
        <w:t xml:space="preserve"> Градостроительного кодекса Российской Федерации и настоящими</w:t>
      </w:r>
      <w:r w:rsidR="0086545D" w:rsidRPr="00AA2246">
        <w:rPr>
          <w:rFonts w:ascii="Times New Roman" w:hAnsi="Times New Roman" w:cs="Times New Roman"/>
          <w:sz w:val="24"/>
          <w:szCs w:val="24"/>
        </w:rPr>
        <w:t xml:space="preserve">Правилами землепользования и застройки (в случаях, когда испрашиваемый вид разрешенного использования земельных участков и иных объектов недвижимости является условно разрешенным); </w:t>
      </w:r>
    </w:p>
    <w:p w:rsidR="0086545D" w:rsidRPr="00AA2246"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w:t>
      </w:r>
      <w:r w:rsidR="0086545D" w:rsidRPr="00AA2246">
        <w:rPr>
          <w:rFonts w:ascii="Times New Roman" w:hAnsi="Times New Roman" w:cs="Times New Roman"/>
          <w:sz w:val="24"/>
          <w:szCs w:val="24"/>
        </w:rPr>
        <w:t>выпо</w:t>
      </w:r>
      <w:r w:rsidR="0086545D">
        <w:rPr>
          <w:rFonts w:ascii="Times New Roman" w:hAnsi="Times New Roman" w:cs="Times New Roman"/>
          <w:sz w:val="24"/>
          <w:szCs w:val="24"/>
        </w:rPr>
        <w:t xml:space="preserve">лнения технических регламентов </w:t>
      </w:r>
      <w:r w:rsidR="0086545D" w:rsidRPr="00AA2246">
        <w:rPr>
          <w:rFonts w:ascii="Times New Roman" w:hAnsi="Times New Roman" w:cs="Times New Roman"/>
          <w:sz w:val="24"/>
          <w:szCs w:val="24"/>
        </w:rPr>
        <w:t>(в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86545D" w:rsidRPr="00D34350"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w:t>
      </w:r>
      <w:r w:rsidR="0086545D" w:rsidRPr="00D34350">
        <w:rPr>
          <w:rFonts w:ascii="Times New Roman" w:hAnsi="Times New Roman" w:cs="Times New Roman"/>
          <w:sz w:val="24"/>
          <w:szCs w:val="24"/>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86545D" w:rsidRPr="00D34350"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w:t>
      </w:r>
      <w:r w:rsidR="0086545D" w:rsidRPr="00D34350">
        <w:rPr>
          <w:rFonts w:ascii="Times New Roman" w:hAnsi="Times New Roman" w:cs="Times New Roman"/>
          <w:sz w:val="24"/>
          <w:szCs w:val="24"/>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6545D" w:rsidRPr="002601A7" w:rsidRDefault="0086545D" w:rsidP="0086545D">
      <w:pPr>
        <w:pStyle w:val="3"/>
        <w:suppressAutoHyphens/>
        <w:spacing w:before="180" w:after="120"/>
        <w:ind w:left="0" w:firstLine="0"/>
        <w:jc w:val="center"/>
        <w:rPr>
          <w:bCs w:val="0"/>
          <w:color w:val="0D0D0D" w:themeColor="text1" w:themeTint="F2"/>
          <w:lang w:eastAsia="ar-SA"/>
        </w:rPr>
      </w:pPr>
      <w:bookmarkStart w:id="51" w:name="_Toc385335184"/>
      <w:bookmarkStart w:id="52" w:name="_Toc24097908"/>
      <w:bookmarkStart w:id="53" w:name="_Toc132197300"/>
      <w:r w:rsidRPr="002601A7">
        <w:rPr>
          <w:color w:val="0D0D0D" w:themeColor="text1" w:themeTint="F2"/>
          <w:lang w:eastAsia="ar-SA"/>
        </w:rPr>
        <w:t>Статья 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51"/>
      <w:bookmarkEnd w:id="52"/>
      <w:bookmarkEnd w:id="53"/>
    </w:p>
    <w:p w:rsidR="0086545D" w:rsidRPr="00AA2246"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w:t>
      </w:r>
      <w:r w:rsidR="0086545D" w:rsidRPr="00AA2246">
        <w:rPr>
          <w:rFonts w:ascii="Times New Roman" w:hAnsi="Times New Roman" w:cs="Times New Roman"/>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86545D" w:rsidRPr="00D34350">
        <w:rPr>
          <w:rFonts w:ascii="Times New Roman" w:hAnsi="Times New Roman" w:cs="Times New Roman"/>
          <w:sz w:val="24"/>
          <w:szCs w:val="24"/>
        </w:rPr>
        <w:t>включают</w:t>
      </w:r>
      <w:r w:rsidR="0086545D" w:rsidRPr="00AA2246">
        <w:rPr>
          <w:rFonts w:ascii="Times New Roman" w:hAnsi="Times New Roman" w:cs="Times New Roman"/>
          <w:sz w:val="24"/>
          <w:szCs w:val="24"/>
        </w:rPr>
        <w:t>в себя:</w:t>
      </w:r>
    </w:p>
    <w:p w:rsidR="0086545D" w:rsidRPr="00AA2246"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w:t>
      </w:r>
      <w:r w:rsidR="0086545D" w:rsidRPr="00AA2246">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p w:rsidR="0086545D" w:rsidRPr="00AA2246"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w:t>
      </w:r>
      <w:r w:rsidR="0086545D" w:rsidRPr="00AA224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6545D" w:rsidRPr="00AA2246"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w:t>
      </w:r>
      <w:r w:rsidR="0086545D" w:rsidRPr="00AA2246">
        <w:rPr>
          <w:rFonts w:ascii="Times New Roman" w:hAnsi="Times New Roman" w:cs="Times New Roman"/>
          <w:sz w:val="24"/>
          <w:szCs w:val="24"/>
        </w:rPr>
        <w:t xml:space="preserve">предельное количество этажей или предельную высоту зданий, строений, </w:t>
      </w:r>
      <w:r w:rsidR="0086545D" w:rsidRPr="00AA2246">
        <w:rPr>
          <w:rFonts w:ascii="Times New Roman" w:hAnsi="Times New Roman" w:cs="Times New Roman"/>
          <w:sz w:val="24"/>
          <w:szCs w:val="24"/>
        </w:rPr>
        <w:lastRenderedPageBreak/>
        <w:t>сооружений;</w:t>
      </w:r>
    </w:p>
    <w:p w:rsidR="0086545D" w:rsidRPr="00AA2246"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w:t>
      </w:r>
      <w:r w:rsidR="0086545D" w:rsidRPr="00AA2246">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6545D" w:rsidRPr="00D34350"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w:t>
      </w:r>
      <w:r w:rsidR="0086545D" w:rsidRPr="00D34350">
        <w:rPr>
          <w:rFonts w:ascii="Times New Roman" w:hAnsi="Times New Roman" w:cs="Times New Roman"/>
          <w:sz w:val="24"/>
          <w:szCs w:val="24"/>
        </w:rPr>
        <w:t>Наряду с указанными в подпунктах 2 - 4 настоящего пункта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86545D"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w:t>
      </w:r>
      <w:r w:rsidR="0086545D" w:rsidRPr="00AA2246">
        <w:rPr>
          <w:rFonts w:ascii="Times New Roman" w:hAnsi="Times New Roman" w:cs="Times New Roman"/>
          <w:sz w:val="24"/>
          <w:szCs w:val="24"/>
        </w:rPr>
        <w:t>Применительно к каждой территориальной зоне устанавливаются указанные в пункте 1 настоящей статьи размеры и параметры, их сочетания.</w:t>
      </w:r>
    </w:p>
    <w:p w:rsidR="003B66F3" w:rsidRPr="003B66F3" w:rsidRDefault="003B66F3" w:rsidP="0086545D">
      <w:pPr>
        <w:pStyle w:val="ConsPlusNormal"/>
        <w:ind w:firstLine="540"/>
        <w:jc w:val="both"/>
        <w:rPr>
          <w:rFonts w:ascii="Times New Roman" w:hAnsi="Times New Roman" w:cs="Times New Roman"/>
          <w:color w:val="0D0D0D" w:themeColor="text1" w:themeTint="F2"/>
          <w:sz w:val="24"/>
          <w:szCs w:val="24"/>
        </w:rPr>
      </w:pPr>
      <w:r w:rsidRPr="00741DA6">
        <w:rPr>
          <w:rFonts w:ascii="Times New Roman" w:hAnsi="Times New Roman" w:cs="Times New Roman"/>
          <w:color w:val="0D0D0D" w:themeColor="text1" w:themeTint="F2"/>
          <w:sz w:val="24"/>
          <w:szCs w:val="24"/>
          <w:highlight w:val="green"/>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86545D" w:rsidRPr="00AA2246"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w:t>
      </w:r>
      <w:r w:rsidR="0086545D" w:rsidRPr="00AA2246">
        <w:rPr>
          <w:rFonts w:ascii="Times New Roman" w:hAnsi="Times New Roman" w:cs="Times New Roman"/>
          <w:sz w:val="24"/>
          <w:szCs w:val="24"/>
        </w:rPr>
        <w:t xml:space="preserve">В пределах территориальных зон могут устанавливаться </w:t>
      </w:r>
      <w:proofErr w:type="spellStart"/>
      <w:r w:rsidR="0086545D" w:rsidRPr="00AA2246">
        <w:rPr>
          <w:rFonts w:ascii="Times New Roman" w:hAnsi="Times New Roman" w:cs="Times New Roman"/>
          <w:sz w:val="24"/>
          <w:szCs w:val="24"/>
        </w:rPr>
        <w:t>подзоны</w:t>
      </w:r>
      <w:proofErr w:type="spellEnd"/>
      <w:r w:rsidR="0086545D" w:rsidRPr="00AA2246">
        <w:rPr>
          <w:rFonts w:ascii="Times New Roman" w:hAnsi="Times New Roman" w:cs="Times New Roman"/>
          <w:sz w:val="24"/>
          <w:szCs w:val="24"/>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86545D" w:rsidRDefault="0086545D" w:rsidP="0086545D">
      <w:pPr>
        <w:pStyle w:val="3"/>
        <w:suppressAutoHyphens/>
        <w:spacing w:before="180" w:after="120"/>
        <w:ind w:left="0" w:firstLine="0"/>
        <w:jc w:val="center"/>
        <w:rPr>
          <w:color w:val="0D0D0D" w:themeColor="text1" w:themeTint="F2"/>
          <w:lang w:eastAsia="ar-SA"/>
        </w:rPr>
      </w:pPr>
      <w:bookmarkStart w:id="54" w:name="_Toc385335185"/>
      <w:bookmarkStart w:id="55" w:name="_Toc24097909"/>
      <w:bookmarkStart w:id="56" w:name="_Toc132197301"/>
      <w:r w:rsidRPr="002601A7">
        <w:rPr>
          <w:color w:val="0D0D0D" w:themeColor="text1" w:themeTint="F2"/>
          <w:lang w:eastAsia="ar-SA"/>
        </w:rPr>
        <w:t>Статья 9. Порядок предоставления разрешения на условно разрешенный</w:t>
      </w:r>
      <w:bookmarkStart w:id="57" w:name="_Toc384566905"/>
      <w:bookmarkStart w:id="58" w:name="_Toc385335186"/>
      <w:bookmarkEnd w:id="54"/>
      <w:r w:rsidRPr="002601A7">
        <w:rPr>
          <w:color w:val="0D0D0D" w:themeColor="text1" w:themeTint="F2"/>
          <w:lang w:eastAsia="ar-SA"/>
        </w:rPr>
        <w:t>вид использования земельного участка или объекта капитального строительства</w:t>
      </w:r>
      <w:bookmarkEnd w:id="55"/>
      <w:bookmarkEnd w:id="56"/>
      <w:bookmarkEnd w:id="57"/>
      <w:bookmarkEnd w:id="58"/>
    </w:p>
    <w:p w:rsidR="0086545D" w:rsidRPr="00934DEE" w:rsidRDefault="002601A7" w:rsidP="0086545D">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1. </w:t>
      </w:r>
      <w:r w:rsidR="0086545D" w:rsidRPr="00934DEE">
        <w:rPr>
          <w:rFonts w:ascii="Times New Roman" w:hAnsi="Times New Roman" w:cs="Times New Roman"/>
          <w:sz w:val="24"/>
          <w:szCs w:val="24"/>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rsidR="0086545D" w:rsidRPr="00934DEE" w:rsidRDefault="002601A7" w:rsidP="0086545D">
      <w:pPr>
        <w:pStyle w:val="ConsPlusNormal"/>
        <w:ind w:firstLine="540"/>
        <w:jc w:val="both"/>
        <w:rPr>
          <w:rFonts w:ascii="Times New Roman" w:hAnsi="Times New Roman" w:cs="Times New Roman"/>
          <w:sz w:val="24"/>
          <w:szCs w:val="24"/>
          <w:u w:val="single"/>
        </w:rPr>
      </w:pPr>
      <w:r w:rsidRPr="00934DEE">
        <w:rPr>
          <w:rFonts w:ascii="Times New Roman" w:hAnsi="Times New Roman" w:cs="Times New Roman"/>
          <w:sz w:val="24"/>
          <w:szCs w:val="24"/>
        </w:rPr>
        <w:t>2. </w:t>
      </w:r>
      <w:r w:rsidR="0086545D" w:rsidRPr="00934DEE">
        <w:rPr>
          <w:rFonts w:ascii="Times New Roman" w:hAnsi="Times New Roman" w:cs="Times New Roman"/>
          <w:sz w:val="24"/>
          <w:szCs w:val="24"/>
        </w:rPr>
        <w:t>Проект решения о предоставлении разрешения на условно разрешенный вид использования подлежит рассмотрению на общественных обсуждениях, проводимых в порядке, установленном ст. 5.1 Градостроительного кодекса Российской Федерации, с учетом положений ст. 39 Градостроительного кодекса Российской Федерации, настоящей статьи Правил землепользования и застройки и Положения «О порядке организации и про</w:t>
      </w:r>
      <w:r w:rsidR="008C6634" w:rsidRPr="00934DEE">
        <w:rPr>
          <w:rFonts w:ascii="Times New Roman" w:hAnsi="Times New Roman" w:cs="Times New Roman"/>
          <w:sz w:val="24"/>
          <w:szCs w:val="24"/>
        </w:rPr>
        <w:t xml:space="preserve">ведения общественных обсуждений </w:t>
      </w:r>
      <w:r w:rsidR="0086545D" w:rsidRPr="00934DEE">
        <w:rPr>
          <w:rFonts w:ascii="Times New Roman" w:hAnsi="Times New Roman" w:cs="Times New Roman"/>
          <w:sz w:val="24"/>
          <w:szCs w:val="24"/>
        </w:rPr>
        <w:t>по градостроительным вопросам</w:t>
      </w:r>
      <w:r w:rsidRPr="00934DEE">
        <w:rPr>
          <w:rFonts w:ascii="Times New Roman" w:hAnsi="Times New Roman" w:cs="Times New Roman"/>
          <w:sz w:val="24"/>
          <w:szCs w:val="24"/>
        </w:rPr>
        <w:t>» и иными нормативными актами муниципального образования</w:t>
      </w:r>
      <w:r w:rsidR="0086545D" w:rsidRPr="00934DEE">
        <w:rPr>
          <w:rFonts w:ascii="Times New Roman" w:hAnsi="Times New Roman" w:cs="Times New Roman"/>
          <w:sz w:val="24"/>
          <w:szCs w:val="24"/>
        </w:rPr>
        <w:t>.</w:t>
      </w:r>
    </w:p>
    <w:p w:rsidR="0086545D" w:rsidRPr="00934DEE" w:rsidRDefault="002601A7" w:rsidP="0086545D">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3. </w:t>
      </w:r>
      <w:r w:rsidR="0086545D" w:rsidRPr="00934DEE">
        <w:rPr>
          <w:rFonts w:ascii="Times New Roman" w:hAnsi="Times New Roman" w:cs="Times New Roman"/>
          <w:sz w:val="24"/>
          <w:szCs w:val="24"/>
        </w:rPr>
        <w:t xml:space="preserve">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w:t>
      </w:r>
      <w:r w:rsidR="0086545D" w:rsidRPr="00934DEE">
        <w:rPr>
          <w:rFonts w:ascii="Times New Roman" w:hAnsi="Times New Roman" w:cs="Times New Roman"/>
          <w:sz w:val="24"/>
          <w:szCs w:val="24"/>
        </w:rPr>
        <w:lastRenderedPageBreak/>
        <w:t>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6545D" w:rsidRPr="00934DEE" w:rsidRDefault="002601A7" w:rsidP="0086545D">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4. </w:t>
      </w:r>
      <w:r w:rsidR="003B66F3" w:rsidRPr="003B66F3">
        <w:rPr>
          <w:rFonts w:ascii="Times New Roman" w:hAnsi="Times New Roman" w:cs="Times New Roman"/>
          <w:sz w:val="24"/>
          <w:szCs w:val="24"/>
          <w:highlight w:val="green"/>
        </w:rPr>
        <w:t>Организатор общественных обсуждений</w:t>
      </w:r>
      <w:r w:rsidR="0086545D" w:rsidRPr="00934DEE">
        <w:rPr>
          <w:rFonts w:ascii="Times New Roman" w:hAnsi="Times New Roman" w:cs="Times New Roman"/>
          <w:sz w:val="24"/>
          <w:szCs w:val="24"/>
        </w:rPr>
        <w:t xml:space="preserve"> направляет сообщения о проведении общественных обсуждений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86545D" w:rsidRPr="00934DEE" w:rsidRDefault="002601A7" w:rsidP="0086545D">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5. </w:t>
      </w:r>
      <w:r w:rsidR="0086545D" w:rsidRPr="00934DEE">
        <w:rPr>
          <w:rFonts w:ascii="Times New Roman" w:hAnsi="Times New Roman" w:cs="Times New Roman"/>
          <w:sz w:val="24"/>
          <w:szCs w:val="24"/>
        </w:rPr>
        <w:t xml:space="preserve">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не может быть менее 15 дней и более чем один месяц. </w:t>
      </w:r>
    </w:p>
    <w:p w:rsidR="0086545D" w:rsidRPr="00934DEE" w:rsidRDefault="002601A7" w:rsidP="0086545D">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6. </w:t>
      </w:r>
      <w:r w:rsidR="0086545D" w:rsidRPr="00934DEE">
        <w:rPr>
          <w:rFonts w:ascii="Times New Roman" w:hAnsi="Times New Roman" w:cs="Times New Roman"/>
          <w:sz w:val="24"/>
          <w:szCs w:val="24"/>
        </w:rPr>
        <w:t xml:space="preserve">На основании заключения о результатах общественных обсуждений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00F6693F" w:rsidRPr="00934DEE">
        <w:rPr>
          <w:rFonts w:ascii="Times New Roman" w:hAnsi="Times New Roman"/>
          <w:sz w:val="24"/>
          <w:szCs w:val="24"/>
        </w:rPr>
        <w:t>Малоярославецкой районной администрации.</w:t>
      </w:r>
    </w:p>
    <w:p w:rsidR="0086545D" w:rsidRPr="00934DEE" w:rsidRDefault="002601A7" w:rsidP="0086545D">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7. </w:t>
      </w:r>
      <w:r w:rsidR="0086545D" w:rsidRPr="00934DEE">
        <w:rPr>
          <w:rFonts w:ascii="Times New Roman" w:hAnsi="Times New Roman" w:cs="Times New Roman"/>
          <w:sz w:val="24"/>
          <w:szCs w:val="24"/>
        </w:rPr>
        <w:t xml:space="preserve">На основании указанных в пункте 6 настоящей статьи рекомендаций Глава </w:t>
      </w:r>
      <w:r w:rsidR="003E158C" w:rsidRPr="00934DEE">
        <w:rPr>
          <w:rFonts w:ascii="Times New Roman" w:hAnsi="Times New Roman" w:cs="Times New Roman"/>
          <w:sz w:val="24"/>
          <w:szCs w:val="24"/>
        </w:rPr>
        <w:t>Малоярославецкой районной администрации</w:t>
      </w:r>
      <w:r w:rsidR="0086545D" w:rsidRPr="00934DEE">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муниципального образования, иной официальной информации, и размещается на официальном сайте Администрации </w:t>
      </w:r>
      <w:r w:rsidRPr="00934DEE">
        <w:rPr>
          <w:rFonts w:ascii="Times New Roman" w:hAnsi="Times New Roman" w:cs="Times New Roman"/>
          <w:sz w:val="24"/>
          <w:szCs w:val="24"/>
        </w:rPr>
        <w:t>муниципального образования в</w:t>
      </w:r>
      <w:r w:rsidR="0086545D" w:rsidRPr="00934DEE">
        <w:rPr>
          <w:rFonts w:ascii="Times New Roman" w:hAnsi="Times New Roman" w:cs="Times New Roman"/>
          <w:sz w:val="24"/>
          <w:szCs w:val="24"/>
        </w:rPr>
        <w:t xml:space="preserve"> сети "Интернет".</w:t>
      </w:r>
    </w:p>
    <w:p w:rsidR="0086545D" w:rsidRPr="00934DEE" w:rsidRDefault="002601A7" w:rsidP="0086545D">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8. </w:t>
      </w:r>
      <w:r w:rsidR="0086545D" w:rsidRPr="00934DEE">
        <w:rPr>
          <w:rFonts w:ascii="Times New Roman" w:hAnsi="Times New Roman" w:cs="Times New Roman"/>
          <w:sz w:val="24"/>
          <w:szCs w:val="24"/>
        </w:rPr>
        <w:t>Расходы, связанные с организацией и проведением общественных обсуждений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6545D" w:rsidRPr="00934DEE" w:rsidRDefault="002601A7" w:rsidP="0086545D">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9.</w:t>
      </w:r>
      <w:r w:rsidRPr="00934DEE">
        <w:rPr>
          <w:rFonts w:ascii="Times New Roman" w:hAnsi="Times New Roman" w:cs="Times New Roman"/>
          <w:sz w:val="24"/>
          <w:szCs w:val="24"/>
          <w:lang w:val="en-US"/>
        </w:rPr>
        <w:t> </w:t>
      </w:r>
      <w:r w:rsidR="0086545D" w:rsidRPr="00934DEE">
        <w:rPr>
          <w:rFonts w:ascii="Times New Roman" w:hAnsi="Times New Roman" w:cs="Times New Roman"/>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w:t>
      </w:r>
    </w:p>
    <w:p w:rsidR="0086545D" w:rsidRPr="00934DEE" w:rsidRDefault="002601A7" w:rsidP="0086545D">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10. </w:t>
      </w:r>
      <w:r w:rsidR="0086545D" w:rsidRPr="00934DEE">
        <w:rPr>
          <w:rFonts w:ascii="Times New Roman" w:hAnsi="Times New Roman" w:cs="Times New Roman"/>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w:t>
      </w:r>
      <w:r w:rsidR="00011259">
        <w:rPr>
          <w:rFonts w:ascii="Times New Roman" w:hAnsi="Times New Roman" w:cs="Times New Roman"/>
          <w:sz w:val="24"/>
          <w:szCs w:val="24"/>
        </w:rPr>
        <w:t>ти 2 статьи 55.32</w:t>
      </w:r>
      <w:r w:rsidR="0086545D" w:rsidRPr="00934DEE">
        <w:rPr>
          <w:rFonts w:ascii="Times New Roman" w:hAnsi="Times New Roman" w:cs="Times New Roman"/>
          <w:sz w:val="24"/>
          <w:szCs w:val="24"/>
        </w:rPr>
        <w:t xml:space="preserve">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w:t>
      </w:r>
      <w:r w:rsidR="0086545D" w:rsidRPr="00934DEE">
        <w:rPr>
          <w:rFonts w:ascii="Times New Roman" w:hAnsi="Times New Roman" w:cs="Times New Roman"/>
          <w:sz w:val="24"/>
          <w:szCs w:val="24"/>
        </w:rPr>
        <w:lastRenderedPageBreak/>
        <w:t>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6545D" w:rsidRPr="00934DEE" w:rsidRDefault="0086545D" w:rsidP="0086545D">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6C241A" w:rsidRPr="00934DEE" w:rsidRDefault="006C241A" w:rsidP="00A811E8">
      <w:pPr>
        <w:pStyle w:val="3"/>
        <w:suppressAutoHyphens/>
        <w:spacing w:before="180" w:after="120"/>
        <w:ind w:left="0" w:firstLine="0"/>
        <w:jc w:val="center"/>
        <w:rPr>
          <w:bCs w:val="0"/>
          <w:lang w:eastAsia="ar-SA"/>
        </w:rPr>
      </w:pPr>
      <w:bookmarkStart w:id="59" w:name="_Toc385335187"/>
      <w:bookmarkStart w:id="60" w:name="_Toc24097910"/>
      <w:bookmarkStart w:id="61" w:name="_Toc132197302"/>
      <w:r w:rsidRPr="00934DEE">
        <w:rPr>
          <w:lang w:eastAsia="ar-SA"/>
        </w:rPr>
        <w:t>Статья 10. Отклонение от предельных параметров разрешенного строительства,</w:t>
      </w:r>
      <w:bookmarkStart w:id="62" w:name="_Toc384566907"/>
      <w:bookmarkStart w:id="63" w:name="_Toc385335188"/>
      <w:bookmarkEnd w:id="59"/>
      <w:r w:rsidRPr="00934DEE">
        <w:rPr>
          <w:lang w:eastAsia="ar-SA"/>
        </w:rPr>
        <w:t>реконструкции объектов капитального строительства</w:t>
      </w:r>
      <w:bookmarkEnd w:id="60"/>
      <w:bookmarkEnd w:id="61"/>
      <w:bookmarkEnd w:id="62"/>
      <w:bookmarkEnd w:id="63"/>
    </w:p>
    <w:p w:rsidR="006C241A" w:rsidRPr="00934DEE" w:rsidRDefault="002601A7"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1. </w:t>
      </w:r>
      <w:r w:rsidR="006C241A" w:rsidRPr="00934DEE">
        <w:rPr>
          <w:rFonts w:ascii="Times New Roman" w:hAnsi="Times New Roman" w:cs="Times New Roman"/>
          <w:sz w:val="24"/>
          <w:szCs w:val="24"/>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Pr="00934DEE">
        <w:rPr>
          <w:rFonts w:ascii="Times New Roman" w:hAnsi="Times New Roman" w:cs="Times New Roman"/>
          <w:sz w:val="24"/>
          <w:szCs w:val="24"/>
        </w:rPr>
        <w:t>иные характеристики,</w:t>
      </w:r>
      <w:r w:rsidR="006C241A" w:rsidRPr="00934DEE">
        <w:rPr>
          <w:rFonts w:ascii="Times New Roman" w:hAnsi="Times New Roman" w:cs="Times New Roman"/>
          <w:sz w:val="24"/>
          <w:szCs w:val="24"/>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6C241A" w:rsidRPr="00934DEE" w:rsidRDefault="002601A7"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1.1. </w:t>
      </w:r>
      <w:r w:rsidR="006C241A" w:rsidRPr="00934DEE">
        <w:rPr>
          <w:rFonts w:ascii="Times New Roman" w:hAnsi="Times New Roman" w:cs="Times New Roman"/>
          <w:sz w:val="24"/>
          <w:szCs w:val="24"/>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w:t>
      </w:r>
    </w:p>
    <w:p w:rsidR="006C241A" w:rsidRPr="003B66F3" w:rsidRDefault="002601A7" w:rsidP="006C241A">
      <w:pPr>
        <w:pStyle w:val="ConsPlusNormal"/>
        <w:ind w:firstLine="540"/>
        <w:jc w:val="both"/>
        <w:rPr>
          <w:rFonts w:ascii="Times New Roman" w:hAnsi="Times New Roman" w:cs="Times New Roman"/>
          <w:color w:val="0D0D0D" w:themeColor="text1" w:themeTint="F2"/>
          <w:sz w:val="24"/>
          <w:szCs w:val="24"/>
        </w:rPr>
      </w:pPr>
      <w:r w:rsidRPr="00934DEE">
        <w:rPr>
          <w:rFonts w:ascii="Times New Roman" w:hAnsi="Times New Roman" w:cs="Times New Roman"/>
          <w:sz w:val="24"/>
          <w:szCs w:val="24"/>
        </w:rPr>
        <w:t>2. </w:t>
      </w:r>
      <w:r w:rsidR="006C241A" w:rsidRPr="00934DEE">
        <w:rPr>
          <w:rFonts w:ascii="Times New Roman" w:hAnsi="Times New Roman" w:cs="Times New Roman"/>
          <w:sz w:val="24"/>
          <w:szCs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r w:rsidR="003B66F3">
        <w:rPr>
          <w:rFonts w:ascii="Times New Roman" w:hAnsi="Times New Roman" w:cs="Times New Roman"/>
          <w:sz w:val="24"/>
          <w:szCs w:val="24"/>
        </w:rPr>
        <w:t xml:space="preserve"> </w:t>
      </w:r>
      <w:r w:rsidR="003B66F3" w:rsidRPr="00330FED">
        <w:rPr>
          <w:rFonts w:ascii="Times New Roman" w:hAnsi="Times New Roman" w:cs="Times New Roman"/>
          <w:color w:val="0D0D0D" w:themeColor="text1" w:themeTint="F2"/>
          <w:sz w:val="24"/>
          <w:szCs w:val="24"/>
          <w:highlight w:val="green"/>
        </w:rPr>
        <w:t>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6C241A" w:rsidRPr="00934DEE" w:rsidRDefault="002601A7"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3. </w:t>
      </w:r>
      <w:r w:rsidR="006C241A" w:rsidRPr="00934DEE">
        <w:rPr>
          <w:rFonts w:ascii="Times New Roman" w:hAnsi="Times New Roman" w:cs="Times New Roman"/>
          <w:sz w:val="24"/>
          <w:szCs w:val="24"/>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6C241A" w:rsidRPr="00934DEE" w:rsidRDefault="006C241A"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Заявление подается с приложением следующих документов:</w:t>
      </w:r>
    </w:p>
    <w:p w:rsidR="006C241A" w:rsidRPr="00934DEE" w:rsidRDefault="002601A7"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а) </w:t>
      </w:r>
      <w:r w:rsidR="006C241A" w:rsidRPr="00934DEE">
        <w:rPr>
          <w:rFonts w:ascii="Times New Roman" w:hAnsi="Times New Roman" w:cs="Times New Roman"/>
          <w:sz w:val="24"/>
          <w:szCs w:val="24"/>
        </w:rPr>
        <w:t>сведений о заявителе: для физических лиц - документа, удостоверяющего личность заявителя, для физических лиц, зарегистрированных в качестве индивидуальных предпринимателей, - свидетельства о государственной регистрации физического лица в качестве индивидуального предпринимателя, для юридических лиц - свидетельства о государственной регистрации юридического лица;</w:t>
      </w:r>
    </w:p>
    <w:p w:rsidR="006C241A" w:rsidRPr="00934DEE" w:rsidRDefault="002601A7"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lastRenderedPageBreak/>
        <w:t>б) </w:t>
      </w:r>
      <w:r w:rsidR="006C241A" w:rsidRPr="00934DEE">
        <w:rPr>
          <w:rFonts w:ascii="Times New Roman" w:hAnsi="Times New Roman" w:cs="Times New Roman"/>
          <w:sz w:val="24"/>
          <w:szCs w:val="24"/>
        </w:rPr>
        <w:t>плана границ земельного участка с указанием координат характерных точек в действующей системе координат МСК-40;</w:t>
      </w:r>
    </w:p>
    <w:p w:rsidR="006C241A" w:rsidRPr="00934DEE" w:rsidRDefault="002601A7"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в) </w:t>
      </w:r>
      <w:r w:rsidR="006C241A" w:rsidRPr="00934DEE">
        <w:rPr>
          <w:rFonts w:ascii="Times New Roman" w:hAnsi="Times New Roman" w:cs="Times New Roman"/>
          <w:sz w:val="24"/>
          <w:szCs w:val="24"/>
        </w:rPr>
        <w:t>схемы размещения объекта капитального строительства на земельном участке с элементами благоустройства с указанием координат характерных точек объекта капитального строительства в действу</w:t>
      </w:r>
      <w:r w:rsidR="00011259">
        <w:rPr>
          <w:rFonts w:ascii="Times New Roman" w:hAnsi="Times New Roman" w:cs="Times New Roman"/>
          <w:sz w:val="24"/>
          <w:szCs w:val="24"/>
        </w:rPr>
        <w:t xml:space="preserve">ющей системе координат МСК-40 </w:t>
      </w:r>
      <w:r w:rsidR="006C241A" w:rsidRPr="00934DEE">
        <w:rPr>
          <w:rFonts w:ascii="Times New Roman" w:hAnsi="Times New Roman" w:cs="Times New Roman"/>
          <w:sz w:val="24"/>
          <w:szCs w:val="24"/>
        </w:rPr>
        <w:t>и параметров объекта (общая площадь, этажность, площадь застройки, количество парковочных мест, территория озеленения);</w:t>
      </w:r>
    </w:p>
    <w:p w:rsidR="006C241A" w:rsidRPr="00934DEE" w:rsidRDefault="006C241A"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г)</w:t>
      </w:r>
      <w:r w:rsidR="002601A7" w:rsidRPr="00934DEE">
        <w:rPr>
          <w:rFonts w:ascii="Times New Roman" w:hAnsi="Times New Roman" w:cs="Times New Roman"/>
          <w:sz w:val="24"/>
          <w:szCs w:val="24"/>
        </w:rPr>
        <w:t> </w:t>
      </w:r>
      <w:r w:rsidRPr="00934DEE">
        <w:rPr>
          <w:rFonts w:ascii="Times New Roman" w:hAnsi="Times New Roman" w:cs="Times New Roman"/>
          <w:sz w:val="24"/>
          <w:szCs w:val="24"/>
        </w:rPr>
        <w:t>технических паспортов на объекты капитального строительства, расположенные на территории земельного участка (при их наличии);</w:t>
      </w:r>
    </w:p>
    <w:p w:rsidR="006C241A" w:rsidRPr="00934DEE" w:rsidRDefault="002601A7"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д) </w:t>
      </w:r>
      <w:r w:rsidR="006C241A" w:rsidRPr="00934DEE">
        <w:rPr>
          <w:rFonts w:ascii="Times New Roman" w:hAnsi="Times New Roman" w:cs="Times New Roman"/>
          <w:sz w:val="24"/>
          <w:szCs w:val="24"/>
        </w:rPr>
        <w:t xml:space="preserve">материалов, подтверждающих наличие у земельного участка характеристик из числа указанных в </w:t>
      </w:r>
      <w:hyperlink r:id="rId13" w:history="1">
        <w:r w:rsidR="006C241A" w:rsidRPr="00934DEE">
          <w:rPr>
            <w:rFonts w:ascii="Times New Roman" w:hAnsi="Times New Roman" w:cs="Times New Roman"/>
            <w:sz w:val="24"/>
            <w:szCs w:val="24"/>
          </w:rPr>
          <w:t>части 1 статьи 40</w:t>
        </w:r>
      </w:hyperlink>
      <w:r w:rsidR="006C241A" w:rsidRPr="00934DEE">
        <w:rPr>
          <w:rFonts w:ascii="Times New Roman" w:hAnsi="Times New Roman" w:cs="Times New Roman"/>
          <w:sz w:val="24"/>
          <w:szCs w:val="24"/>
        </w:rPr>
        <w:t xml:space="preserve"> Градостроительного кодекса Российской Федерации,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 (при наличии таких материалов);</w:t>
      </w:r>
    </w:p>
    <w:p w:rsidR="006C241A" w:rsidRPr="00934DEE" w:rsidRDefault="002601A7"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и) </w:t>
      </w:r>
      <w:r w:rsidR="006C241A" w:rsidRPr="00934DEE">
        <w:rPr>
          <w:rFonts w:ascii="Times New Roman" w:hAnsi="Times New Roman" w:cs="Times New Roman"/>
          <w:sz w:val="24"/>
          <w:szCs w:val="24"/>
        </w:rPr>
        <w:t>материалов, подтверждающих, что отклонение от предельных параметров разрешенного строительства, реконструкции объектов капитального строительства (в случае получения разрешения на такое отклонение) будет реализовано при соблюдении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законодательству о техническом регулировании и Градостроительному кодексу Российской Федерации, за исключением случая предоставления разрешения на   отклонение от предельных параметров разрешенного строительства, реконструкции объектов капитального строительства в целях индивидуального жилищного строительства).</w:t>
      </w:r>
    </w:p>
    <w:p w:rsidR="006C241A" w:rsidRPr="00934DEE" w:rsidRDefault="002601A7"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4. </w:t>
      </w:r>
      <w:r w:rsidR="006C241A" w:rsidRPr="00934DEE">
        <w:rPr>
          <w:rFonts w:ascii="Times New Roman" w:hAnsi="Times New Roman" w:cs="Times New Roman"/>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проводимых в порядке, установленном статьей 5.1 Градостроительного кодекса Российской Федерации, с учетом положений ст. 39 Градостроительного кодекса Российской Федерации, за исключением случая, указанного в части 1.1 настоящей ст. 40 Градостроительного кодекса Российской Федерации и с учетом положения ст. 9 настоящих Правил землепользования и застройки. </w:t>
      </w:r>
    </w:p>
    <w:p w:rsidR="006C241A" w:rsidRPr="00934DEE" w:rsidRDefault="002601A7"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5. </w:t>
      </w:r>
      <w:r w:rsidR="006C241A" w:rsidRPr="00934DEE">
        <w:rPr>
          <w:rFonts w:ascii="Times New Roman" w:hAnsi="Times New Roman" w:cs="Times New Roman"/>
          <w:sz w:val="24"/>
          <w:szCs w:val="24"/>
        </w:rPr>
        <w:t xml:space="preserve">На основании 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F6693F" w:rsidRPr="00934DEE">
        <w:rPr>
          <w:rFonts w:ascii="Times New Roman" w:hAnsi="Times New Roman"/>
          <w:sz w:val="24"/>
          <w:szCs w:val="24"/>
        </w:rPr>
        <w:t>Малоярославецкой районной администрации.</w:t>
      </w:r>
    </w:p>
    <w:p w:rsidR="006C241A" w:rsidRPr="00934DEE" w:rsidRDefault="002601A7"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6. </w:t>
      </w:r>
      <w:r w:rsidR="006C241A" w:rsidRPr="00934DEE">
        <w:rPr>
          <w:rFonts w:ascii="Times New Roman" w:hAnsi="Times New Roman" w:cs="Times New Roman"/>
          <w:sz w:val="24"/>
          <w:szCs w:val="24"/>
        </w:rPr>
        <w:t xml:space="preserve">Глава </w:t>
      </w:r>
      <w:r w:rsidR="00F6693F" w:rsidRPr="00934DEE">
        <w:rPr>
          <w:rFonts w:ascii="Times New Roman" w:hAnsi="Times New Roman"/>
          <w:sz w:val="24"/>
          <w:szCs w:val="24"/>
        </w:rPr>
        <w:t xml:space="preserve">Малоярославецкой районной </w:t>
      </w:r>
      <w:proofErr w:type="spellStart"/>
      <w:r w:rsidR="00F6693F" w:rsidRPr="00934DEE">
        <w:rPr>
          <w:rFonts w:ascii="Times New Roman" w:hAnsi="Times New Roman"/>
          <w:sz w:val="24"/>
          <w:szCs w:val="24"/>
        </w:rPr>
        <w:t>администрации</w:t>
      </w:r>
      <w:r w:rsidR="006C241A" w:rsidRPr="00934DEE">
        <w:rPr>
          <w:rFonts w:ascii="Times New Roman" w:hAnsi="Times New Roman" w:cs="Times New Roman"/>
          <w:sz w:val="24"/>
          <w:szCs w:val="24"/>
        </w:rPr>
        <w:t>в</w:t>
      </w:r>
      <w:proofErr w:type="spellEnd"/>
      <w:r w:rsidR="006C241A" w:rsidRPr="00934DEE">
        <w:rPr>
          <w:rFonts w:ascii="Times New Roman" w:hAnsi="Times New Roman" w:cs="Times New Roman"/>
          <w:sz w:val="24"/>
          <w:szCs w:val="24"/>
        </w:rPr>
        <w:t xml:space="preserve"> течение семи дней со дня поступления указанных в пункте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6C241A" w:rsidRPr="00934DEE" w:rsidRDefault="002601A7"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6.1. </w:t>
      </w:r>
      <w:r w:rsidR="006C241A" w:rsidRPr="00934DEE">
        <w:rPr>
          <w:rFonts w:ascii="Times New Roman" w:hAnsi="Times New Roman" w:cs="Times New Roman"/>
          <w:sz w:val="24"/>
          <w:szCs w:val="24"/>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w:t>
      </w:r>
      <w:r w:rsidR="006C241A" w:rsidRPr="00934DEE">
        <w:rPr>
          <w:rFonts w:ascii="Times New Roman" w:hAnsi="Times New Roman" w:cs="Times New Roman"/>
          <w:sz w:val="24"/>
          <w:szCs w:val="24"/>
        </w:rPr>
        <w:lastRenderedPageBreak/>
        <w:t>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C241A" w:rsidRPr="00934DEE" w:rsidRDefault="002601A7"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7. </w:t>
      </w:r>
      <w:r w:rsidR="006C241A" w:rsidRPr="00934DEE">
        <w:rPr>
          <w:rFonts w:ascii="Times New Roman" w:hAnsi="Times New Roman" w:cs="Times New Roman"/>
          <w:sz w:val="24"/>
          <w:szCs w:val="24"/>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006C241A" w:rsidRPr="00934DEE">
        <w:rPr>
          <w:rFonts w:ascii="Times New Roman" w:hAnsi="Times New Roman" w:cs="Times New Roman"/>
          <w:sz w:val="24"/>
          <w:szCs w:val="24"/>
        </w:rPr>
        <w:t>приаэродромной</w:t>
      </w:r>
      <w:proofErr w:type="spellEnd"/>
      <w:r w:rsidR="006C241A" w:rsidRPr="00934DEE">
        <w:rPr>
          <w:rFonts w:ascii="Times New Roman" w:hAnsi="Times New Roman" w:cs="Times New Roman"/>
          <w:sz w:val="24"/>
          <w:szCs w:val="24"/>
        </w:rPr>
        <w:t xml:space="preserve"> территории.</w:t>
      </w:r>
    </w:p>
    <w:p w:rsidR="006C241A" w:rsidRPr="00934DEE" w:rsidRDefault="006C241A"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8.</w:t>
      </w:r>
      <w:r w:rsidR="002601A7" w:rsidRPr="00934DEE">
        <w:rPr>
          <w:rFonts w:ascii="Times New Roman" w:hAnsi="Times New Roman" w:cs="Times New Roman"/>
          <w:sz w:val="24"/>
          <w:szCs w:val="24"/>
        </w:rPr>
        <w:t> </w:t>
      </w:r>
      <w:r w:rsidRPr="00934DEE">
        <w:rPr>
          <w:rFonts w:ascii="Times New Roman" w:hAnsi="Times New Roman" w:cs="Times New Roman"/>
          <w:sz w:val="24"/>
          <w:szCs w:val="24"/>
        </w:rPr>
        <w:t xml:space="preserve">Расходы, связанные с организацией и проведением </w:t>
      </w:r>
      <w:r w:rsidR="008C6634" w:rsidRPr="00934DEE">
        <w:rPr>
          <w:rFonts w:ascii="Times New Roman" w:hAnsi="Times New Roman" w:cs="Times New Roman"/>
          <w:sz w:val="24"/>
          <w:szCs w:val="24"/>
        </w:rPr>
        <w:t xml:space="preserve">общественных обсуждений </w:t>
      </w:r>
      <w:r w:rsidRPr="00934DEE">
        <w:rPr>
          <w:rFonts w:ascii="Times New Roman" w:hAnsi="Times New Roman" w:cs="Times New Roman"/>
          <w:sz w:val="24"/>
          <w:szCs w:val="24"/>
        </w:rPr>
        <w:t>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C241A" w:rsidRPr="00934DEE" w:rsidRDefault="006C241A"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9.</w:t>
      </w:r>
      <w:r w:rsidR="002601A7" w:rsidRPr="00934DEE">
        <w:rPr>
          <w:rFonts w:ascii="Times New Roman" w:hAnsi="Times New Roman" w:cs="Times New Roman"/>
          <w:sz w:val="24"/>
          <w:szCs w:val="24"/>
        </w:rPr>
        <w:t> </w:t>
      </w:r>
      <w:r w:rsidRPr="00934DEE">
        <w:rPr>
          <w:rFonts w:ascii="Times New Roman" w:hAnsi="Times New Roman" w:cs="Times New Roman"/>
          <w:sz w:val="24"/>
          <w:szCs w:val="24"/>
        </w:rPr>
        <w:t xml:space="preserve">Физическое или юридическое лицо вправе оспорить в судебном порядке решение о предоставлении разрешения на </w:t>
      </w:r>
      <w:r w:rsidR="003B66F3" w:rsidRPr="00330FED">
        <w:rPr>
          <w:rFonts w:ascii="Times New Roman" w:hAnsi="Times New Roman" w:cs="Times New Roman"/>
          <w:color w:val="0D0D0D" w:themeColor="text1" w:themeTint="F2"/>
          <w:sz w:val="24"/>
          <w:szCs w:val="24"/>
          <w:highlight w:val="green"/>
        </w:rPr>
        <w:t>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D16292" w:rsidRPr="00934DEE" w:rsidRDefault="00D16292" w:rsidP="00D16292">
      <w:pPr>
        <w:pStyle w:val="1"/>
        <w:suppressAutoHyphens/>
        <w:spacing w:before="200" w:after="200" w:line="240" w:lineRule="auto"/>
        <w:jc w:val="center"/>
        <w:rPr>
          <w:rFonts w:ascii="Times New Roman" w:hAnsi="Times New Roman" w:cs="Times New Roman"/>
          <w:b w:val="0"/>
          <w:bCs w:val="0"/>
          <w:caps/>
          <w:color w:val="auto"/>
          <w:sz w:val="24"/>
          <w:szCs w:val="24"/>
          <w:lang w:eastAsia="ru-RU"/>
        </w:rPr>
      </w:pPr>
      <w:bookmarkStart w:id="64" w:name="_Toc385335189"/>
      <w:bookmarkStart w:id="65" w:name="_Toc24097911"/>
      <w:bookmarkStart w:id="66" w:name="_Toc132197303"/>
      <w:r w:rsidRPr="00934DEE">
        <w:rPr>
          <w:rFonts w:ascii="Times New Roman" w:hAnsi="Times New Roman" w:cs="Times New Roman"/>
          <w:caps/>
          <w:color w:val="auto"/>
          <w:sz w:val="24"/>
          <w:szCs w:val="24"/>
          <w:lang w:eastAsia="ru-RU"/>
        </w:rPr>
        <w:t>Глава 3. Положение о подготовке документации по планировке территории органами местного самоуправления</w:t>
      </w:r>
      <w:bookmarkEnd w:id="64"/>
      <w:bookmarkEnd w:id="65"/>
      <w:bookmarkEnd w:id="66"/>
    </w:p>
    <w:p w:rsidR="00D16292" w:rsidRPr="00934DEE" w:rsidRDefault="00D16292" w:rsidP="00D16292">
      <w:pPr>
        <w:pStyle w:val="3"/>
        <w:suppressAutoHyphens/>
        <w:spacing w:before="180" w:after="120"/>
        <w:ind w:left="0" w:firstLine="0"/>
        <w:jc w:val="center"/>
        <w:rPr>
          <w:bCs w:val="0"/>
          <w:lang w:eastAsia="ar-SA"/>
        </w:rPr>
      </w:pPr>
      <w:bookmarkStart w:id="67" w:name="_Toc385335190"/>
      <w:bookmarkStart w:id="68" w:name="_Toc24097912"/>
      <w:bookmarkStart w:id="69" w:name="_Toc132197304"/>
      <w:r w:rsidRPr="00934DEE">
        <w:rPr>
          <w:lang w:eastAsia="ar-SA"/>
        </w:rPr>
        <w:t>Статья 11. Назначение и виды документации по планировке территории</w:t>
      </w:r>
      <w:bookmarkEnd w:id="67"/>
      <w:bookmarkEnd w:id="68"/>
      <w:bookmarkEnd w:id="69"/>
    </w:p>
    <w:p w:rsidR="00D16292" w:rsidRPr="00934DEE" w:rsidRDefault="002601A7" w:rsidP="00D16292">
      <w:pPr>
        <w:spacing w:after="0" w:line="240" w:lineRule="auto"/>
        <w:ind w:firstLine="709"/>
        <w:jc w:val="both"/>
        <w:rPr>
          <w:rFonts w:ascii="Times New Roman" w:hAnsi="Times New Roman"/>
          <w:sz w:val="24"/>
          <w:szCs w:val="24"/>
        </w:rPr>
      </w:pPr>
      <w:bookmarkStart w:id="70" w:name="_Toc385335191"/>
      <w:r w:rsidRPr="00934DEE">
        <w:rPr>
          <w:rFonts w:ascii="Times New Roman" w:hAnsi="Times New Roman"/>
          <w:sz w:val="24"/>
          <w:szCs w:val="24"/>
        </w:rPr>
        <w:t>1. </w:t>
      </w:r>
      <w:r w:rsidR="00D16292" w:rsidRPr="00934DEE">
        <w:rPr>
          <w:rFonts w:ascii="Times New Roman" w:hAnsi="Times New Roman"/>
          <w:sz w:val="24"/>
          <w:szCs w:val="24"/>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D16292" w:rsidRPr="00934DEE" w:rsidRDefault="00D16292" w:rsidP="00D16292">
      <w:pPr>
        <w:spacing w:after="0" w:line="240" w:lineRule="auto"/>
        <w:ind w:firstLine="709"/>
        <w:jc w:val="both"/>
        <w:rPr>
          <w:rFonts w:ascii="Times New Roman" w:hAnsi="Times New Roman"/>
          <w:sz w:val="24"/>
          <w:szCs w:val="24"/>
        </w:rPr>
      </w:pPr>
      <w:r w:rsidRPr="00934DEE">
        <w:rPr>
          <w:rFonts w:ascii="Times New Roman" w:hAnsi="Times New Roman"/>
          <w:sz w:val="24"/>
          <w:szCs w:val="24"/>
        </w:rPr>
        <w:t>2.</w:t>
      </w:r>
      <w:r w:rsidR="002601A7" w:rsidRPr="00934DEE">
        <w:rPr>
          <w:rFonts w:ascii="Times New Roman" w:hAnsi="Times New Roman"/>
          <w:sz w:val="24"/>
          <w:szCs w:val="24"/>
        </w:rPr>
        <w:t> </w:t>
      </w:r>
      <w:r w:rsidRPr="00934DEE">
        <w:rPr>
          <w:rFonts w:ascii="Times New Roman" w:hAnsi="Times New Roman"/>
          <w:sz w:val="24"/>
          <w:szCs w:val="24"/>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D16292" w:rsidRPr="00934DEE" w:rsidRDefault="002601A7" w:rsidP="00D16292">
      <w:pPr>
        <w:spacing w:after="0" w:line="240" w:lineRule="auto"/>
        <w:ind w:firstLine="709"/>
        <w:jc w:val="both"/>
        <w:rPr>
          <w:rFonts w:ascii="Times New Roman" w:hAnsi="Times New Roman"/>
          <w:sz w:val="24"/>
          <w:szCs w:val="24"/>
        </w:rPr>
      </w:pPr>
      <w:r w:rsidRPr="00934DEE">
        <w:rPr>
          <w:rFonts w:ascii="Times New Roman" w:hAnsi="Times New Roman"/>
          <w:sz w:val="24"/>
          <w:szCs w:val="24"/>
        </w:rPr>
        <w:t>1) </w:t>
      </w:r>
      <w:r w:rsidR="00D16292" w:rsidRPr="00934DEE">
        <w:rPr>
          <w:rFonts w:ascii="Times New Roman" w:hAnsi="Times New Roman"/>
          <w:sz w:val="24"/>
          <w:szCs w:val="24"/>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D16292" w:rsidRPr="00934DEE" w:rsidRDefault="002601A7" w:rsidP="00D16292">
      <w:pPr>
        <w:spacing w:after="0" w:line="240" w:lineRule="auto"/>
        <w:ind w:firstLine="709"/>
        <w:jc w:val="both"/>
        <w:rPr>
          <w:rFonts w:ascii="Times New Roman" w:hAnsi="Times New Roman"/>
          <w:sz w:val="24"/>
          <w:szCs w:val="24"/>
        </w:rPr>
      </w:pPr>
      <w:r w:rsidRPr="00934DEE">
        <w:rPr>
          <w:rFonts w:ascii="Times New Roman" w:hAnsi="Times New Roman"/>
          <w:sz w:val="24"/>
          <w:szCs w:val="24"/>
        </w:rPr>
        <w:t>2) </w:t>
      </w:r>
      <w:r w:rsidR="00D16292" w:rsidRPr="00934DEE">
        <w:rPr>
          <w:rFonts w:ascii="Times New Roman" w:hAnsi="Times New Roman"/>
          <w:sz w:val="24"/>
          <w:szCs w:val="24"/>
        </w:rPr>
        <w:t>необходимы установление, изменение или отмена красных линий;</w:t>
      </w:r>
    </w:p>
    <w:p w:rsidR="00D16292" w:rsidRPr="00934DEE" w:rsidRDefault="002601A7" w:rsidP="00D16292">
      <w:pPr>
        <w:spacing w:after="0" w:line="240" w:lineRule="auto"/>
        <w:ind w:firstLine="709"/>
        <w:jc w:val="both"/>
        <w:rPr>
          <w:rFonts w:ascii="Times New Roman" w:hAnsi="Times New Roman"/>
          <w:sz w:val="24"/>
          <w:szCs w:val="24"/>
        </w:rPr>
      </w:pPr>
      <w:r w:rsidRPr="00934DEE">
        <w:rPr>
          <w:rFonts w:ascii="Times New Roman" w:hAnsi="Times New Roman"/>
          <w:sz w:val="24"/>
          <w:szCs w:val="24"/>
        </w:rPr>
        <w:t>3) </w:t>
      </w:r>
      <w:r w:rsidR="00D16292" w:rsidRPr="00934DEE">
        <w:rPr>
          <w:rFonts w:ascii="Times New Roman" w:hAnsi="Times New Roman"/>
          <w:sz w:val="24"/>
          <w:szCs w:val="24"/>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D16292" w:rsidRPr="00934DEE" w:rsidRDefault="002601A7" w:rsidP="00D16292">
      <w:pPr>
        <w:spacing w:after="0" w:line="240" w:lineRule="auto"/>
        <w:ind w:firstLine="709"/>
        <w:jc w:val="both"/>
        <w:rPr>
          <w:rFonts w:ascii="Times New Roman" w:hAnsi="Times New Roman"/>
          <w:sz w:val="24"/>
          <w:szCs w:val="24"/>
        </w:rPr>
      </w:pPr>
      <w:r w:rsidRPr="00934DEE">
        <w:rPr>
          <w:rFonts w:ascii="Times New Roman" w:hAnsi="Times New Roman"/>
          <w:sz w:val="24"/>
          <w:szCs w:val="24"/>
        </w:rPr>
        <w:t>4) </w:t>
      </w:r>
      <w:r w:rsidR="00D16292" w:rsidRPr="00934DEE">
        <w:rPr>
          <w:rFonts w:ascii="Times New Roman" w:hAnsi="Times New Roman"/>
          <w:sz w:val="24"/>
          <w:szCs w:val="24"/>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D16292" w:rsidRPr="00934DEE" w:rsidRDefault="002601A7" w:rsidP="00D16292">
      <w:pPr>
        <w:spacing w:after="0" w:line="240" w:lineRule="auto"/>
        <w:ind w:firstLine="709"/>
        <w:jc w:val="both"/>
        <w:rPr>
          <w:rFonts w:ascii="Times New Roman" w:hAnsi="Times New Roman"/>
          <w:sz w:val="24"/>
          <w:szCs w:val="24"/>
        </w:rPr>
      </w:pPr>
      <w:r w:rsidRPr="00934DEE">
        <w:rPr>
          <w:rFonts w:ascii="Times New Roman" w:hAnsi="Times New Roman"/>
          <w:sz w:val="24"/>
          <w:szCs w:val="24"/>
        </w:rPr>
        <w:lastRenderedPageBreak/>
        <w:t>5) </w:t>
      </w:r>
      <w:r w:rsidR="00D16292" w:rsidRPr="00934DEE">
        <w:rPr>
          <w:rFonts w:ascii="Times New Roman" w:hAnsi="Times New Roman"/>
          <w:sz w:val="24"/>
          <w:szCs w:val="24"/>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D16292" w:rsidRPr="00934DEE" w:rsidRDefault="002601A7" w:rsidP="00D16292">
      <w:pPr>
        <w:spacing w:after="0" w:line="240" w:lineRule="auto"/>
        <w:ind w:firstLine="709"/>
        <w:jc w:val="both"/>
        <w:rPr>
          <w:rFonts w:ascii="Times New Roman" w:hAnsi="Times New Roman"/>
          <w:sz w:val="24"/>
          <w:szCs w:val="24"/>
        </w:rPr>
      </w:pPr>
      <w:r w:rsidRPr="00934DEE">
        <w:rPr>
          <w:rFonts w:ascii="Times New Roman" w:hAnsi="Times New Roman"/>
          <w:sz w:val="24"/>
          <w:szCs w:val="24"/>
        </w:rPr>
        <w:t>6) </w:t>
      </w:r>
      <w:r w:rsidR="00D16292" w:rsidRPr="00934DEE">
        <w:rPr>
          <w:rFonts w:ascii="Times New Roman" w:hAnsi="Times New Roman"/>
          <w:sz w:val="24"/>
          <w:szCs w:val="24"/>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D16292" w:rsidRPr="00934DEE" w:rsidRDefault="002601A7" w:rsidP="00D16292">
      <w:pPr>
        <w:spacing w:after="0" w:line="240" w:lineRule="auto"/>
        <w:ind w:firstLine="709"/>
        <w:jc w:val="both"/>
        <w:rPr>
          <w:rFonts w:ascii="Times New Roman" w:hAnsi="Times New Roman"/>
          <w:sz w:val="24"/>
          <w:szCs w:val="24"/>
        </w:rPr>
      </w:pPr>
      <w:r w:rsidRPr="00934DEE">
        <w:rPr>
          <w:rFonts w:ascii="Times New Roman" w:hAnsi="Times New Roman"/>
          <w:sz w:val="24"/>
          <w:szCs w:val="24"/>
        </w:rPr>
        <w:t>7) </w:t>
      </w:r>
      <w:r w:rsidR="00D16292" w:rsidRPr="00934DEE">
        <w:rPr>
          <w:rFonts w:ascii="Times New Roman" w:hAnsi="Times New Roman"/>
          <w:sz w:val="24"/>
          <w:szCs w:val="24"/>
        </w:rPr>
        <w:t>планируется осуществление комплексного развития территории.</w:t>
      </w:r>
    </w:p>
    <w:p w:rsidR="00D16292" w:rsidRPr="00934DEE" w:rsidRDefault="002601A7" w:rsidP="00D16292">
      <w:pPr>
        <w:autoSpaceDE w:val="0"/>
        <w:autoSpaceDN w:val="0"/>
        <w:adjustRightInd w:val="0"/>
        <w:spacing w:after="0" w:line="240" w:lineRule="auto"/>
        <w:ind w:firstLine="709"/>
        <w:jc w:val="both"/>
        <w:rPr>
          <w:rFonts w:ascii="Times New Roman" w:eastAsiaTheme="minorHAnsi" w:hAnsi="Times New Roman"/>
          <w:sz w:val="24"/>
          <w:szCs w:val="24"/>
        </w:rPr>
      </w:pPr>
      <w:r w:rsidRPr="00934DEE">
        <w:rPr>
          <w:rFonts w:ascii="Times New Roman" w:eastAsiaTheme="minorHAnsi" w:hAnsi="Times New Roman"/>
          <w:sz w:val="24"/>
          <w:szCs w:val="24"/>
        </w:rPr>
        <w:t>8) </w:t>
      </w:r>
      <w:r w:rsidR="00D16292" w:rsidRPr="00934DEE">
        <w:rPr>
          <w:rFonts w:ascii="Times New Roman" w:eastAsiaTheme="minorHAnsi" w:hAnsi="Times New Roman"/>
          <w:sz w:val="24"/>
          <w:szCs w:val="24"/>
        </w:rPr>
        <w:t xml:space="preserve">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4" w:history="1">
        <w:r w:rsidR="00D16292" w:rsidRPr="00934DEE">
          <w:rPr>
            <w:rFonts w:ascii="Times New Roman" w:eastAsiaTheme="minorHAnsi" w:hAnsi="Times New Roman"/>
            <w:sz w:val="24"/>
            <w:szCs w:val="24"/>
          </w:rPr>
          <w:t>законом</w:t>
        </w:r>
      </w:hyperlink>
      <w:r w:rsidR="00D16292" w:rsidRPr="00934DEE">
        <w:rPr>
          <w:rFonts w:ascii="Times New Roman" w:eastAsiaTheme="minorHAnsi" w:hAnsi="Times New Roman"/>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16292" w:rsidRPr="00934DEE" w:rsidRDefault="006204F0" w:rsidP="00D16292">
      <w:pPr>
        <w:spacing w:after="0" w:line="240" w:lineRule="auto"/>
        <w:ind w:firstLine="709"/>
        <w:jc w:val="both"/>
        <w:rPr>
          <w:rFonts w:ascii="Times New Roman" w:hAnsi="Times New Roman"/>
          <w:sz w:val="24"/>
          <w:szCs w:val="24"/>
        </w:rPr>
      </w:pPr>
      <w:r w:rsidRPr="00934DEE">
        <w:rPr>
          <w:rFonts w:ascii="Times New Roman" w:hAnsi="Times New Roman"/>
          <w:sz w:val="24"/>
          <w:szCs w:val="24"/>
        </w:rPr>
        <w:t>3. </w:t>
      </w:r>
      <w:r w:rsidR="00D16292" w:rsidRPr="00934DEE">
        <w:rPr>
          <w:rFonts w:ascii="Times New Roman" w:hAnsi="Times New Roman"/>
          <w:sz w:val="24"/>
          <w:szCs w:val="24"/>
        </w:rPr>
        <w:t>Видами документации по планировке территории являются:</w:t>
      </w:r>
    </w:p>
    <w:p w:rsidR="00D16292" w:rsidRPr="00934DEE" w:rsidRDefault="006204F0" w:rsidP="00D16292">
      <w:pPr>
        <w:spacing w:after="0" w:line="240" w:lineRule="auto"/>
        <w:ind w:firstLine="709"/>
        <w:jc w:val="both"/>
        <w:rPr>
          <w:rFonts w:ascii="Times New Roman" w:hAnsi="Times New Roman"/>
          <w:sz w:val="24"/>
          <w:szCs w:val="24"/>
        </w:rPr>
      </w:pPr>
      <w:r w:rsidRPr="00934DEE">
        <w:rPr>
          <w:rFonts w:ascii="Times New Roman" w:hAnsi="Times New Roman"/>
          <w:sz w:val="24"/>
          <w:szCs w:val="24"/>
        </w:rPr>
        <w:t>1) </w:t>
      </w:r>
      <w:r w:rsidR="00D16292" w:rsidRPr="00934DEE">
        <w:rPr>
          <w:rFonts w:ascii="Times New Roman" w:hAnsi="Times New Roman"/>
          <w:sz w:val="24"/>
          <w:szCs w:val="24"/>
        </w:rPr>
        <w:t>проект планировки территории;</w:t>
      </w:r>
    </w:p>
    <w:p w:rsidR="00D16292" w:rsidRPr="00934DEE" w:rsidRDefault="006204F0" w:rsidP="00D16292">
      <w:pPr>
        <w:spacing w:after="0" w:line="240" w:lineRule="auto"/>
        <w:ind w:firstLine="709"/>
        <w:jc w:val="both"/>
        <w:rPr>
          <w:rFonts w:ascii="Times New Roman" w:hAnsi="Times New Roman"/>
          <w:sz w:val="24"/>
          <w:szCs w:val="24"/>
        </w:rPr>
      </w:pPr>
      <w:r w:rsidRPr="00934DEE">
        <w:rPr>
          <w:rFonts w:ascii="Times New Roman" w:hAnsi="Times New Roman"/>
          <w:sz w:val="24"/>
          <w:szCs w:val="24"/>
        </w:rPr>
        <w:t>2) </w:t>
      </w:r>
      <w:r w:rsidR="00D16292" w:rsidRPr="00934DEE">
        <w:rPr>
          <w:rFonts w:ascii="Times New Roman" w:hAnsi="Times New Roman"/>
          <w:sz w:val="24"/>
          <w:szCs w:val="24"/>
        </w:rPr>
        <w:t>проект межевания территории.</w:t>
      </w:r>
    </w:p>
    <w:p w:rsidR="00D16292" w:rsidRPr="00934DEE" w:rsidRDefault="00D16292" w:rsidP="00D16292">
      <w:pPr>
        <w:spacing w:after="0" w:line="240" w:lineRule="auto"/>
        <w:ind w:firstLine="709"/>
        <w:jc w:val="both"/>
        <w:rPr>
          <w:rFonts w:ascii="Times New Roman" w:hAnsi="Times New Roman"/>
          <w:sz w:val="24"/>
          <w:szCs w:val="24"/>
        </w:rPr>
      </w:pPr>
      <w:r w:rsidRPr="00934DEE">
        <w:rPr>
          <w:rFonts w:ascii="Times New Roman" w:hAnsi="Times New Roman"/>
          <w:sz w:val="24"/>
          <w:szCs w:val="24"/>
        </w:rPr>
        <w:t>4.</w:t>
      </w:r>
      <w:r w:rsidR="006204F0" w:rsidRPr="00934DEE">
        <w:rPr>
          <w:rFonts w:ascii="Times New Roman" w:hAnsi="Times New Roman"/>
          <w:sz w:val="24"/>
          <w:szCs w:val="24"/>
        </w:rPr>
        <w:t> </w:t>
      </w:r>
      <w:r w:rsidRPr="00934DEE">
        <w:rPr>
          <w:rFonts w:ascii="Times New Roman" w:hAnsi="Times New Roman"/>
          <w:sz w:val="24"/>
          <w:szCs w:val="24"/>
        </w:rPr>
        <w:t>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 2 ст. 43 Градостроительного кодекса Российской Федерации.</w:t>
      </w:r>
    </w:p>
    <w:p w:rsidR="00D16292" w:rsidRPr="00934DEE" w:rsidRDefault="00D16292" w:rsidP="00D16292">
      <w:pPr>
        <w:spacing w:after="0" w:line="240" w:lineRule="auto"/>
        <w:ind w:firstLine="709"/>
        <w:jc w:val="both"/>
        <w:rPr>
          <w:rFonts w:ascii="Times New Roman" w:hAnsi="Times New Roman"/>
          <w:sz w:val="24"/>
          <w:szCs w:val="24"/>
        </w:rPr>
      </w:pPr>
      <w:r w:rsidRPr="00934DEE">
        <w:rPr>
          <w:rFonts w:ascii="Times New Roman" w:hAnsi="Times New Roman"/>
          <w:sz w:val="24"/>
          <w:szCs w:val="24"/>
        </w:rPr>
        <w:t>5</w:t>
      </w:r>
      <w:r w:rsidR="006204F0" w:rsidRPr="00934DEE">
        <w:rPr>
          <w:rFonts w:ascii="Times New Roman" w:hAnsi="Times New Roman"/>
          <w:sz w:val="24"/>
          <w:szCs w:val="24"/>
        </w:rPr>
        <w:t>. </w:t>
      </w:r>
      <w:r w:rsidRPr="00934DEE">
        <w:rPr>
          <w:rFonts w:ascii="Times New Roman" w:hAnsi="Times New Roman"/>
          <w:sz w:val="24"/>
          <w:szCs w:val="24"/>
        </w:rPr>
        <w:t>Проект планировки территории является основой для подготовки проекта межевания территории, за исключением случаев, предусмотренных пунктом 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bookmarkEnd w:id="70"/>
    <w:p w:rsidR="00D16292" w:rsidRPr="00934DEE" w:rsidRDefault="00D16292" w:rsidP="00D16292">
      <w:pPr>
        <w:autoSpaceDE w:val="0"/>
        <w:autoSpaceDN w:val="0"/>
        <w:adjustRightInd w:val="0"/>
        <w:spacing w:after="0" w:line="240" w:lineRule="auto"/>
        <w:ind w:firstLine="709"/>
        <w:jc w:val="both"/>
        <w:rPr>
          <w:rFonts w:ascii="Times New Roman" w:eastAsiaTheme="minorHAnsi" w:hAnsi="Times New Roman"/>
          <w:sz w:val="24"/>
          <w:szCs w:val="24"/>
        </w:rPr>
      </w:pPr>
      <w:r w:rsidRPr="00934DEE">
        <w:rPr>
          <w:rFonts w:ascii="Times New Roman" w:eastAsiaTheme="minorHAnsi" w:hAnsi="Times New Roman"/>
          <w:sz w:val="24"/>
          <w:szCs w:val="24"/>
        </w:rPr>
        <w:t xml:space="preserve">6. Особенности подготовки документации по планировке территории садоводства или огородничества устанавливаются Федеральным </w:t>
      </w:r>
      <w:hyperlink r:id="rId15" w:history="1">
        <w:r w:rsidRPr="00934DEE">
          <w:rPr>
            <w:rFonts w:ascii="Times New Roman" w:eastAsiaTheme="minorHAnsi" w:hAnsi="Times New Roman"/>
            <w:sz w:val="24"/>
            <w:szCs w:val="24"/>
          </w:rPr>
          <w:t>законом</w:t>
        </w:r>
      </w:hyperlink>
      <w:r w:rsidRPr="00934DEE">
        <w:rPr>
          <w:rFonts w:ascii="Times New Roman" w:eastAsiaTheme="minorHAnsi" w:hAnsi="Times New Roman"/>
          <w:sz w:val="24"/>
          <w:szCs w:val="24"/>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F1199" w:rsidRPr="00934DEE" w:rsidRDefault="009F1199" w:rsidP="009F1199">
      <w:pPr>
        <w:pStyle w:val="3"/>
        <w:suppressAutoHyphens/>
        <w:spacing w:before="180" w:after="120"/>
        <w:ind w:left="0" w:firstLine="0"/>
        <w:jc w:val="center"/>
        <w:rPr>
          <w:bCs w:val="0"/>
          <w:lang w:eastAsia="ar-SA"/>
        </w:rPr>
      </w:pPr>
      <w:bookmarkStart w:id="71" w:name="_Toc385335194"/>
      <w:bookmarkStart w:id="72" w:name="_Toc24097913"/>
      <w:bookmarkStart w:id="73" w:name="_Toc132197305"/>
      <w:r w:rsidRPr="00934DEE">
        <w:rPr>
          <w:lang w:eastAsia="ar-SA"/>
        </w:rPr>
        <w:t>Статья 12. Подготовка и утверждение документации по планировке территории</w:t>
      </w:r>
      <w:bookmarkEnd w:id="71"/>
      <w:bookmarkEnd w:id="72"/>
      <w:bookmarkEnd w:id="73"/>
    </w:p>
    <w:p w:rsidR="003B66F3" w:rsidRDefault="003B66F3" w:rsidP="006204F0">
      <w:pPr>
        <w:spacing w:after="0" w:line="240" w:lineRule="auto"/>
        <w:ind w:firstLine="709"/>
        <w:jc w:val="both"/>
        <w:rPr>
          <w:rFonts w:ascii="Times New Roman" w:eastAsia="Times New Roman" w:hAnsi="Times New Roman"/>
          <w:color w:val="0D0D0D" w:themeColor="text1" w:themeTint="F2"/>
          <w:sz w:val="24"/>
          <w:szCs w:val="24"/>
        </w:rPr>
      </w:pPr>
      <w:r w:rsidRPr="00802E0C">
        <w:rPr>
          <w:rFonts w:ascii="Times New Roman" w:hAnsi="Times New Roman"/>
          <w:color w:val="0D0D0D" w:themeColor="text1" w:themeTint="F2"/>
          <w:sz w:val="24"/>
          <w:szCs w:val="24"/>
          <w:highlight w:val="green"/>
        </w:rPr>
        <w:t>1. </w:t>
      </w:r>
      <w:r w:rsidRPr="00802E0C">
        <w:rPr>
          <w:rFonts w:ascii="Times New Roman" w:eastAsia="Times New Roman" w:hAnsi="Times New Roman"/>
          <w:color w:val="0D0D0D" w:themeColor="text1" w:themeTint="F2"/>
          <w:sz w:val="24"/>
          <w:szCs w:val="24"/>
          <w:highlight w:val="green"/>
        </w:rPr>
        <w:t xml:space="preserve">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частях 2 - 4.2 и 5.2 статьи 45 </w:t>
      </w:r>
      <w:r>
        <w:rPr>
          <w:rFonts w:ascii="Times New Roman" w:eastAsia="Times New Roman" w:hAnsi="Times New Roman"/>
          <w:color w:val="0D0D0D" w:themeColor="text1" w:themeTint="F2"/>
          <w:sz w:val="24"/>
          <w:szCs w:val="24"/>
          <w:highlight w:val="green"/>
        </w:rPr>
        <w:t>Градостроительного</w:t>
      </w:r>
      <w:r w:rsidRPr="00802E0C">
        <w:rPr>
          <w:rFonts w:ascii="Times New Roman" w:eastAsia="Times New Roman" w:hAnsi="Times New Roman"/>
          <w:color w:val="0D0D0D" w:themeColor="text1" w:themeTint="F2"/>
          <w:sz w:val="24"/>
          <w:szCs w:val="24"/>
          <w:highlight w:val="green"/>
        </w:rPr>
        <w:t xml:space="preserve">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w:t>
      </w:r>
      <w:r>
        <w:rPr>
          <w:rFonts w:ascii="Times New Roman" w:eastAsia="Times New Roman" w:hAnsi="Times New Roman"/>
          <w:color w:val="0D0D0D" w:themeColor="text1" w:themeTint="F2"/>
          <w:sz w:val="24"/>
          <w:szCs w:val="24"/>
          <w:highlight w:val="green"/>
        </w:rPr>
        <w:t>Градостроительного</w:t>
      </w:r>
      <w:r w:rsidRPr="00802E0C">
        <w:rPr>
          <w:rFonts w:ascii="Times New Roman" w:eastAsia="Times New Roman" w:hAnsi="Times New Roman"/>
          <w:color w:val="0D0D0D" w:themeColor="text1" w:themeTint="F2"/>
          <w:sz w:val="24"/>
          <w:szCs w:val="24"/>
          <w:highlight w:val="green"/>
        </w:rPr>
        <w:t xml:space="preserve"> Кодекса, принятие органом местного самоуправления поселения, органом местного самоуправления муниципального округа, органом местного самоуправления городского округа решения о подготовке документации по планировке территории не требуется.</w:t>
      </w:r>
    </w:p>
    <w:p w:rsidR="003B66F3" w:rsidRDefault="003B66F3" w:rsidP="006204F0">
      <w:pPr>
        <w:spacing w:after="0" w:line="240" w:lineRule="auto"/>
        <w:ind w:firstLine="709"/>
        <w:jc w:val="both"/>
        <w:rPr>
          <w:rFonts w:ascii="Times New Roman" w:eastAsia="Times New Roman" w:hAnsi="Times New Roman"/>
          <w:color w:val="0D0D0D" w:themeColor="text1" w:themeTint="F2"/>
          <w:sz w:val="24"/>
          <w:szCs w:val="24"/>
        </w:rPr>
      </w:pPr>
      <w:r w:rsidRPr="00802E0C">
        <w:rPr>
          <w:rFonts w:ascii="Times New Roman" w:hAnsi="Times New Roman"/>
          <w:color w:val="0D0D0D" w:themeColor="text1" w:themeTint="F2"/>
          <w:sz w:val="24"/>
          <w:szCs w:val="24"/>
          <w:highlight w:val="green"/>
        </w:rPr>
        <w:t>2. </w:t>
      </w:r>
      <w:r w:rsidRPr="00802E0C">
        <w:rPr>
          <w:rFonts w:ascii="Times New Roman" w:eastAsia="Times New Roman" w:hAnsi="Times New Roman"/>
          <w:color w:val="0D0D0D" w:themeColor="text1" w:themeTint="F2"/>
          <w:sz w:val="24"/>
          <w:szCs w:val="24"/>
          <w:highlight w:val="green"/>
        </w:rPr>
        <w:t xml:space="preserve">Указанное в части 1 настоящей статьи решение подлежит опубликованию в порядке, установленном для официального опубликования муниципальных правовых </w:t>
      </w:r>
      <w:r w:rsidRPr="00802E0C">
        <w:rPr>
          <w:rFonts w:ascii="Times New Roman" w:eastAsia="Times New Roman" w:hAnsi="Times New Roman"/>
          <w:color w:val="0D0D0D" w:themeColor="text1" w:themeTint="F2"/>
          <w:sz w:val="24"/>
          <w:szCs w:val="24"/>
          <w:highlight w:val="green"/>
        </w:rPr>
        <w:lastRenderedPageBreak/>
        <w:t>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на официальном сайте муниципального округа (при наличии официального сайта муниципального округа) или на официальном сайте городского округа (при наличии официального сайта городского округа) в сети "Интернет".</w:t>
      </w:r>
    </w:p>
    <w:p w:rsidR="006204F0" w:rsidRPr="00934DEE" w:rsidRDefault="006204F0" w:rsidP="006204F0">
      <w:pPr>
        <w:spacing w:after="0" w:line="240" w:lineRule="auto"/>
        <w:ind w:firstLine="709"/>
        <w:jc w:val="both"/>
        <w:rPr>
          <w:rFonts w:ascii="Times New Roman" w:eastAsia="Times New Roman" w:hAnsi="Times New Roman"/>
          <w:sz w:val="24"/>
          <w:szCs w:val="24"/>
        </w:rPr>
      </w:pPr>
      <w:r w:rsidRPr="00934DEE">
        <w:rPr>
          <w:rFonts w:ascii="Times New Roman" w:eastAsia="Times New Roman" w:hAnsi="Times New Roman"/>
          <w:sz w:val="24"/>
          <w:szCs w:val="24"/>
        </w:rPr>
        <w:t>3.</w:t>
      </w:r>
      <w:r w:rsidRPr="00934DEE">
        <w:rPr>
          <w:rFonts w:ascii="Times New Roman" w:eastAsia="Times New Roman" w:hAnsi="Times New Roman"/>
          <w:sz w:val="24"/>
          <w:szCs w:val="24"/>
          <w:lang w:eastAsia="ar-SA"/>
        </w:rPr>
        <w:t> </w:t>
      </w:r>
      <w:r w:rsidRPr="00934DEE">
        <w:rPr>
          <w:rFonts w:ascii="Times New Roman" w:eastAsia="Times New Roman" w:hAnsi="Times New Roman"/>
          <w:sz w:val="24"/>
          <w:szCs w:val="24"/>
        </w:rPr>
        <w:t xml:space="preserve">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w:t>
      </w:r>
      <w:r w:rsidR="003B66F3">
        <w:rPr>
          <w:rFonts w:ascii="Times New Roman" w:eastAsia="Times New Roman" w:hAnsi="Times New Roman"/>
          <w:sz w:val="24"/>
          <w:szCs w:val="24"/>
        </w:rPr>
        <w:t xml:space="preserve">поселения, </w:t>
      </w:r>
      <w:r w:rsidR="003B66F3" w:rsidRPr="00802E0C">
        <w:rPr>
          <w:rFonts w:ascii="Times New Roman" w:eastAsia="Times New Roman" w:hAnsi="Times New Roman"/>
          <w:color w:val="0D0D0D" w:themeColor="text1" w:themeTint="F2"/>
          <w:sz w:val="24"/>
          <w:szCs w:val="24"/>
          <w:highlight w:val="green"/>
        </w:rPr>
        <w:t>орган местного самоуправления муниципального округа или орган местного самоуправления городского округа</w:t>
      </w:r>
      <w:r w:rsidRPr="00934DEE">
        <w:rPr>
          <w:rFonts w:ascii="Times New Roman" w:eastAsia="Times New Roman" w:hAnsi="Times New Roman"/>
          <w:sz w:val="24"/>
          <w:szCs w:val="24"/>
        </w:rPr>
        <w:t xml:space="preserve"> свои предложения о порядке, сроках подготовки и содержании документации по планировке территории. </w:t>
      </w:r>
    </w:p>
    <w:p w:rsidR="003B66F3" w:rsidRPr="0002256F" w:rsidRDefault="003B66F3" w:rsidP="003B66F3">
      <w:pPr>
        <w:spacing w:after="0" w:line="240" w:lineRule="auto"/>
        <w:ind w:firstLine="709"/>
        <w:jc w:val="both"/>
        <w:rPr>
          <w:rFonts w:ascii="Times New Roman" w:eastAsia="Times New Roman" w:hAnsi="Times New Roman"/>
          <w:color w:val="0D0D0D" w:themeColor="text1" w:themeTint="F2"/>
          <w:sz w:val="24"/>
          <w:szCs w:val="24"/>
        </w:rPr>
      </w:pPr>
      <w:r w:rsidRPr="00802E0C">
        <w:rPr>
          <w:rFonts w:ascii="Times New Roman" w:eastAsia="Times New Roman" w:hAnsi="Times New Roman"/>
          <w:color w:val="0D0D0D" w:themeColor="text1" w:themeTint="F2"/>
          <w:sz w:val="24"/>
          <w:szCs w:val="24"/>
          <w:highlight w:val="green"/>
        </w:rPr>
        <w:t xml:space="preserve">3.1. Заинтересованные лица, указанные в части 1.1 статьи 45 </w:t>
      </w:r>
      <w:proofErr w:type="spellStart"/>
      <w:r>
        <w:rPr>
          <w:rFonts w:ascii="Times New Roman" w:eastAsia="Times New Roman" w:hAnsi="Times New Roman"/>
          <w:color w:val="0D0D0D" w:themeColor="text1" w:themeTint="F2"/>
          <w:sz w:val="24"/>
          <w:szCs w:val="24"/>
          <w:highlight w:val="green"/>
        </w:rPr>
        <w:t>Градостроитеьного</w:t>
      </w:r>
      <w:proofErr w:type="spellEnd"/>
      <w:r w:rsidRPr="00802E0C">
        <w:rPr>
          <w:rFonts w:ascii="Times New Roman" w:eastAsia="Times New Roman" w:hAnsi="Times New Roman"/>
          <w:color w:val="0D0D0D" w:themeColor="text1" w:themeTint="F2"/>
          <w:sz w:val="24"/>
          <w:szCs w:val="24"/>
          <w:highlight w:val="green"/>
        </w:rPr>
        <w:t xml:space="preserve"> Кодекса, осуществляют подготовку документации по планировке территории в соответствии с требованиями, указанными в части 10 статьи 45 </w:t>
      </w:r>
      <w:r>
        <w:rPr>
          <w:rFonts w:ascii="Times New Roman" w:eastAsia="Times New Roman" w:hAnsi="Times New Roman"/>
          <w:color w:val="0D0D0D" w:themeColor="text1" w:themeTint="F2"/>
          <w:sz w:val="24"/>
          <w:szCs w:val="24"/>
          <w:highlight w:val="green"/>
        </w:rPr>
        <w:t>Градостроительного</w:t>
      </w:r>
      <w:r w:rsidRPr="00802E0C">
        <w:rPr>
          <w:rFonts w:ascii="Times New Roman" w:eastAsia="Times New Roman" w:hAnsi="Times New Roman"/>
          <w:color w:val="0D0D0D" w:themeColor="text1" w:themeTint="F2"/>
          <w:sz w:val="24"/>
          <w:szCs w:val="24"/>
          <w:highlight w:val="green"/>
        </w:rPr>
        <w:t xml:space="preserve"> Кодекса, и направляют ее для утверждения в орган местного самоуправления поселения, в орган местного самоуправления муниципального округа или в орган местного самоуправления городского округа.</w:t>
      </w:r>
    </w:p>
    <w:p w:rsidR="003B66F3" w:rsidRDefault="003B66F3" w:rsidP="003B66F3">
      <w:pPr>
        <w:spacing w:after="0" w:line="240" w:lineRule="auto"/>
        <w:ind w:firstLine="709"/>
        <w:jc w:val="both"/>
        <w:rPr>
          <w:rFonts w:ascii="Times New Roman" w:eastAsia="Times New Roman" w:hAnsi="Times New Roman"/>
          <w:color w:val="0D0D0D" w:themeColor="text1" w:themeTint="F2"/>
          <w:sz w:val="24"/>
          <w:szCs w:val="24"/>
        </w:rPr>
      </w:pPr>
      <w:r w:rsidRPr="00802E0C">
        <w:rPr>
          <w:rFonts w:ascii="Times New Roman" w:eastAsia="Times New Roman" w:hAnsi="Times New Roman"/>
          <w:color w:val="0D0D0D" w:themeColor="text1" w:themeTint="F2"/>
          <w:sz w:val="24"/>
          <w:szCs w:val="24"/>
          <w:highlight w:val="green"/>
        </w:rPr>
        <w:t>4.</w:t>
      </w:r>
      <w:r w:rsidRPr="00802E0C">
        <w:rPr>
          <w:rFonts w:ascii="Times New Roman" w:eastAsia="Times New Roman" w:hAnsi="Times New Roman"/>
          <w:color w:val="0D0D0D" w:themeColor="text1" w:themeTint="F2"/>
          <w:sz w:val="24"/>
          <w:szCs w:val="24"/>
          <w:highlight w:val="green"/>
          <w:lang w:eastAsia="ar-SA"/>
        </w:rPr>
        <w:t> </w:t>
      </w:r>
      <w:r w:rsidRPr="00802E0C">
        <w:rPr>
          <w:rFonts w:ascii="Times New Roman" w:eastAsia="Times New Roman" w:hAnsi="Times New Roman"/>
          <w:color w:val="0D0D0D" w:themeColor="text1" w:themeTint="F2"/>
          <w:sz w:val="24"/>
          <w:szCs w:val="24"/>
          <w:highlight w:val="green"/>
        </w:rPr>
        <w:t xml:space="preserve">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w:t>
      </w:r>
      <w:r>
        <w:rPr>
          <w:rFonts w:ascii="Times New Roman" w:eastAsia="Times New Roman" w:hAnsi="Times New Roman"/>
          <w:color w:val="0D0D0D" w:themeColor="text1" w:themeTint="F2"/>
          <w:sz w:val="24"/>
          <w:szCs w:val="24"/>
          <w:highlight w:val="green"/>
        </w:rPr>
        <w:t>Градостроительным</w:t>
      </w:r>
      <w:r w:rsidRPr="00802E0C">
        <w:rPr>
          <w:rFonts w:ascii="Times New Roman" w:eastAsia="Times New Roman" w:hAnsi="Times New Roman"/>
          <w:color w:val="0D0D0D" w:themeColor="text1" w:themeTint="F2"/>
          <w:sz w:val="24"/>
          <w:szCs w:val="24"/>
          <w:highlight w:val="green"/>
        </w:rPr>
        <w:t xml:space="preserve">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части 10 статьи 45 </w:t>
      </w:r>
      <w:r>
        <w:rPr>
          <w:rFonts w:ascii="Times New Roman" w:eastAsia="Times New Roman" w:hAnsi="Times New Roman"/>
          <w:color w:val="0D0D0D" w:themeColor="text1" w:themeTint="F2"/>
          <w:sz w:val="24"/>
          <w:szCs w:val="24"/>
          <w:highlight w:val="green"/>
        </w:rPr>
        <w:t>Градостроительного</w:t>
      </w:r>
      <w:r w:rsidRPr="00802E0C">
        <w:rPr>
          <w:rFonts w:ascii="Times New Roman" w:eastAsia="Times New Roman" w:hAnsi="Times New Roman"/>
          <w:color w:val="0D0D0D" w:themeColor="text1" w:themeTint="F2"/>
          <w:sz w:val="24"/>
          <w:szCs w:val="24"/>
          <w:highlight w:val="green"/>
        </w:rPr>
        <w:t xml:space="preserve"> Кодекса. По результатам проверки указанные органы обеспечивают рассмотрение документации по планировке территории на общественных обсуждениях либо отклоняют такую документацию и направляют ее на доработку.</w:t>
      </w:r>
    </w:p>
    <w:p w:rsidR="006204F0" w:rsidRPr="00934DEE" w:rsidRDefault="006204F0" w:rsidP="003B66F3">
      <w:pPr>
        <w:spacing w:after="0" w:line="240" w:lineRule="auto"/>
        <w:ind w:firstLine="709"/>
        <w:jc w:val="both"/>
        <w:rPr>
          <w:rFonts w:ascii="Times New Roman" w:eastAsia="Times New Roman" w:hAnsi="Times New Roman"/>
          <w:sz w:val="24"/>
          <w:szCs w:val="24"/>
        </w:rPr>
      </w:pPr>
      <w:r w:rsidRPr="00934DEE">
        <w:rPr>
          <w:rFonts w:ascii="Times New Roman" w:eastAsia="Times New Roman" w:hAnsi="Times New Roman"/>
          <w:sz w:val="24"/>
          <w:szCs w:val="24"/>
        </w:rPr>
        <w:t>5.</w:t>
      </w:r>
      <w:r w:rsidRPr="00934DEE">
        <w:rPr>
          <w:rFonts w:ascii="Times New Roman" w:eastAsia="Times New Roman" w:hAnsi="Times New Roman"/>
          <w:sz w:val="24"/>
          <w:szCs w:val="24"/>
          <w:lang w:eastAsia="ar-SA"/>
        </w:rPr>
        <w:t> </w:t>
      </w:r>
      <w:r w:rsidRPr="00934DEE">
        <w:rPr>
          <w:rFonts w:ascii="Times New Roman" w:eastAsia="Times New Roman" w:hAnsi="Times New Roman"/>
          <w:sz w:val="24"/>
          <w:szCs w:val="24"/>
        </w:rPr>
        <w:t>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общественных обсуждениях.</w:t>
      </w:r>
    </w:p>
    <w:p w:rsidR="006204F0" w:rsidRPr="00934DEE" w:rsidRDefault="006204F0" w:rsidP="006204F0">
      <w:pPr>
        <w:spacing w:after="0" w:line="240" w:lineRule="auto"/>
        <w:ind w:firstLine="709"/>
        <w:jc w:val="both"/>
        <w:rPr>
          <w:rFonts w:ascii="Times New Roman" w:eastAsia="Times New Roman" w:hAnsi="Times New Roman"/>
          <w:sz w:val="24"/>
          <w:szCs w:val="24"/>
        </w:rPr>
      </w:pPr>
      <w:r w:rsidRPr="00934DEE">
        <w:rPr>
          <w:rFonts w:ascii="Times New Roman" w:eastAsia="Times New Roman" w:hAnsi="Times New Roman"/>
          <w:sz w:val="24"/>
          <w:szCs w:val="24"/>
        </w:rPr>
        <w:t>5.1.</w:t>
      </w:r>
      <w:r w:rsidRPr="00934DEE">
        <w:rPr>
          <w:rFonts w:ascii="Times New Roman" w:eastAsia="Times New Roman" w:hAnsi="Times New Roman"/>
          <w:sz w:val="24"/>
          <w:szCs w:val="24"/>
          <w:lang w:eastAsia="ar-SA"/>
        </w:rPr>
        <w:t> </w:t>
      </w:r>
      <w:r w:rsidRPr="00934DEE">
        <w:rPr>
          <w:rFonts w:ascii="Times New Roman" w:eastAsia="Times New Roman" w:hAnsi="Times New Roman"/>
          <w:sz w:val="24"/>
          <w:szCs w:val="24"/>
        </w:rPr>
        <w:t>Общественные обсуждения по проекту планировки территории и проекту межевания территории не проводятся, если они подготовлены в отношении:</w:t>
      </w:r>
    </w:p>
    <w:p w:rsidR="006204F0" w:rsidRPr="00934DEE" w:rsidRDefault="006204F0" w:rsidP="006204F0">
      <w:pPr>
        <w:autoSpaceDE w:val="0"/>
        <w:autoSpaceDN w:val="0"/>
        <w:adjustRightInd w:val="0"/>
        <w:spacing w:after="0" w:line="240" w:lineRule="auto"/>
        <w:ind w:firstLine="708"/>
        <w:jc w:val="both"/>
        <w:rPr>
          <w:rFonts w:ascii="Times New Roman" w:hAnsi="Times New Roman"/>
          <w:sz w:val="24"/>
          <w:szCs w:val="24"/>
        </w:rPr>
      </w:pPr>
      <w:r w:rsidRPr="00934DEE">
        <w:rPr>
          <w:rFonts w:ascii="Times New Roman" w:hAnsi="Times New Roman"/>
          <w:sz w:val="24"/>
          <w:szCs w:val="24"/>
        </w:rPr>
        <w:t xml:space="preserve">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 </w:t>
      </w:r>
    </w:p>
    <w:p w:rsidR="006204F0" w:rsidRPr="00934DEE" w:rsidRDefault="006204F0" w:rsidP="006204F0">
      <w:pPr>
        <w:autoSpaceDE w:val="0"/>
        <w:autoSpaceDN w:val="0"/>
        <w:adjustRightInd w:val="0"/>
        <w:spacing w:after="0" w:line="240" w:lineRule="auto"/>
        <w:ind w:firstLine="708"/>
        <w:jc w:val="both"/>
        <w:rPr>
          <w:rFonts w:ascii="Times New Roman" w:hAnsi="Times New Roman"/>
          <w:sz w:val="24"/>
          <w:szCs w:val="24"/>
        </w:rPr>
      </w:pPr>
      <w:r w:rsidRPr="00934DEE">
        <w:rPr>
          <w:rFonts w:ascii="Times New Roman" w:hAnsi="Times New Roman"/>
          <w:sz w:val="24"/>
          <w:szCs w:val="24"/>
        </w:rPr>
        <w:t>2) территории для размещения линейных объектов в границах земель лесного фонда.</w:t>
      </w:r>
    </w:p>
    <w:p w:rsidR="00C55265" w:rsidRPr="0002256F" w:rsidRDefault="00C55265" w:rsidP="00C55265">
      <w:pPr>
        <w:autoSpaceDE w:val="0"/>
        <w:autoSpaceDN w:val="0"/>
        <w:adjustRightInd w:val="0"/>
        <w:spacing w:after="0" w:line="240" w:lineRule="auto"/>
        <w:ind w:firstLine="708"/>
        <w:jc w:val="both"/>
        <w:rPr>
          <w:rFonts w:ascii="Times New Roman" w:hAnsi="Times New Roman"/>
          <w:color w:val="0D0D0D" w:themeColor="text1" w:themeTint="F2"/>
          <w:sz w:val="24"/>
          <w:szCs w:val="24"/>
        </w:rPr>
      </w:pPr>
      <w:r w:rsidRPr="00B0702A">
        <w:rPr>
          <w:rFonts w:ascii="Times New Roman" w:hAnsi="Times New Roman"/>
          <w:color w:val="0D0D0D" w:themeColor="text1" w:themeTint="F2"/>
          <w:sz w:val="24"/>
          <w:szCs w:val="24"/>
          <w:highlight w:val="green"/>
        </w:rPr>
        <w:t>5.2. В случае внесения изменений в указанные в части 5 настоящей статьи проект планировки территории и (или) проект межевания территории путем утверждения их отдельных частей общественные обсуждения проводятся применительно к таким утверждаемым частям.</w:t>
      </w:r>
    </w:p>
    <w:p w:rsidR="00C55265" w:rsidRPr="0002256F" w:rsidRDefault="00C55265" w:rsidP="00C55265">
      <w:pPr>
        <w:spacing w:after="0" w:line="240" w:lineRule="auto"/>
        <w:ind w:firstLine="709"/>
        <w:jc w:val="both"/>
        <w:rPr>
          <w:rFonts w:ascii="Times New Roman" w:eastAsia="Times New Roman" w:hAnsi="Times New Roman"/>
          <w:color w:val="0D0D0D" w:themeColor="text1" w:themeTint="F2"/>
          <w:sz w:val="24"/>
          <w:szCs w:val="24"/>
        </w:rPr>
      </w:pPr>
      <w:r w:rsidRPr="00B0702A">
        <w:rPr>
          <w:rFonts w:ascii="Times New Roman" w:eastAsia="Times New Roman" w:hAnsi="Times New Roman"/>
          <w:color w:val="0D0D0D" w:themeColor="text1" w:themeTint="F2"/>
          <w:sz w:val="24"/>
          <w:szCs w:val="24"/>
          <w:highlight w:val="green"/>
        </w:rPr>
        <w:t>6.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с учетом положений настоящей статьи.</w:t>
      </w:r>
    </w:p>
    <w:p w:rsidR="006204F0" w:rsidRPr="00934DEE" w:rsidRDefault="006204F0" w:rsidP="006204F0">
      <w:pPr>
        <w:spacing w:after="0" w:line="240" w:lineRule="auto"/>
        <w:ind w:firstLine="709"/>
        <w:jc w:val="both"/>
        <w:rPr>
          <w:rFonts w:ascii="Times New Roman" w:eastAsia="Times New Roman" w:hAnsi="Times New Roman"/>
          <w:sz w:val="24"/>
          <w:szCs w:val="24"/>
        </w:rPr>
      </w:pPr>
      <w:r w:rsidRPr="00934DEE">
        <w:rPr>
          <w:rFonts w:ascii="Times New Roman" w:eastAsia="Times New Roman" w:hAnsi="Times New Roman"/>
          <w:sz w:val="24"/>
          <w:szCs w:val="24"/>
        </w:rPr>
        <w:t>7.</w:t>
      </w:r>
      <w:r w:rsidRPr="00934DEE">
        <w:rPr>
          <w:rFonts w:ascii="Times New Roman" w:eastAsia="Times New Roman" w:hAnsi="Times New Roman"/>
          <w:sz w:val="24"/>
          <w:szCs w:val="24"/>
          <w:lang w:eastAsia="ar-SA"/>
        </w:rPr>
        <w:t> </w:t>
      </w:r>
      <w:r w:rsidRPr="00934DEE">
        <w:rPr>
          <w:rFonts w:ascii="Times New Roman" w:eastAsia="Times New Roman" w:hAnsi="Times New Roman"/>
          <w:sz w:val="24"/>
          <w:szCs w:val="24"/>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w:t>
      </w:r>
      <w:r w:rsidRPr="00934DEE">
        <w:rPr>
          <w:rFonts w:ascii="Times New Roman" w:eastAsia="Times New Roman" w:hAnsi="Times New Roman"/>
          <w:sz w:val="24"/>
          <w:szCs w:val="24"/>
        </w:rPr>
        <w:lastRenderedPageBreak/>
        <w:t xml:space="preserve">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 </w:t>
      </w:r>
    </w:p>
    <w:p w:rsidR="00C55265" w:rsidRDefault="00C55265" w:rsidP="00C55265">
      <w:pPr>
        <w:spacing w:after="0" w:line="240" w:lineRule="auto"/>
        <w:ind w:firstLine="709"/>
        <w:jc w:val="both"/>
        <w:rPr>
          <w:rFonts w:ascii="Times New Roman" w:eastAsia="Times New Roman" w:hAnsi="Times New Roman"/>
          <w:color w:val="0D0D0D" w:themeColor="text1" w:themeTint="F2"/>
          <w:sz w:val="24"/>
          <w:szCs w:val="24"/>
        </w:rPr>
      </w:pPr>
      <w:r>
        <w:rPr>
          <w:rFonts w:ascii="Times New Roman" w:eastAsia="Times New Roman" w:hAnsi="Times New Roman"/>
          <w:color w:val="0D0D0D" w:themeColor="text1" w:themeTint="F2"/>
          <w:sz w:val="24"/>
          <w:szCs w:val="24"/>
          <w:highlight w:val="green"/>
        </w:rPr>
        <w:t>8</w:t>
      </w:r>
      <w:r w:rsidRPr="00B0702A">
        <w:rPr>
          <w:rFonts w:ascii="Times New Roman" w:eastAsia="Times New Roman" w:hAnsi="Times New Roman"/>
          <w:color w:val="0D0D0D" w:themeColor="text1" w:themeTint="F2"/>
          <w:sz w:val="24"/>
          <w:szCs w:val="24"/>
          <w:highlight w:val="green"/>
        </w:rPr>
        <w:t>.</w:t>
      </w:r>
      <w:r w:rsidRPr="00B0702A">
        <w:rPr>
          <w:rFonts w:ascii="Times New Roman" w:eastAsia="Times New Roman" w:hAnsi="Times New Roman"/>
          <w:color w:val="0D0D0D" w:themeColor="text1" w:themeTint="F2"/>
          <w:sz w:val="24"/>
          <w:szCs w:val="24"/>
          <w:highlight w:val="green"/>
          <w:lang w:eastAsia="ar-SA"/>
        </w:rPr>
        <w:t> </w:t>
      </w:r>
      <w:r w:rsidRPr="00B0702A">
        <w:rPr>
          <w:rFonts w:ascii="Times New Roman" w:eastAsia="Times New Roman" w:hAnsi="Times New Roman"/>
          <w:color w:val="0D0D0D" w:themeColor="text1" w:themeTint="F2"/>
          <w:sz w:val="24"/>
          <w:szCs w:val="24"/>
          <w:highlight w:val="green"/>
        </w:rPr>
        <w:t>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по проекту планировки территории, проекту межевания территории и заключения о результатах общественных обсуждений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а в случае, если в соответствии с настоящей статьей общественные обсуждения не проводятся, в срок, указанный в части 4 настоящей статьи.</w:t>
      </w:r>
    </w:p>
    <w:p w:rsidR="006204F0" w:rsidRPr="00C55265" w:rsidRDefault="00C55265" w:rsidP="006204F0">
      <w:pPr>
        <w:spacing w:after="0" w:line="240" w:lineRule="auto"/>
        <w:ind w:firstLine="709"/>
        <w:jc w:val="both"/>
        <w:rPr>
          <w:rFonts w:ascii="Times New Roman" w:eastAsia="Times New Roman" w:hAnsi="Times New Roman"/>
          <w:color w:val="0D0D0D" w:themeColor="text1" w:themeTint="F2"/>
          <w:sz w:val="24"/>
          <w:szCs w:val="24"/>
          <w:highlight w:val="green"/>
        </w:rPr>
      </w:pPr>
      <w:r>
        <w:rPr>
          <w:rFonts w:ascii="Times New Roman" w:eastAsia="Times New Roman" w:hAnsi="Times New Roman"/>
          <w:color w:val="0D0D0D" w:themeColor="text1" w:themeTint="F2"/>
          <w:sz w:val="24"/>
          <w:szCs w:val="24"/>
          <w:highlight w:val="green"/>
        </w:rPr>
        <w:t>8</w:t>
      </w:r>
      <w:r w:rsidRPr="00B0702A">
        <w:rPr>
          <w:rFonts w:ascii="Times New Roman" w:eastAsia="Times New Roman" w:hAnsi="Times New Roman"/>
          <w:color w:val="0D0D0D" w:themeColor="text1" w:themeTint="F2"/>
          <w:sz w:val="24"/>
          <w:szCs w:val="24"/>
          <w:highlight w:val="green"/>
        </w:rPr>
        <w:t xml:space="preserve">.1. Основанием для отклонения документации по планировке территории, подготовленной лицами, указанными в части 1.1 статьи 45 </w:t>
      </w:r>
      <w:r>
        <w:rPr>
          <w:rFonts w:ascii="Times New Roman" w:eastAsia="Times New Roman" w:hAnsi="Times New Roman"/>
          <w:color w:val="0D0D0D" w:themeColor="text1" w:themeTint="F2"/>
          <w:sz w:val="24"/>
          <w:szCs w:val="24"/>
          <w:highlight w:val="green"/>
        </w:rPr>
        <w:t>Градостроительного</w:t>
      </w:r>
      <w:r w:rsidRPr="00B0702A">
        <w:rPr>
          <w:rFonts w:ascii="Times New Roman" w:eastAsia="Times New Roman" w:hAnsi="Times New Roman"/>
          <w:color w:val="0D0D0D" w:themeColor="text1" w:themeTint="F2"/>
          <w:sz w:val="24"/>
          <w:szCs w:val="24"/>
          <w:highlight w:val="green"/>
        </w:rPr>
        <w:t xml:space="preserve"> Кодекса, и направления ее на доработку является несоответствие такой документации требованиям, указанным в части 10 статьи 45 </w:t>
      </w:r>
      <w:r>
        <w:rPr>
          <w:rFonts w:ascii="Times New Roman" w:eastAsia="Times New Roman" w:hAnsi="Times New Roman"/>
          <w:color w:val="0D0D0D" w:themeColor="text1" w:themeTint="F2"/>
          <w:sz w:val="24"/>
          <w:szCs w:val="24"/>
          <w:highlight w:val="green"/>
        </w:rPr>
        <w:t>Градостроительного</w:t>
      </w:r>
      <w:r w:rsidRPr="00B0702A">
        <w:rPr>
          <w:rFonts w:ascii="Times New Roman" w:eastAsia="Times New Roman" w:hAnsi="Times New Roman"/>
          <w:color w:val="0D0D0D" w:themeColor="text1" w:themeTint="F2"/>
          <w:sz w:val="24"/>
          <w:szCs w:val="24"/>
          <w:highlight w:val="green"/>
        </w:rPr>
        <w:t xml:space="preserve"> Кодекса. В иных случаях отклонение представленной такими лицами документации по планировке территории не допускается.</w:t>
      </w:r>
    </w:p>
    <w:p w:rsidR="00C55265" w:rsidRPr="00C55265" w:rsidRDefault="00C55265" w:rsidP="00C55265">
      <w:pPr>
        <w:spacing w:after="0" w:line="240" w:lineRule="auto"/>
        <w:ind w:firstLine="709"/>
        <w:jc w:val="both"/>
        <w:rPr>
          <w:rFonts w:ascii="Times New Roman" w:eastAsia="Times New Roman" w:hAnsi="Times New Roman"/>
          <w:color w:val="0D0D0D" w:themeColor="text1" w:themeTint="F2"/>
          <w:sz w:val="24"/>
          <w:szCs w:val="24"/>
          <w:highlight w:val="green"/>
        </w:rPr>
      </w:pPr>
      <w:r w:rsidRPr="00C55265">
        <w:rPr>
          <w:rFonts w:ascii="Times New Roman" w:eastAsia="Times New Roman" w:hAnsi="Times New Roman"/>
          <w:color w:val="0D0D0D" w:themeColor="text1" w:themeTint="F2"/>
          <w:sz w:val="24"/>
          <w:szCs w:val="24"/>
          <w:highlight w:val="green"/>
        </w:rPr>
        <w:t>9.</w:t>
      </w:r>
      <w:r w:rsidRPr="00C55265">
        <w:rPr>
          <w:rFonts w:ascii="Times New Roman" w:eastAsia="Times New Roman" w:hAnsi="Times New Roman"/>
          <w:color w:val="0D0D0D" w:themeColor="text1" w:themeTint="F2"/>
          <w:sz w:val="24"/>
          <w:szCs w:val="24"/>
          <w:highlight w:val="green"/>
          <w:lang w:eastAsia="ar-SA"/>
        </w:rPr>
        <w:t> </w:t>
      </w:r>
      <w:r w:rsidRPr="00C55265">
        <w:rPr>
          <w:rFonts w:ascii="Times New Roman" w:eastAsia="Times New Roman" w:hAnsi="Times New Roman"/>
          <w:color w:val="0D0D0D" w:themeColor="text1" w:themeTint="F2"/>
          <w:sz w:val="24"/>
          <w:szCs w:val="24"/>
          <w:highlight w:val="green"/>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в сети "Интернет".</w:t>
      </w:r>
    </w:p>
    <w:p w:rsidR="006204F0" w:rsidRPr="00934DEE" w:rsidRDefault="00C55265" w:rsidP="00C55265">
      <w:pPr>
        <w:spacing w:after="0" w:line="240" w:lineRule="auto"/>
        <w:ind w:firstLine="709"/>
        <w:jc w:val="both"/>
        <w:rPr>
          <w:rFonts w:ascii="Times New Roman" w:eastAsia="Times New Roman" w:hAnsi="Times New Roman"/>
          <w:sz w:val="24"/>
          <w:szCs w:val="24"/>
        </w:rPr>
      </w:pPr>
      <w:r w:rsidRPr="00C55265">
        <w:rPr>
          <w:rFonts w:ascii="Times New Roman" w:eastAsia="Times New Roman" w:hAnsi="Times New Roman"/>
          <w:color w:val="0D0D0D" w:themeColor="text1" w:themeTint="F2"/>
          <w:sz w:val="24"/>
          <w:szCs w:val="24"/>
          <w:highlight w:val="green"/>
        </w:rPr>
        <w:t>10.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6B68D6" w:rsidRPr="0046056B" w:rsidRDefault="006B68D6" w:rsidP="006B68D6">
      <w:pPr>
        <w:pStyle w:val="1"/>
        <w:suppressAutoHyphens/>
        <w:spacing w:before="200" w:after="200" w:line="240" w:lineRule="auto"/>
        <w:jc w:val="center"/>
        <w:rPr>
          <w:rFonts w:ascii="Times New Roman" w:hAnsi="Times New Roman" w:cs="Times New Roman"/>
          <w:b w:val="0"/>
          <w:bCs w:val="0"/>
          <w:caps/>
          <w:color w:val="auto"/>
          <w:sz w:val="24"/>
          <w:szCs w:val="24"/>
          <w:lang w:eastAsia="ru-RU"/>
        </w:rPr>
      </w:pPr>
      <w:bookmarkStart w:id="74" w:name="_Toc24097914"/>
      <w:bookmarkStart w:id="75" w:name="_Toc132197306"/>
      <w:bookmarkStart w:id="76" w:name="_Toc385335198"/>
      <w:r w:rsidRPr="0046056B">
        <w:rPr>
          <w:rFonts w:ascii="Times New Roman" w:hAnsi="Times New Roman" w:cs="Times New Roman"/>
          <w:caps/>
          <w:color w:val="auto"/>
          <w:sz w:val="24"/>
          <w:szCs w:val="24"/>
          <w:lang w:eastAsia="ru-RU"/>
        </w:rPr>
        <w:t>Глава 4. Проведение публичных слушаний и общественных обсуждений по вопросам землепользования и застройки</w:t>
      </w:r>
      <w:bookmarkEnd w:id="74"/>
      <w:bookmarkEnd w:id="75"/>
    </w:p>
    <w:p w:rsidR="006B68D6" w:rsidRPr="00B076E7" w:rsidRDefault="006B68D6" w:rsidP="006B68D6">
      <w:pPr>
        <w:pStyle w:val="3"/>
        <w:suppressAutoHyphens/>
        <w:spacing w:before="180" w:after="120"/>
        <w:ind w:left="0" w:firstLine="0"/>
        <w:jc w:val="center"/>
        <w:rPr>
          <w:bCs w:val="0"/>
          <w:color w:val="0D0D0D" w:themeColor="text1" w:themeTint="F2"/>
          <w:lang w:eastAsia="ar-SA"/>
        </w:rPr>
      </w:pPr>
      <w:bookmarkStart w:id="77" w:name="_Toc24097915"/>
      <w:bookmarkStart w:id="78" w:name="_Toc132197307"/>
      <w:r w:rsidRPr="00B076E7">
        <w:rPr>
          <w:color w:val="0D0D0D" w:themeColor="text1" w:themeTint="F2"/>
          <w:lang w:eastAsia="ar-SA"/>
        </w:rPr>
        <w:t>Статья 13. Общественные обсуждения, публичные слушания по проектам правил землепользования и застройки</w:t>
      </w:r>
      <w:bookmarkEnd w:id="77"/>
      <w:bookmarkEnd w:id="78"/>
    </w:p>
    <w:p w:rsidR="006B68D6" w:rsidRPr="006B68D6" w:rsidRDefault="006B68D6" w:rsidP="006B68D6">
      <w:pPr>
        <w:spacing w:after="0" w:line="240" w:lineRule="auto"/>
        <w:ind w:firstLine="709"/>
        <w:jc w:val="both"/>
        <w:rPr>
          <w:rFonts w:ascii="Times New Roman" w:hAnsi="Times New Roman"/>
          <w:sz w:val="24"/>
          <w:szCs w:val="24"/>
        </w:rPr>
      </w:pPr>
      <w:r w:rsidRPr="006B68D6">
        <w:rPr>
          <w:rFonts w:ascii="Times New Roman" w:hAnsi="Times New Roman"/>
          <w:sz w:val="24"/>
          <w:szCs w:val="24"/>
        </w:rPr>
        <w:t>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 определяются:</w:t>
      </w:r>
    </w:p>
    <w:p w:rsidR="006B68D6" w:rsidRPr="006B68D6" w:rsidRDefault="00B076E7" w:rsidP="006B68D6">
      <w:pPr>
        <w:spacing w:after="0" w:line="240" w:lineRule="auto"/>
        <w:ind w:firstLine="709"/>
        <w:jc w:val="both"/>
        <w:rPr>
          <w:rFonts w:ascii="Times New Roman" w:hAnsi="Times New Roman"/>
          <w:sz w:val="24"/>
          <w:szCs w:val="24"/>
        </w:rPr>
      </w:pPr>
      <w:r>
        <w:rPr>
          <w:rFonts w:ascii="Times New Roman" w:hAnsi="Times New Roman"/>
          <w:sz w:val="24"/>
          <w:szCs w:val="24"/>
        </w:rPr>
        <w:t>1) </w:t>
      </w:r>
      <w:r w:rsidR="006B68D6" w:rsidRPr="006B68D6">
        <w:rPr>
          <w:rFonts w:ascii="Times New Roman" w:hAnsi="Times New Roman"/>
          <w:sz w:val="24"/>
          <w:szCs w:val="24"/>
        </w:rPr>
        <w:t>порядок организации и проведения общественных обсуждений или публичных слушаний по проектам;</w:t>
      </w:r>
    </w:p>
    <w:p w:rsidR="006B68D6" w:rsidRPr="006B68D6" w:rsidRDefault="00B076E7" w:rsidP="006B68D6">
      <w:pPr>
        <w:spacing w:after="0" w:line="240" w:lineRule="auto"/>
        <w:ind w:firstLine="709"/>
        <w:jc w:val="both"/>
        <w:rPr>
          <w:rFonts w:ascii="Times New Roman" w:hAnsi="Times New Roman"/>
          <w:sz w:val="24"/>
          <w:szCs w:val="24"/>
        </w:rPr>
      </w:pPr>
      <w:r>
        <w:rPr>
          <w:rFonts w:ascii="Times New Roman" w:hAnsi="Times New Roman"/>
          <w:sz w:val="24"/>
          <w:szCs w:val="24"/>
        </w:rPr>
        <w:t>2) </w:t>
      </w:r>
      <w:r w:rsidR="006B68D6" w:rsidRPr="006B68D6">
        <w:rPr>
          <w:rFonts w:ascii="Times New Roman" w:hAnsi="Times New Roman"/>
          <w:sz w:val="24"/>
          <w:szCs w:val="24"/>
        </w:rPr>
        <w:t>организатор общественных обсуждений или публичных слушаний;</w:t>
      </w:r>
    </w:p>
    <w:p w:rsidR="006B68D6" w:rsidRPr="006B68D6" w:rsidRDefault="00B076E7" w:rsidP="006B68D6">
      <w:pPr>
        <w:spacing w:after="0" w:line="240" w:lineRule="auto"/>
        <w:ind w:firstLine="709"/>
        <w:jc w:val="both"/>
        <w:rPr>
          <w:rFonts w:ascii="Times New Roman" w:hAnsi="Times New Roman"/>
          <w:sz w:val="24"/>
          <w:szCs w:val="24"/>
        </w:rPr>
      </w:pPr>
      <w:r>
        <w:rPr>
          <w:rFonts w:ascii="Times New Roman" w:hAnsi="Times New Roman"/>
          <w:sz w:val="24"/>
          <w:szCs w:val="24"/>
        </w:rPr>
        <w:t>3) </w:t>
      </w:r>
      <w:r w:rsidR="006B68D6" w:rsidRPr="006B68D6">
        <w:rPr>
          <w:rFonts w:ascii="Times New Roman" w:hAnsi="Times New Roman"/>
          <w:sz w:val="24"/>
          <w:szCs w:val="24"/>
        </w:rPr>
        <w:t>срок проведения общественных обсуждений или публичных слушаний;</w:t>
      </w:r>
    </w:p>
    <w:p w:rsidR="006B68D6" w:rsidRPr="006B68D6" w:rsidRDefault="00B076E7" w:rsidP="006B68D6">
      <w:pPr>
        <w:spacing w:after="0" w:line="240" w:lineRule="auto"/>
        <w:ind w:firstLine="709"/>
        <w:jc w:val="both"/>
        <w:rPr>
          <w:rFonts w:ascii="Times New Roman" w:hAnsi="Times New Roman"/>
          <w:sz w:val="24"/>
          <w:szCs w:val="24"/>
        </w:rPr>
      </w:pPr>
      <w:r>
        <w:rPr>
          <w:rFonts w:ascii="Times New Roman" w:hAnsi="Times New Roman"/>
          <w:sz w:val="24"/>
          <w:szCs w:val="24"/>
        </w:rPr>
        <w:t>4) </w:t>
      </w:r>
      <w:r w:rsidR="006B68D6" w:rsidRPr="006B68D6">
        <w:rPr>
          <w:rFonts w:ascii="Times New Roman" w:hAnsi="Times New Roman"/>
          <w:sz w:val="24"/>
          <w:szCs w:val="24"/>
        </w:rPr>
        <w:t>официальный сайт и (или) информационные системы;</w:t>
      </w:r>
    </w:p>
    <w:p w:rsidR="006B68D6" w:rsidRPr="006B68D6" w:rsidRDefault="00B076E7" w:rsidP="006B68D6">
      <w:pPr>
        <w:spacing w:after="0" w:line="240" w:lineRule="auto"/>
        <w:ind w:firstLine="709"/>
        <w:jc w:val="both"/>
        <w:rPr>
          <w:rFonts w:ascii="Times New Roman" w:hAnsi="Times New Roman"/>
          <w:sz w:val="24"/>
          <w:szCs w:val="24"/>
        </w:rPr>
      </w:pPr>
      <w:r>
        <w:rPr>
          <w:rFonts w:ascii="Times New Roman" w:hAnsi="Times New Roman"/>
          <w:sz w:val="24"/>
          <w:szCs w:val="24"/>
        </w:rPr>
        <w:t>5) </w:t>
      </w:r>
      <w:r w:rsidR="006B68D6" w:rsidRPr="006B68D6">
        <w:rPr>
          <w:rFonts w:ascii="Times New Roman" w:hAnsi="Times New Roman"/>
          <w:sz w:val="24"/>
          <w:szCs w:val="24"/>
        </w:rPr>
        <w:t>требования к информационным стендам, на которых размещаются оповещения о начале общественных обсуждений или публичных слушаний;</w:t>
      </w:r>
    </w:p>
    <w:p w:rsidR="006B68D6" w:rsidRPr="006B68D6" w:rsidRDefault="00B076E7" w:rsidP="006B68D6">
      <w:pPr>
        <w:spacing w:after="0" w:line="240" w:lineRule="auto"/>
        <w:ind w:firstLine="709"/>
        <w:jc w:val="both"/>
        <w:rPr>
          <w:rFonts w:ascii="Times New Roman" w:hAnsi="Times New Roman"/>
          <w:sz w:val="24"/>
          <w:szCs w:val="24"/>
        </w:rPr>
      </w:pPr>
      <w:r>
        <w:rPr>
          <w:rFonts w:ascii="Times New Roman" w:hAnsi="Times New Roman"/>
          <w:sz w:val="24"/>
          <w:szCs w:val="24"/>
        </w:rPr>
        <w:t>6) </w:t>
      </w:r>
      <w:r w:rsidR="006B68D6" w:rsidRPr="006B68D6">
        <w:rPr>
          <w:rFonts w:ascii="Times New Roman" w:hAnsi="Times New Roman"/>
          <w:sz w:val="24"/>
          <w:szCs w:val="24"/>
        </w:rPr>
        <w:t>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6B68D6" w:rsidRPr="006B68D6" w:rsidRDefault="00B076E7" w:rsidP="006B68D6">
      <w:pPr>
        <w:spacing w:after="0" w:line="240" w:lineRule="auto"/>
        <w:ind w:firstLine="709"/>
        <w:jc w:val="both"/>
        <w:rPr>
          <w:rFonts w:ascii="Times New Roman" w:hAnsi="Times New Roman"/>
          <w:sz w:val="24"/>
          <w:szCs w:val="24"/>
        </w:rPr>
      </w:pPr>
      <w:r>
        <w:rPr>
          <w:rFonts w:ascii="Times New Roman" w:hAnsi="Times New Roman"/>
          <w:sz w:val="24"/>
          <w:szCs w:val="24"/>
        </w:rPr>
        <w:t>7) </w:t>
      </w:r>
      <w:r w:rsidR="006B68D6" w:rsidRPr="006B68D6">
        <w:rPr>
          <w:rFonts w:ascii="Times New Roman" w:hAnsi="Times New Roman"/>
          <w:sz w:val="24"/>
          <w:szCs w:val="24"/>
        </w:rPr>
        <w:t>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bookmarkStart w:id="79" w:name="_Toc523317291"/>
      <w:bookmarkStart w:id="80" w:name="_Toc24097916"/>
      <w:bookmarkEnd w:id="76"/>
      <w:r w:rsidRPr="00CC0E5C">
        <w:rPr>
          <w:rFonts w:ascii="Times New Roman" w:eastAsia="Times New Roman" w:hAnsi="Times New Roman"/>
          <w:bCs/>
          <w:sz w:val="24"/>
          <w:szCs w:val="24"/>
        </w:rPr>
        <w:lastRenderedPageBreak/>
        <w:t>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bookmarkStart w:id="81" w:name="Par2"/>
      <w:bookmarkEnd w:id="81"/>
      <w:r w:rsidRPr="00CC0E5C">
        <w:rPr>
          <w:rFonts w:ascii="Times New Roman" w:eastAsia="Times New Roman" w:hAnsi="Times New Roman"/>
          <w:bCs/>
          <w:sz w:val="24"/>
          <w:szCs w:val="24"/>
        </w:rPr>
        <w:t>3.</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16" w:history="1">
        <w:r w:rsidRPr="00CC0E5C">
          <w:rPr>
            <w:rFonts w:ascii="Times New Roman" w:eastAsia="Times New Roman" w:hAnsi="Times New Roman"/>
            <w:bCs/>
            <w:sz w:val="24"/>
            <w:szCs w:val="24"/>
          </w:rPr>
          <w:t>частью 3 статьи 39</w:t>
        </w:r>
      </w:hyperlink>
      <w:r w:rsidRPr="00CC0E5C">
        <w:rPr>
          <w:rFonts w:ascii="Times New Roman" w:eastAsia="Times New Roman" w:hAnsi="Times New Roman"/>
          <w:bCs/>
          <w:sz w:val="24"/>
          <w:szCs w:val="24"/>
        </w:rPr>
        <w:t xml:space="preserve">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4.Процедура проведения общественных обсуждений состоит из следующих этапов:</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оповещение о начале общественных обсуждений;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bookmarkStart w:id="82" w:name="Par5"/>
      <w:bookmarkEnd w:id="82"/>
      <w:r w:rsidRPr="00CC0E5C">
        <w:rPr>
          <w:rFonts w:ascii="Times New Roman" w:eastAsia="Times New Roman" w:hAnsi="Times New Roman"/>
          <w:bCs/>
          <w:sz w:val="24"/>
          <w:szCs w:val="24"/>
        </w:rPr>
        <w:t>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w:t>
      </w:r>
      <w:r w:rsidRPr="00CC0E5C">
        <w:rPr>
          <w:rFonts w:ascii="Times New Roman" w:eastAsia="Times New Roman" w:hAnsi="Times New Roman"/>
          <w:bCs/>
          <w:sz w:val="24"/>
          <w:szCs w:val="24"/>
        </w:rPr>
        <w:lastRenderedPageBreak/>
        <w:t>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3)</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проведение экспозиции или экспозиций проекта, подлежащего рассмотрению на общественных обсуждениях;</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4)</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подготовка и оформление протокола общественных обсуждений;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5)</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подготовка и опубликование заключения о результатах общественных обсуждений.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5.</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Процедура проведения </w:t>
      </w:r>
      <w:r w:rsidRPr="00CC0E5C">
        <w:rPr>
          <w:rFonts w:ascii="Times New Roman" w:eastAsia="Times New Roman" w:hAnsi="Times New Roman"/>
          <w:sz w:val="24"/>
          <w:szCs w:val="24"/>
        </w:rPr>
        <w:t>общественных обсуждений или публичных слушаний</w:t>
      </w:r>
      <w:r w:rsidRPr="00CC0E5C">
        <w:rPr>
          <w:rFonts w:ascii="Times New Roman" w:eastAsia="Times New Roman" w:hAnsi="Times New Roman"/>
          <w:bCs/>
          <w:sz w:val="24"/>
          <w:szCs w:val="24"/>
        </w:rPr>
        <w:t xml:space="preserve"> состоит из следующих этапов:</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оповещение о начале </w:t>
      </w:r>
      <w:r w:rsidRPr="00CC0E5C">
        <w:rPr>
          <w:rFonts w:ascii="Times New Roman" w:eastAsia="Times New Roman" w:hAnsi="Times New Roman"/>
          <w:sz w:val="24"/>
          <w:szCs w:val="24"/>
        </w:rPr>
        <w:t>общественных обсуждений или публичных слушаний</w:t>
      </w:r>
      <w:r w:rsidRPr="00CC0E5C">
        <w:rPr>
          <w:rFonts w:ascii="Times New Roman" w:eastAsia="Times New Roman" w:hAnsi="Times New Roman"/>
          <w:bCs/>
          <w:sz w:val="24"/>
          <w:szCs w:val="24"/>
        </w:rPr>
        <w:t>;</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bookmarkStart w:id="83" w:name="Par11"/>
      <w:bookmarkEnd w:id="83"/>
      <w:r w:rsidRPr="00CC0E5C">
        <w:rPr>
          <w:rFonts w:ascii="Times New Roman" w:eastAsia="Times New Roman" w:hAnsi="Times New Roman"/>
          <w:bCs/>
          <w:sz w:val="24"/>
          <w:szCs w:val="24"/>
        </w:rPr>
        <w:t>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размещение проекта, подлежащего рассмотрению на </w:t>
      </w:r>
      <w:r w:rsidRPr="00CC0E5C">
        <w:rPr>
          <w:rFonts w:ascii="Times New Roman" w:eastAsia="Times New Roman" w:hAnsi="Times New Roman"/>
          <w:sz w:val="24"/>
          <w:szCs w:val="24"/>
        </w:rPr>
        <w:t>общественных обсуждениях или публичных слушаниях</w:t>
      </w:r>
      <w:r w:rsidRPr="00CC0E5C">
        <w:rPr>
          <w:rFonts w:ascii="Times New Roman" w:eastAsia="Times New Roman" w:hAnsi="Times New Roman"/>
          <w:bCs/>
          <w:sz w:val="24"/>
          <w:szCs w:val="24"/>
        </w:rPr>
        <w:t>, и информационных материалов к нему на официальном сайте и открытие экспозиции или экспозиций такого проекта;</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3)</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проведение экспозиции или экспозиций проекта, подлежащего рассмотрению на </w:t>
      </w:r>
      <w:r w:rsidRPr="00CC0E5C">
        <w:rPr>
          <w:rFonts w:ascii="Times New Roman" w:eastAsia="Times New Roman" w:hAnsi="Times New Roman"/>
          <w:sz w:val="24"/>
          <w:szCs w:val="24"/>
        </w:rPr>
        <w:t>общественных обсуждениях или публичных слушаниях</w:t>
      </w:r>
      <w:r w:rsidRPr="00CC0E5C">
        <w:rPr>
          <w:rFonts w:ascii="Times New Roman" w:eastAsia="Times New Roman" w:hAnsi="Times New Roman"/>
          <w:bCs/>
          <w:sz w:val="24"/>
          <w:szCs w:val="24"/>
        </w:rPr>
        <w:t>;</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4)</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проведение собрания или собраний участников </w:t>
      </w:r>
      <w:r w:rsidRPr="00CC0E5C">
        <w:rPr>
          <w:rFonts w:ascii="Times New Roman" w:eastAsia="Times New Roman" w:hAnsi="Times New Roman"/>
          <w:sz w:val="24"/>
          <w:szCs w:val="24"/>
        </w:rPr>
        <w:t>общественных обсуждений или публичных слушаний</w:t>
      </w:r>
      <w:r w:rsidRPr="00CC0E5C">
        <w:rPr>
          <w:rFonts w:ascii="Times New Roman" w:eastAsia="Times New Roman" w:hAnsi="Times New Roman"/>
          <w:bCs/>
          <w:sz w:val="24"/>
          <w:szCs w:val="24"/>
        </w:rPr>
        <w:t>;</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5)</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подготовка и оформление протокола </w:t>
      </w:r>
      <w:r w:rsidRPr="00CC0E5C">
        <w:rPr>
          <w:rFonts w:ascii="Times New Roman" w:eastAsia="Times New Roman" w:hAnsi="Times New Roman"/>
          <w:sz w:val="24"/>
          <w:szCs w:val="24"/>
        </w:rPr>
        <w:t>общественных обсуждений или публичных слушаний</w:t>
      </w:r>
      <w:r w:rsidRPr="00CC0E5C">
        <w:rPr>
          <w:rFonts w:ascii="Times New Roman" w:eastAsia="Times New Roman" w:hAnsi="Times New Roman"/>
          <w:bCs/>
          <w:sz w:val="24"/>
          <w:szCs w:val="24"/>
        </w:rPr>
        <w:t>;</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6)</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подготовка и опубликование заключения о результатах </w:t>
      </w:r>
      <w:r w:rsidRPr="00CC0E5C">
        <w:rPr>
          <w:rFonts w:ascii="Times New Roman" w:eastAsia="Times New Roman" w:hAnsi="Times New Roman"/>
          <w:sz w:val="24"/>
          <w:szCs w:val="24"/>
        </w:rPr>
        <w:t>общественных обсуждений или публичных слушаний</w:t>
      </w:r>
      <w:r w:rsidRPr="00CC0E5C">
        <w:rPr>
          <w:rFonts w:ascii="Times New Roman" w:eastAsia="Times New Roman" w:hAnsi="Times New Roman"/>
          <w:bCs/>
          <w:sz w:val="24"/>
          <w:szCs w:val="24"/>
        </w:rPr>
        <w:t>.</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6.</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Оповещение о начале общественных обсуждений или публичных слушаний должно содержать:</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3)</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4)</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7.</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w:t>
      </w:r>
      <w:r w:rsidRPr="00CC0E5C">
        <w:rPr>
          <w:rFonts w:ascii="Times New Roman" w:eastAsia="Times New Roman" w:hAnsi="Times New Roman"/>
          <w:sz w:val="24"/>
          <w:szCs w:val="24"/>
        </w:rPr>
        <w:t>общественных обсуждений или публичных слушаний</w:t>
      </w:r>
      <w:r w:rsidRPr="00CC0E5C">
        <w:rPr>
          <w:rFonts w:ascii="Times New Roman" w:eastAsia="Times New Roman" w:hAnsi="Times New Roman"/>
          <w:bCs/>
          <w:sz w:val="24"/>
          <w:szCs w:val="24"/>
        </w:rPr>
        <w:t xml:space="preserve"> также должно содержать информацию об официальном сайте, на котором будут размещены проект, подлежащий рассмотрению на </w:t>
      </w:r>
      <w:r w:rsidRPr="00CC0E5C">
        <w:rPr>
          <w:rFonts w:ascii="Times New Roman" w:eastAsia="Times New Roman" w:hAnsi="Times New Roman"/>
          <w:sz w:val="24"/>
          <w:szCs w:val="24"/>
        </w:rPr>
        <w:t>общественных обсуждениях или публичных слушаниях</w:t>
      </w:r>
      <w:r w:rsidRPr="00CC0E5C">
        <w:rPr>
          <w:rFonts w:ascii="Times New Roman" w:eastAsia="Times New Roman" w:hAnsi="Times New Roman"/>
          <w:bCs/>
          <w:sz w:val="24"/>
          <w:szCs w:val="24"/>
        </w:rPr>
        <w:t xml:space="preserve">, и информационные материалы к нему, информацию о дате, времени и месте проведения собрания или собраний участников </w:t>
      </w:r>
      <w:r w:rsidRPr="00CC0E5C">
        <w:rPr>
          <w:rFonts w:ascii="Times New Roman" w:eastAsia="Times New Roman" w:hAnsi="Times New Roman"/>
          <w:sz w:val="24"/>
          <w:szCs w:val="24"/>
        </w:rPr>
        <w:t>общественных обсуждений или публичных слушаний</w:t>
      </w:r>
      <w:r w:rsidRPr="00CC0E5C">
        <w:rPr>
          <w:rFonts w:ascii="Times New Roman" w:eastAsia="Times New Roman" w:hAnsi="Times New Roman"/>
          <w:bCs/>
          <w:sz w:val="24"/>
          <w:szCs w:val="24"/>
        </w:rPr>
        <w:t>.</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8.</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Оповещение о начале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lastRenderedPageBreak/>
        <w:t>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ar2" w:history="1">
        <w:r w:rsidRPr="00CC0E5C">
          <w:rPr>
            <w:rFonts w:ascii="Times New Roman" w:eastAsia="Times New Roman" w:hAnsi="Times New Roman"/>
            <w:bCs/>
            <w:sz w:val="24"/>
            <w:szCs w:val="24"/>
          </w:rPr>
          <w:t>части 3</w:t>
        </w:r>
      </w:hyperlink>
      <w:r w:rsidRPr="00CC0E5C">
        <w:rPr>
          <w:rFonts w:ascii="Times New Roman" w:eastAsia="Times New Roman" w:hAnsi="Times New Roman"/>
          <w:bCs/>
          <w:sz w:val="24"/>
          <w:szCs w:val="24"/>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9.</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В течение всего периода размещения в соответствии с </w:t>
      </w:r>
      <w:hyperlink w:anchor="Par5" w:history="1">
        <w:r w:rsidRPr="00CC0E5C">
          <w:rPr>
            <w:rFonts w:ascii="Times New Roman" w:eastAsia="Times New Roman" w:hAnsi="Times New Roman"/>
            <w:bCs/>
            <w:sz w:val="24"/>
            <w:szCs w:val="24"/>
          </w:rPr>
          <w:t>пунктом 2 части 4</w:t>
        </w:r>
      </w:hyperlink>
      <w:r w:rsidRPr="00CC0E5C">
        <w:rPr>
          <w:rFonts w:ascii="Times New Roman" w:eastAsia="Times New Roman" w:hAnsi="Times New Roman"/>
          <w:bCs/>
          <w:sz w:val="24"/>
          <w:szCs w:val="24"/>
        </w:rPr>
        <w:t xml:space="preserve"> и </w:t>
      </w:r>
      <w:hyperlink w:anchor="Par11" w:history="1">
        <w:r w:rsidRPr="00CC0E5C">
          <w:rPr>
            <w:rFonts w:ascii="Times New Roman" w:eastAsia="Times New Roman" w:hAnsi="Times New Roman"/>
            <w:bCs/>
            <w:sz w:val="24"/>
            <w:szCs w:val="24"/>
          </w:rPr>
          <w:t>пунктом 2 части 5</w:t>
        </w:r>
      </w:hyperlink>
      <w:r w:rsidRPr="00CC0E5C">
        <w:rPr>
          <w:rFonts w:ascii="Times New Roman" w:eastAsia="Times New Roman" w:hAnsi="Times New Roman"/>
          <w:bCs/>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bookmarkStart w:id="84" w:name="Par26"/>
      <w:bookmarkEnd w:id="84"/>
      <w:r w:rsidRPr="00CC0E5C">
        <w:rPr>
          <w:rFonts w:ascii="Times New Roman" w:eastAsia="Times New Roman" w:hAnsi="Times New Roman"/>
          <w:bCs/>
          <w:sz w:val="24"/>
          <w:szCs w:val="24"/>
        </w:rPr>
        <w:t>10.</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В период размещения в соответствии с </w:t>
      </w:r>
      <w:hyperlink w:anchor="Par5" w:history="1">
        <w:r w:rsidRPr="00CC0E5C">
          <w:rPr>
            <w:rFonts w:ascii="Times New Roman" w:eastAsia="Times New Roman" w:hAnsi="Times New Roman"/>
            <w:bCs/>
            <w:sz w:val="24"/>
            <w:szCs w:val="24"/>
          </w:rPr>
          <w:t>пунктом 2 части 4</w:t>
        </w:r>
      </w:hyperlink>
      <w:r w:rsidRPr="00CC0E5C">
        <w:rPr>
          <w:rFonts w:ascii="Times New Roman" w:eastAsia="Times New Roman" w:hAnsi="Times New Roman"/>
          <w:bCs/>
          <w:sz w:val="24"/>
          <w:szCs w:val="24"/>
        </w:rPr>
        <w:t xml:space="preserve"> и </w:t>
      </w:r>
      <w:hyperlink w:anchor="Par11" w:history="1">
        <w:r w:rsidRPr="00CC0E5C">
          <w:rPr>
            <w:rFonts w:ascii="Times New Roman" w:eastAsia="Times New Roman" w:hAnsi="Times New Roman"/>
            <w:bCs/>
            <w:sz w:val="24"/>
            <w:szCs w:val="24"/>
          </w:rPr>
          <w:t>пунктом 2 части 5</w:t>
        </w:r>
      </w:hyperlink>
      <w:r w:rsidRPr="00CC0E5C">
        <w:rPr>
          <w:rFonts w:ascii="Times New Roman" w:eastAsia="Times New Roman" w:hAnsi="Times New Roman"/>
          <w:bCs/>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ar32" w:history="1">
        <w:r w:rsidRPr="00CC0E5C">
          <w:rPr>
            <w:rFonts w:ascii="Times New Roman" w:eastAsia="Times New Roman" w:hAnsi="Times New Roman"/>
            <w:bCs/>
            <w:sz w:val="24"/>
            <w:szCs w:val="24"/>
          </w:rPr>
          <w:t>частью 12</w:t>
        </w:r>
      </w:hyperlink>
      <w:r w:rsidRPr="00CC0E5C">
        <w:rPr>
          <w:rFonts w:ascii="Times New Roman" w:eastAsia="Times New Roman" w:hAnsi="Times New Roman"/>
          <w:bCs/>
          <w:sz w:val="24"/>
          <w:szCs w:val="24"/>
        </w:rPr>
        <w:t xml:space="preserve"> настоящей статьи идентификацию, имеют право вносить предложения и замечания, касающиеся такого проекта:</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посредством официального сайта или информационных систем (в случае проведения общественных обсуждений);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в письменной или устной форме в ходе проведения собрания или собраний участников </w:t>
      </w:r>
      <w:r w:rsidRPr="00CC0E5C">
        <w:rPr>
          <w:rFonts w:ascii="Times New Roman" w:eastAsia="Times New Roman" w:hAnsi="Times New Roman"/>
          <w:sz w:val="24"/>
          <w:szCs w:val="24"/>
        </w:rPr>
        <w:t>общественных обсуждений или публичных слушаний</w:t>
      </w:r>
      <w:r w:rsidRPr="00CC0E5C">
        <w:rPr>
          <w:rFonts w:ascii="Times New Roman" w:eastAsia="Times New Roman" w:hAnsi="Times New Roman"/>
          <w:bCs/>
          <w:sz w:val="24"/>
          <w:szCs w:val="24"/>
        </w:rPr>
        <w:t xml:space="preserve"> (в случае проведения </w:t>
      </w:r>
      <w:r w:rsidRPr="00CC0E5C">
        <w:rPr>
          <w:rFonts w:ascii="Times New Roman" w:eastAsia="Times New Roman" w:hAnsi="Times New Roman"/>
          <w:sz w:val="24"/>
          <w:szCs w:val="24"/>
        </w:rPr>
        <w:t>общественных обсуждений или публичных слушаний</w:t>
      </w:r>
      <w:r w:rsidRPr="00CC0E5C">
        <w:rPr>
          <w:rFonts w:ascii="Times New Roman" w:eastAsia="Times New Roman" w:hAnsi="Times New Roman"/>
          <w:bCs/>
          <w:sz w:val="24"/>
          <w:szCs w:val="24"/>
        </w:rPr>
        <w:t>);</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3)</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в письменной форме в адрес организатора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4)</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Предложения и замечания, внесенные в соответствии с </w:t>
      </w:r>
      <w:hyperlink w:anchor="Par26" w:history="1">
        <w:r w:rsidRPr="00CC0E5C">
          <w:rPr>
            <w:rFonts w:ascii="Times New Roman" w:eastAsia="Times New Roman" w:hAnsi="Times New Roman"/>
            <w:bCs/>
            <w:sz w:val="24"/>
            <w:szCs w:val="24"/>
          </w:rPr>
          <w:t>частью 10</w:t>
        </w:r>
      </w:hyperlink>
      <w:r w:rsidRPr="00CC0E5C">
        <w:rPr>
          <w:rFonts w:ascii="Times New Roman" w:eastAsia="Times New Roman" w:hAnsi="Times New Roman"/>
          <w:bCs/>
          <w:sz w:val="24"/>
          <w:szCs w:val="24"/>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ar35" w:history="1">
        <w:r w:rsidRPr="00CC0E5C">
          <w:rPr>
            <w:rFonts w:ascii="Times New Roman" w:eastAsia="Times New Roman" w:hAnsi="Times New Roman"/>
            <w:bCs/>
            <w:sz w:val="24"/>
            <w:szCs w:val="24"/>
          </w:rPr>
          <w:t>частью 15</w:t>
        </w:r>
      </w:hyperlink>
      <w:r w:rsidRPr="00CC0E5C">
        <w:rPr>
          <w:rFonts w:ascii="Times New Roman" w:eastAsia="Times New Roman" w:hAnsi="Times New Roman"/>
          <w:bCs/>
          <w:sz w:val="24"/>
          <w:szCs w:val="24"/>
        </w:rPr>
        <w:t xml:space="preserve"> настоящей статьи.</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bookmarkStart w:id="85" w:name="Par32"/>
      <w:bookmarkEnd w:id="85"/>
      <w:r w:rsidRPr="00CC0E5C">
        <w:rPr>
          <w:rFonts w:ascii="Times New Roman" w:eastAsia="Times New Roman" w:hAnsi="Times New Roman"/>
          <w:bCs/>
          <w:sz w:val="24"/>
          <w:szCs w:val="24"/>
        </w:rPr>
        <w:t>12.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w:t>
      </w:r>
      <w:r w:rsidRPr="00CC0E5C">
        <w:rPr>
          <w:rFonts w:ascii="Times New Roman" w:eastAsia="Times New Roman" w:hAnsi="Times New Roman"/>
          <w:bCs/>
          <w:sz w:val="24"/>
          <w:szCs w:val="24"/>
        </w:rPr>
        <w:lastRenderedPageBreak/>
        <w:t>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13.</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Не требуется представление указанных в </w:t>
      </w:r>
      <w:hyperlink w:anchor="Par32" w:history="1">
        <w:r w:rsidRPr="00CC0E5C">
          <w:rPr>
            <w:rFonts w:ascii="Times New Roman" w:eastAsia="Times New Roman" w:hAnsi="Times New Roman"/>
            <w:bCs/>
            <w:sz w:val="24"/>
            <w:szCs w:val="24"/>
          </w:rPr>
          <w:t>части 12</w:t>
        </w:r>
      </w:hyperlink>
      <w:r w:rsidRPr="00CC0E5C">
        <w:rPr>
          <w:rFonts w:ascii="Times New Roman" w:eastAsia="Times New Roman" w:hAnsi="Times New Roman"/>
          <w:bCs/>
          <w:sz w:val="24"/>
          <w:szCs w:val="24"/>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ar32" w:history="1">
        <w:r w:rsidRPr="00CC0E5C">
          <w:rPr>
            <w:rFonts w:ascii="Times New Roman" w:eastAsia="Times New Roman" w:hAnsi="Times New Roman"/>
            <w:bCs/>
            <w:sz w:val="24"/>
            <w:szCs w:val="24"/>
          </w:rPr>
          <w:t>части 12</w:t>
        </w:r>
      </w:hyperlink>
      <w:r w:rsidRPr="00CC0E5C">
        <w:rPr>
          <w:rFonts w:ascii="Times New Roman" w:eastAsia="Times New Roman" w:hAnsi="Times New Roman"/>
          <w:bCs/>
          <w:sz w:val="24"/>
          <w:szCs w:val="24"/>
        </w:rPr>
        <w:t xml:space="preserve"> настоящей статьи, может использоваться единая система идентификации и аутентификации.</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14.</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17" w:history="1">
        <w:r w:rsidRPr="00CC0E5C">
          <w:rPr>
            <w:rFonts w:ascii="Times New Roman" w:eastAsia="Times New Roman" w:hAnsi="Times New Roman"/>
            <w:bCs/>
            <w:sz w:val="24"/>
            <w:szCs w:val="24"/>
          </w:rPr>
          <w:t>законом</w:t>
        </w:r>
      </w:hyperlink>
      <w:r w:rsidRPr="00CC0E5C">
        <w:rPr>
          <w:rFonts w:ascii="Times New Roman" w:eastAsia="Times New Roman" w:hAnsi="Times New Roman"/>
          <w:bCs/>
          <w:sz w:val="24"/>
          <w:szCs w:val="24"/>
        </w:rPr>
        <w:t xml:space="preserve"> от 27 июля 2006 года N 152-ФЗ "О персональных данных".</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bookmarkStart w:id="86" w:name="Par35"/>
      <w:bookmarkEnd w:id="86"/>
      <w:r w:rsidRPr="00CC0E5C">
        <w:rPr>
          <w:rFonts w:ascii="Times New Roman" w:eastAsia="Times New Roman" w:hAnsi="Times New Roman"/>
          <w:bCs/>
          <w:sz w:val="24"/>
          <w:szCs w:val="24"/>
        </w:rPr>
        <w:t>15.</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Предложения и замечания, внесенные в соответствии с </w:t>
      </w:r>
      <w:hyperlink w:anchor="Par26" w:history="1">
        <w:r w:rsidRPr="00CC0E5C">
          <w:rPr>
            <w:rFonts w:ascii="Times New Roman" w:eastAsia="Times New Roman" w:hAnsi="Times New Roman"/>
            <w:bCs/>
            <w:sz w:val="24"/>
            <w:szCs w:val="24"/>
          </w:rPr>
          <w:t>частью 10</w:t>
        </w:r>
      </w:hyperlink>
      <w:r w:rsidRPr="00CC0E5C">
        <w:rPr>
          <w:rFonts w:ascii="Times New Roman" w:eastAsia="Times New Roman" w:hAnsi="Times New Roman"/>
          <w:bCs/>
          <w:sz w:val="24"/>
          <w:szCs w:val="24"/>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16.</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17.</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Официальный сайт и (или) информационные системы должны обеспечивать возможность:</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представления информации о результатах общественных обсуждений, количестве участников общественных обсуждений.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18.</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дата оформления протокола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lastRenderedPageBreak/>
        <w:t>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информация об организаторе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3)</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4)</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5)</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19.</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20.</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В заключении о результатах общественных обсуждений или публичных слушаний должны быть указаны:</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дата оформления заключения о результатах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3)</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4)</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lastRenderedPageBreak/>
        <w:t>5)</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23.</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24.</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порядок организации и проведения общественных обсуждений или публичных слушаний по проектам;</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организатор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3)</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срок проведения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4)</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официальный сайт и (или) информационные системы;</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5)</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требования к информационным стендам, на которых размещаются оповещения о начале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6)</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7)</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B076E7" w:rsidRDefault="00B076E7" w:rsidP="00B076E7">
      <w:pPr>
        <w:spacing w:after="0" w:line="240" w:lineRule="auto"/>
        <w:ind w:firstLine="709"/>
        <w:jc w:val="both"/>
        <w:rPr>
          <w:rFonts w:ascii="Times New Roman" w:eastAsiaTheme="minorHAnsi" w:hAnsi="Times New Roman"/>
          <w:sz w:val="24"/>
          <w:szCs w:val="24"/>
        </w:rPr>
      </w:pPr>
      <w:r w:rsidRPr="00CC0E5C">
        <w:rPr>
          <w:rFonts w:ascii="Times New Roman" w:eastAsia="Times New Roman" w:hAnsi="Times New Roman"/>
          <w:bCs/>
          <w:sz w:val="24"/>
          <w:szCs w:val="24"/>
        </w:rPr>
        <w:t>25.</w:t>
      </w:r>
      <w:r>
        <w:rPr>
          <w:rFonts w:ascii="Times New Roman" w:eastAsia="Times New Roman" w:hAnsi="Times New Roman"/>
          <w:sz w:val="24"/>
          <w:szCs w:val="24"/>
          <w:lang w:eastAsia="ar-SA"/>
        </w:rPr>
        <w:t> </w:t>
      </w:r>
      <w:r w:rsidRPr="0048399A">
        <w:rPr>
          <w:rFonts w:ascii="Times New Roman" w:hAnsi="Times New Roman"/>
          <w:sz w:val="24"/>
          <w:szCs w:val="24"/>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Положением о порядке организации и проведения общественных обсуждений или публичных слушаний по градостроительным вопросам и правилам благоустройства территории муниципального образования </w:t>
      </w:r>
      <w:r w:rsidRPr="0048399A">
        <w:rPr>
          <w:rFonts w:ascii="Times New Roman" w:eastAsiaTheme="minorHAnsi" w:hAnsi="Times New Roman"/>
          <w:sz w:val="24"/>
          <w:szCs w:val="24"/>
        </w:rPr>
        <w:t>и не может быть менее четырнадцати дней и более тридцати дней.</w:t>
      </w:r>
    </w:p>
    <w:p w:rsidR="00B249CE" w:rsidRPr="0002256F" w:rsidRDefault="00B249CE" w:rsidP="00B249CE">
      <w:pPr>
        <w:spacing w:after="0" w:line="240" w:lineRule="auto"/>
        <w:ind w:firstLine="709"/>
        <w:jc w:val="both"/>
        <w:rPr>
          <w:rFonts w:ascii="Times New Roman" w:eastAsia="Times New Roman" w:hAnsi="Times New Roman"/>
          <w:bCs/>
          <w:color w:val="0D0D0D" w:themeColor="text1" w:themeTint="F2"/>
          <w:sz w:val="24"/>
          <w:szCs w:val="24"/>
        </w:rPr>
      </w:pPr>
      <w:r w:rsidRPr="00B249CE">
        <w:rPr>
          <w:rFonts w:ascii="Times New Roman" w:eastAsia="Times New Roman" w:hAnsi="Times New Roman"/>
          <w:bCs/>
          <w:color w:val="0D0D0D" w:themeColor="text1" w:themeTint="F2"/>
          <w:sz w:val="24"/>
          <w:szCs w:val="24"/>
          <w:highlight w:val="green"/>
        </w:rPr>
        <w:t>26.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по решению главы местной администрации поселения, главы местной администрации муниципального округа,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муниципального округа, генеральный план городского округа, и по проекту документации по планировке территории, подлежащей комплексному развитию.</w:t>
      </w:r>
    </w:p>
    <w:p w:rsidR="00B249CE" w:rsidRPr="00CC0E5C" w:rsidRDefault="00B249CE" w:rsidP="00B076E7">
      <w:pPr>
        <w:spacing w:after="0" w:line="240" w:lineRule="auto"/>
        <w:ind w:firstLine="709"/>
        <w:jc w:val="both"/>
        <w:rPr>
          <w:rFonts w:ascii="Times New Roman" w:eastAsia="Times New Roman" w:hAnsi="Times New Roman"/>
          <w:bCs/>
          <w:sz w:val="24"/>
          <w:szCs w:val="24"/>
        </w:rPr>
      </w:pPr>
    </w:p>
    <w:p w:rsidR="00E8175B" w:rsidRPr="00B71771" w:rsidRDefault="00E8175B" w:rsidP="00E8175B">
      <w:pPr>
        <w:pStyle w:val="3"/>
        <w:suppressAutoHyphens/>
        <w:spacing w:before="180" w:after="120"/>
        <w:ind w:left="0" w:firstLine="0"/>
        <w:jc w:val="center"/>
        <w:rPr>
          <w:bCs w:val="0"/>
          <w:color w:val="0D0D0D" w:themeColor="text1" w:themeTint="F2"/>
          <w:lang w:eastAsia="ar-SA"/>
        </w:rPr>
      </w:pPr>
      <w:bookmarkStart w:id="87" w:name="_Toc132197308"/>
      <w:r w:rsidRPr="00B71771">
        <w:rPr>
          <w:color w:val="0D0D0D" w:themeColor="text1" w:themeTint="F2"/>
          <w:lang w:eastAsia="ar-SA"/>
        </w:rPr>
        <w:t>Статья 14. Порядок внесения изменений в Правила</w:t>
      </w:r>
      <w:bookmarkEnd w:id="79"/>
      <w:bookmarkEnd w:id="80"/>
      <w:r w:rsidRPr="00B71771">
        <w:rPr>
          <w:color w:val="0D0D0D" w:themeColor="text1" w:themeTint="F2"/>
          <w:lang w:eastAsia="ar-SA"/>
        </w:rPr>
        <w:t xml:space="preserve"> землепользования и застройки</w:t>
      </w:r>
      <w:bookmarkEnd w:id="87"/>
    </w:p>
    <w:p w:rsidR="00831E44" w:rsidRPr="00CC0E5C" w:rsidRDefault="00831E44" w:rsidP="00831E44">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1. </w:t>
      </w:r>
      <w:r w:rsidRPr="00CC0E5C">
        <w:rPr>
          <w:rFonts w:ascii="Times New Roman" w:hAnsi="Times New Roman"/>
          <w:sz w:val="24"/>
          <w:szCs w:val="24"/>
        </w:rPr>
        <w:t xml:space="preserve">Внесение изменений в Правила осуществляется в порядке, предусмотренном законодательством Российской Федерации, области, правовыми актами </w:t>
      </w:r>
      <w:r>
        <w:rPr>
          <w:rFonts w:ascii="Times New Roman" w:hAnsi="Times New Roman"/>
          <w:sz w:val="24"/>
          <w:szCs w:val="24"/>
        </w:rPr>
        <w:t>муниципального образования</w:t>
      </w:r>
      <w:r w:rsidRPr="00CC0E5C">
        <w:rPr>
          <w:rFonts w:ascii="Times New Roman" w:hAnsi="Times New Roman"/>
          <w:sz w:val="24"/>
          <w:szCs w:val="24"/>
        </w:rPr>
        <w:t>.</w:t>
      </w:r>
    </w:p>
    <w:p w:rsidR="00831E44" w:rsidRPr="00CC0E5C" w:rsidRDefault="00831E44" w:rsidP="00831E44">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2. </w:t>
      </w:r>
      <w:r w:rsidRPr="00CC0E5C">
        <w:rPr>
          <w:rFonts w:ascii="Times New Roman" w:hAnsi="Times New Roman"/>
          <w:sz w:val="24"/>
          <w:szCs w:val="24"/>
        </w:rPr>
        <w:t>Основаниями для рассмотрения вопроса о внесении изменений в Правила являются:</w:t>
      </w:r>
    </w:p>
    <w:p w:rsidR="00831E44"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t>1) </w:t>
      </w:r>
      <w:r w:rsidRPr="002A69F5">
        <w:rPr>
          <w:rFonts w:ascii="Times New Roman" w:hAnsi="Times New Roman"/>
          <w:sz w:val="24"/>
          <w:szCs w:val="24"/>
        </w:rPr>
        <w:t xml:space="preserve">несоответствие правил землепользования и застройки генеральному плану </w:t>
      </w:r>
      <w:r w:rsidR="00B249CE">
        <w:rPr>
          <w:rFonts w:ascii="Times New Roman" w:hAnsi="Times New Roman"/>
          <w:sz w:val="24"/>
          <w:szCs w:val="24"/>
        </w:rPr>
        <w:t>поселения,</w:t>
      </w:r>
      <w:r w:rsidR="00B249CE">
        <w:rPr>
          <w:rFonts w:ascii="Times New Roman" w:hAnsi="Times New Roman"/>
          <w:color w:val="0D0D0D" w:themeColor="text1" w:themeTint="F2"/>
          <w:sz w:val="24"/>
          <w:szCs w:val="24"/>
        </w:rPr>
        <w:t xml:space="preserve"> </w:t>
      </w:r>
      <w:r w:rsidR="00B249CE" w:rsidRPr="00863331">
        <w:rPr>
          <w:rFonts w:ascii="Times New Roman" w:hAnsi="Times New Roman"/>
          <w:color w:val="0D0D0D" w:themeColor="text1" w:themeTint="F2"/>
          <w:sz w:val="24"/>
          <w:szCs w:val="24"/>
        </w:rPr>
        <w:t xml:space="preserve">генеральному плану муниципального округа, </w:t>
      </w:r>
      <w:r w:rsidR="00B249CE" w:rsidRPr="00B249CE">
        <w:rPr>
          <w:rFonts w:ascii="Times New Roman" w:hAnsi="Times New Roman"/>
          <w:color w:val="0D0D0D" w:themeColor="text1" w:themeTint="F2"/>
          <w:sz w:val="24"/>
          <w:szCs w:val="24"/>
          <w:highlight w:val="green"/>
        </w:rPr>
        <w:t>генеральному плану городского</w:t>
      </w:r>
      <w:r w:rsidR="00B249CE" w:rsidRPr="00863331">
        <w:rPr>
          <w:rFonts w:ascii="Times New Roman" w:hAnsi="Times New Roman"/>
          <w:color w:val="0D0D0D" w:themeColor="text1" w:themeTint="F2"/>
          <w:sz w:val="24"/>
          <w:szCs w:val="24"/>
        </w:rPr>
        <w:t xml:space="preserve"> </w:t>
      </w:r>
      <w:r w:rsidR="00B249CE" w:rsidRPr="00B249CE">
        <w:rPr>
          <w:rFonts w:ascii="Times New Roman" w:hAnsi="Times New Roman"/>
          <w:color w:val="0D0D0D" w:themeColor="text1" w:themeTint="F2"/>
          <w:sz w:val="24"/>
          <w:szCs w:val="24"/>
          <w:highlight w:val="green"/>
        </w:rPr>
        <w:t>округа</w:t>
      </w:r>
      <w:r w:rsidR="00B249CE">
        <w:rPr>
          <w:rFonts w:ascii="Times New Roman" w:hAnsi="Times New Roman"/>
          <w:sz w:val="24"/>
          <w:szCs w:val="24"/>
        </w:rPr>
        <w:t xml:space="preserve"> </w:t>
      </w:r>
      <w:r w:rsidRPr="002A69F5">
        <w:rPr>
          <w:rFonts w:ascii="Times New Roman" w:hAnsi="Times New Roman"/>
          <w:sz w:val="24"/>
          <w:szCs w:val="24"/>
        </w:rPr>
        <w:t xml:space="preserve">, схеме территориального планирования </w:t>
      </w:r>
      <w:r>
        <w:rPr>
          <w:rFonts w:ascii="Times New Roman" w:hAnsi="Times New Roman"/>
          <w:sz w:val="24"/>
          <w:szCs w:val="24"/>
        </w:rPr>
        <w:t>Малоярославецкого</w:t>
      </w:r>
      <w:r w:rsidR="00B249CE">
        <w:rPr>
          <w:rFonts w:ascii="Times New Roman" w:hAnsi="Times New Roman"/>
          <w:sz w:val="24"/>
          <w:szCs w:val="24"/>
        </w:rPr>
        <w:t xml:space="preserve"> </w:t>
      </w:r>
      <w:r w:rsidRPr="002A69F5">
        <w:rPr>
          <w:rFonts w:ascii="Times New Roman" w:hAnsi="Times New Roman"/>
          <w:sz w:val="24"/>
          <w:szCs w:val="24"/>
        </w:rPr>
        <w:t>района</w:t>
      </w:r>
      <w:r>
        <w:rPr>
          <w:rFonts w:ascii="Times New Roman" w:hAnsi="Times New Roman"/>
          <w:sz w:val="24"/>
          <w:szCs w:val="24"/>
        </w:rPr>
        <w:t>,</w:t>
      </w:r>
      <w:r w:rsidRPr="002A69F5">
        <w:rPr>
          <w:rFonts w:ascii="Times New Roman" w:hAnsi="Times New Roman"/>
          <w:sz w:val="24"/>
          <w:szCs w:val="24"/>
        </w:rPr>
        <w:t xml:space="preserve"> возникшее в результате внесения</w:t>
      </w:r>
      <w:r w:rsidR="00B249CE">
        <w:rPr>
          <w:rFonts w:ascii="Times New Roman" w:hAnsi="Times New Roman"/>
          <w:sz w:val="24"/>
          <w:szCs w:val="24"/>
        </w:rPr>
        <w:t xml:space="preserve"> </w:t>
      </w:r>
      <w:r w:rsidRPr="00B64781">
        <w:rPr>
          <w:rFonts w:ascii="Times New Roman" w:hAnsi="Times New Roman"/>
          <w:sz w:val="24"/>
          <w:szCs w:val="24"/>
        </w:rPr>
        <w:t>изменений</w:t>
      </w:r>
      <w:r w:rsidRPr="002A69F5">
        <w:rPr>
          <w:rFonts w:ascii="Times New Roman" w:hAnsi="Times New Roman"/>
          <w:sz w:val="24"/>
          <w:szCs w:val="24"/>
        </w:rPr>
        <w:t xml:space="preserve"> в генеральный план </w:t>
      </w:r>
      <w:r w:rsidRPr="00B64781">
        <w:rPr>
          <w:rFonts w:ascii="Times New Roman" w:hAnsi="Times New Roman"/>
          <w:sz w:val="24"/>
          <w:szCs w:val="24"/>
        </w:rPr>
        <w:t>муниципального образования</w:t>
      </w:r>
      <w:r>
        <w:rPr>
          <w:rFonts w:ascii="Times New Roman" w:hAnsi="Times New Roman"/>
          <w:sz w:val="24"/>
          <w:szCs w:val="24"/>
        </w:rPr>
        <w:t xml:space="preserve"> «</w:t>
      </w:r>
      <w:r w:rsidR="000E6B19">
        <w:rPr>
          <w:rFonts w:ascii="Times New Roman" w:hAnsi="Times New Roman"/>
          <w:sz w:val="24"/>
          <w:szCs w:val="24"/>
        </w:rPr>
        <w:t>Село Коллонтай</w:t>
      </w:r>
      <w:r>
        <w:rPr>
          <w:rFonts w:ascii="Times New Roman" w:hAnsi="Times New Roman"/>
          <w:sz w:val="24"/>
          <w:szCs w:val="24"/>
        </w:rPr>
        <w:t>»</w:t>
      </w:r>
      <w:r w:rsidRPr="002A69F5">
        <w:rPr>
          <w:rFonts w:ascii="Times New Roman" w:hAnsi="Times New Roman"/>
          <w:sz w:val="24"/>
          <w:szCs w:val="24"/>
        </w:rPr>
        <w:t xml:space="preserve"> или схему территориального планирования </w:t>
      </w:r>
      <w:r>
        <w:rPr>
          <w:rFonts w:ascii="Times New Roman" w:hAnsi="Times New Roman"/>
          <w:sz w:val="24"/>
          <w:szCs w:val="24"/>
        </w:rPr>
        <w:t>Малоярославецкого района</w:t>
      </w:r>
      <w:r w:rsidRPr="002A69F5">
        <w:rPr>
          <w:rFonts w:ascii="Times New Roman" w:hAnsi="Times New Roman"/>
          <w:sz w:val="24"/>
          <w:szCs w:val="24"/>
        </w:rPr>
        <w:t>;</w:t>
      </w:r>
    </w:p>
    <w:p w:rsidR="00B249CE" w:rsidRPr="00B249CE" w:rsidRDefault="00B249CE" w:rsidP="0061109C">
      <w:pPr>
        <w:spacing w:after="0" w:line="240" w:lineRule="auto"/>
        <w:ind w:firstLine="567"/>
        <w:jc w:val="both"/>
        <w:rPr>
          <w:rFonts w:ascii="Times New Roman" w:hAnsi="Times New Roman"/>
          <w:color w:val="0D0D0D" w:themeColor="text1" w:themeTint="F2"/>
          <w:sz w:val="24"/>
          <w:szCs w:val="24"/>
        </w:rPr>
      </w:pPr>
      <w:r w:rsidRPr="00B249CE">
        <w:rPr>
          <w:rFonts w:ascii="Times New Roman" w:hAnsi="Times New Roman"/>
          <w:color w:val="0D0D0D" w:themeColor="text1" w:themeTint="F2"/>
          <w:sz w:val="24"/>
          <w:szCs w:val="24"/>
          <w:highlight w:val="green"/>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B249CE">
        <w:rPr>
          <w:rFonts w:ascii="Times New Roman" w:hAnsi="Times New Roman"/>
          <w:color w:val="0D0D0D" w:themeColor="text1" w:themeTint="F2"/>
          <w:sz w:val="24"/>
          <w:szCs w:val="24"/>
          <w:highlight w:val="green"/>
        </w:rPr>
        <w:t>приаэродромной</w:t>
      </w:r>
      <w:proofErr w:type="spellEnd"/>
      <w:r w:rsidRPr="00B249CE">
        <w:rPr>
          <w:rFonts w:ascii="Times New Roman" w:hAnsi="Times New Roman"/>
          <w:color w:val="0D0D0D" w:themeColor="text1" w:themeTint="F2"/>
          <w:sz w:val="24"/>
          <w:szCs w:val="24"/>
          <w:highlight w:val="green"/>
        </w:rPr>
        <w:t xml:space="preserve">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rsidR="00831E44" w:rsidRPr="002A69F5"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t>2) </w:t>
      </w:r>
      <w:r w:rsidRPr="002A69F5">
        <w:rPr>
          <w:rFonts w:ascii="Times New Roman" w:hAnsi="Times New Roman"/>
          <w:sz w:val="24"/>
          <w:szCs w:val="24"/>
        </w:rPr>
        <w:t>поступление предложений об изменении границ территориальных зон, изменении градостроительных регламентов</w:t>
      </w:r>
      <w:r>
        <w:rPr>
          <w:rFonts w:ascii="Times New Roman" w:hAnsi="Times New Roman"/>
          <w:sz w:val="24"/>
          <w:szCs w:val="24"/>
        </w:rPr>
        <w:t>;</w:t>
      </w:r>
    </w:p>
    <w:p w:rsidR="00831E44"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t>3) </w:t>
      </w:r>
      <w:r w:rsidRPr="002A69F5">
        <w:rPr>
          <w:rFonts w:ascii="Times New Roman" w:hAnsi="Times New Roman"/>
          <w:sz w:val="24"/>
          <w:szCs w:val="24"/>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B249CE" w:rsidRPr="00B249CE" w:rsidRDefault="00B249CE" w:rsidP="0061109C">
      <w:pPr>
        <w:spacing w:after="0" w:line="240" w:lineRule="auto"/>
        <w:ind w:firstLine="567"/>
        <w:jc w:val="both"/>
        <w:rPr>
          <w:rFonts w:ascii="Times New Roman" w:hAnsi="Times New Roman"/>
          <w:color w:val="0D0D0D" w:themeColor="text1" w:themeTint="F2"/>
          <w:sz w:val="24"/>
          <w:szCs w:val="24"/>
        </w:rPr>
      </w:pPr>
      <w:r w:rsidRPr="00BA3CC8">
        <w:rPr>
          <w:rFonts w:ascii="Times New Roman" w:hAnsi="Times New Roman"/>
          <w:color w:val="0D0D0D" w:themeColor="text1" w:themeTint="F2"/>
          <w:sz w:val="24"/>
          <w:szCs w:val="24"/>
          <w:highlight w:val="green"/>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831E44" w:rsidRPr="002A69F5"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t>4) </w:t>
      </w:r>
      <w:r w:rsidRPr="002A69F5">
        <w:rPr>
          <w:rFonts w:ascii="Times New Roman" w:hAnsi="Times New Roman"/>
          <w:sz w:val="24"/>
          <w:szCs w:val="24"/>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831E44"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t>5) </w:t>
      </w:r>
      <w:r w:rsidRPr="002A69F5">
        <w:rPr>
          <w:rFonts w:ascii="Times New Roman" w:hAnsi="Times New Roman"/>
          <w:sz w:val="24"/>
          <w:szCs w:val="24"/>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r>
        <w:rPr>
          <w:rFonts w:ascii="Times New Roman" w:hAnsi="Times New Roman"/>
          <w:sz w:val="24"/>
          <w:szCs w:val="24"/>
        </w:rPr>
        <w:t>;</w:t>
      </w:r>
    </w:p>
    <w:p w:rsidR="00831E44"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t>6) </w:t>
      </w:r>
      <w:r w:rsidRPr="00416A7B">
        <w:rPr>
          <w:rFonts w:ascii="Times New Roman" w:hAnsi="Times New Roman"/>
          <w:sz w:val="24"/>
          <w:szCs w:val="24"/>
        </w:rPr>
        <w:t xml:space="preserve">принятие решения о </w:t>
      </w:r>
      <w:r w:rsidR="005C1234">
        <w:rPr>
          <w:rFonts w:ascii="Times New Roman" w:hAnsi="Times New Roman"/>
          <w:sz w:val="24"/>
          <w:szCs w:val="24"/>
        </w:rPr>
        <w:t>комплексном развитии территории;</w:t>
      </w:r>
    </w:p>
    <w:p w:rsidR="005C1234" w:rsidRPr="005C1234" w:rsidRDefault="005C1234" w:rsidP="005C1234">
      <w:pPr>
        <w:spacing w:after="0" w:line="240" w:lineRule="auto"/>
        <w:ind w:firstLine="567"/>
        <w:jc w:val="both"/>
        <w:rPr>
          <w:rFonts w:ascii="Times New Roman" w:hAnsi="Times New Roman"/>
          <w:color w:val="0D0D0D" w:themeColor="text1" w:themeTint="F2"/>
          <w:sz w:val="24"/>
          <w:szCs w:val="24"/>
          <w:highlight w:val="green"/>
        </w:rPr>
      </w:pPr>
      <w:r w:rsidRPr="005C1234">
        <w:rPr>
          <w:rFonts w:ascii="Times New Roman" w:hAnsi="Times New Roman"/>
          <w:color w:val="0D0D0D" w:themeColor="text1" w:themeTint="F2"/>
          <w:sz w:val="24"/>
          <w:szCs w:val="24"/>
          <w:highlight w:val="green"/>
        </w:rPr>
        <w:t>7) обнаружение мест захоронений погибших при защите Отечества, расположенных в границах муниципальных образований.</w:t>
      </w:r>
    </w:p>
    <w:p w:rsidR="005C1234" w:rsidRPr="005C1234" w:rsidRDefault="005C1234" w:rsidP="0061109C">
      <w:pPr>
        <w:spacing w:after="0" w:line="240" w:lineRule="auto"/>
        <w:ind w:firstLine="567"/>
        <w:jc w:val="both"/>
        <w:rPr>
          <w:rFonts w:ascii="Times New Roman" w:hAnsi="Times New Roman"/>
          <w:color w:val="0D0D0D" w:themeColor="text1" w:themeTint="F2"/>
          <w:sz w:val="24"/>
          <w:szCs w:val="24"/>
        </w:rPr>
      </w:pPr>
      <w:r w:rsidRPr="005C1234">
        <w:rPr>
          <w:rFonts w:ascii="Times New Roman" w:hAnsi="Times New Roman"/>
          <w:color w:val="0D0D0D" w:themeColor="text1" w:themeTint="F2"/>
          <w:sz w:val="24"/>
          <w:szCs w:val="24"/>
          <w:highlight w:val="green"/>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E8175B" w:rsidRPr="002A69F5" w:rsidRDefault="00E8175B" w:rsidP="0061109C">
      <w:pPr>
        <w:spacing w:after="0" w:line="240" w:lineRule="auto"/>
        <w:ind w:firstLine="567"/>
        <w:jc w:val="both"/>
        <w:rPr>
          <w:rFonts w:ascii="Times New Roman" w:hAnsi="Times New Roman"/>
          <w:sz w:val="24"/>
          <w:szCs w:val="24"/>
        </w:rPr>
      </w:pPr>
      <w:r w:rsidRPr="002A69F5">
        <w:rPr>
          <w:rFonts w:ascii="Times New Roman" w:hAnsi="Times New Roman"/>
          <w:sz w:val="24"/>
          <w:szCs w:val="24"/>
        </w:rPr>
        <w:t>3. Предложения о внесении изменений в правила землепользования и застройки в комиссию направляются:</w:t>
      </w:r>
    </w:p>
    <w:p w:rsidR="00E8175B" w:rsidRPr="002A69F5"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1) </w:t>
      </w:r>
      <w:r w:rsidR="00E8175B" w:rsidRPr="002A69F5">
        <w:rPr>
          <w:rFonts w:ascii="Times New Roman" w:hAnsi="Times New Roman"/>
          <w:sz w:val="24"/>
          <w:szCs w:val="24"/>
        </w:rPr>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E8175B" w:rsidRPr="002A69F5"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t>2)</w:t>
      </w:r>
      <w:r w:rsidR="005C1234">
        <w:rPr>
          <w:rFonts w:ascii="Times New Roman" w:hAnsi="Times New Roman"/>
          <w:sz w:val="24"/>
          <w:szCs w:val="24"/>
        </w:rPr>
        <w:t xml:space="preserve"> </w:t>
      </w:r>
      <w:r w:rsidR="005C1234" w:rsidRPr="005C1234">
        <w:rPr>
          <w:rFonts w:ascii="Times New Roman" w:hAnsi="Times New Roman"/>
          <w:sz w:val="24"/>
          <w:szCs w:val="24"/>
          <w:highlight w:val="green"/>
        </w:rPr>
        <w:t>исполнительными</w:t>
      </w:r>
      <w:r>
        <w:rPr>
          <w:rFonts w:ascii="Times New Roman" w:hAnsi="Times New Roman"/>
          <w:sz w:val="24"/>
          <w:szCs w:val="24"/>
        </w:rPr>
        <w:t> </w:t>
      </w:r>
      <w:r w:rsidR="005C1234">
        <w:rPr>
          <w:rFonts w:ascii="Times New Roman" w:hAnsi="Times New Roman"/>
          <w:sz w:val="24"/>
          <w:szCs w:val="24"/>
        </w:rPr>
        <w:t>органами су</w:t>
      </w:r>
      <w:r w:rsidR="00E8175B" w:rsidRPr="002A69F5">
        <w:rPr>
          <w:rFonts w:ascii="Times New Roman" w:hAnsi="Times New Roman"/>
          <w:sz w:val="24"/>
          <w:szCs w:val="24"/>
        </w:rPr>
        <w:t>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E8175B" w:rsidRPr="002A69F5"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t>3) </w:t>
      </w:r>
      <w:r w:rsidR="00E8175B" w:rsidRPr="00416A7B">
        <w:rPr>
          <w:rFonts w:ascii="Times New Roman" w:hAnsi="Times New Roman"/>
          <w:sz w:val="24"/>
          <w:szCs w:val="24"/>
        </w:rPr>
        <w:t xml:space="preserve">органами местного самоуправления муниципального района </w:t>
      </w:r>
      <w:r w:rsidR="00E8175B" w:rsidRPr="002A69F5">
        <w:rPr>
          <w:rFonts w:ascii="Times New Roman" w:hAnsi="Times New Roman"/>
          <w:sz w:val="24"/>
          <w:szCs w:val="24"/>
        </w:rPr>
        <w:t>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5C1234" w:rsidRDefault="00831E44" w:rsidP="005C1234">
      <w:pPr>
        <w:spacing w:after="0" w:line="240" w:lineRule="auto"/>
        <w:ind w:firstLine="567"/>
        <w:jc w:val="both"/>
        <w:rPr>
          <w:rFonts w:ascii="Times New Roman" w:hAnsi="Times New Roman"/>
          <w:color w:val="0D0D0D" w:themeColor="text1" w:themeTint="F2"/>
          <w:sz w:val="24"/>
          <w:szCs w:val="24"/>
          <w:highlight w:val="green"/>
        </w:rPr>
      </w:pPr>
      <w:r>
        <w:rPr>
          <w:rFonts w:ascii="Times New Roman" w:hAnsi="Times New Roman"/>
          <w:sz w:val="24"/>
          <w:szCs w:val="24"/>
        </w:rPr>
        <w:t>4) </w:t>
      </w:r>
      <w:r w:rsidR="00E8175B" w:rsidRPr="00416A7B">
        <w:rPr>
          <w:rFonts w:ascii="Times New Roman" w:hAnsi="Times New Roman"/>
          <w:sz w:val="24"/>
          <w:szCs w:val="24"/>
        </w:rPr>
        <w:t>органами местного самоуправления</w:t>
      </w:r>
      <w:r w:rsidR="00E8175B" w:rsidRPr="002A69F5">
        <w:rPr>
          <w:rFonts w:ascii="Times New Roman" w:hAnsi="Times New Roman"/>
          <w:sz w:val="24"/>
          <w:szCs w:val="24"/>
        </w:rPr>
        <w:t>в случаях, если необходимо совершенствовать порядок регулирования землепользования и застрой</w:t>
      </w:r>
      <w:r w:rsidR="00E8175B">
        <w:rPr>
          <w:rFonts w:ascii="Times New Roman" w:hAnsi="Times New Roman"/>
          <w:sz w:val="24"/>
          <w:szCs w:val="24"/>
        </w:rPr>
        <w:t xml:space="preserve">ки на соответствующих </w:t>
      </w:r>
      <w:r w:rsidR="005C1234" w:rsidRPr="00BA3CC8">
        <w:rPr>
          <w:rFonts w:ascii="Times New Roman" w:hAnsi="Times New Roman"/>
          <w:color w:val="0D0D0D" w:themeColor="text1" w:themeTint="F2"/>
          <w:sz w:val="24"/>
          <w:szCs w:val="24"/>
          <w:highlight w:val="green"/>
        </w:rPr>
        <w:t>территории поселения, территории муниципального округа, территории городского округа, межселенных территориях;</w:t>
      </w:r>
    </w:p>
    <w:p w:rsidR="005C1234" w:rsidRPr="005C1234" w:rsidRDefault="005C1234" w:rsidP="005C1234">
      <w:pPr>
        <w:spacing w:after="0" w:line="240" w:lineRule="auto"/>
        <w:ind w:firstLine="567"/>
        <w:jc w:val="both"/>
        <w:rPr>
          <w:rFonts w:ascii="Times New Roman" w:hAnsi="Times New Roman"/>
          <w:color w:val="0D0D0D" w:themeColor="text1" w:themeTint="F2"/>
          <w:sz w:val="24"/>
          <w:szCs w:val="24"/>
        </w:rPr>
      </w:pPr>
      <w:r w:rsidRPr="00BA3CC8">
        <w:rPr>
          <w:rFonts w:ascii="Times New Roman" w:hAnsi="Times New Roman"/>
          <w:color w:val="0D0D0D" w:themeColor="text1" w:themeTint="F2"/>
          <w:sz w:val="24"/>
          <w:szCs w:val="24"/>
          <w:highlight w:val="green"/>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1124E6" w:rsidRDefault="00831E44" w:rsidP="005C1234">
      <w:pPr>
        <w:spacing w:after="0" w:line="240" w:lineRule="auto"/>
        <w:ind w:firstLine="567"/>
        <w:jc w:val="both"/>
        <w:rPr>
          <w:rFonts w:ascii="Times New Roman" w:hAnsi="Times New Roman"/>
          <w:sz w:val="24"/>
          <w:szCs w:val="24"/>
        </w:rPr>
      </w:pPr>
      <w:r>
        <w:rPr>
          <w:rFonts w:ascii="Times New Roman" w:hAnsi="Times New Roman"/>
          <w:sz w:val="24"/>
          <w:szCs w:val="24"/>
        </w:rPr>
        <w:t>5) </w:t>
      </w:r>
      <w:r w:rsidR="00E8175B" w:rsidRPr="002A69F5">
        <w:rPr>
          <w:rFonts w:ascii="Times New Roman" w:hAnsi="Times New Roman"/>
          <w:sz w:val="24"/>
          <w:szCs w:val="24"/>
        </w:rPr>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w:t>
      </w:r>
    </w:p>
    <w:p w:rsidR="005C1234" w:rsidRPr="00BA3CC8" w:rsidRDefault="00E8175B" w:rsidP="005C1234">
      <w:pPr>
        <w:spacing w:after="0" w:line="240" w:lineRule="auto"/>
        <w:ind w:firstLine="567"/>
        <w:jc w:val="both"/>
        <w:rPr>
          <w:rFonts w:ascii="Times New Roman" w:hAnsi="Times New Roman"/>
          <w:color w:val="0D0D0D" w:themeColor="text1" w:themeTint="F2"/>
          <w:sz w:val="24"/>
          <w:szCs w:val="24"/>
          <w:highlight w:val="green"/>
        </w:rPr>
      </w:pPr>
      <w:r w:rsidRPr="002A69F5">
        <w:rPr>
          <w:rFonts w:ascii="Times New Roman" w:hAnsi="Times New Roman"/>
          <w:sz w:val="24"/>
          <w:szCs w:val="24"/>
        </w:rPr>
        <w:t xml:space="preserve"> </w:t>
      </w:r>
      <w:r w:rsidR="005C1234" w:rsidRPr="00BA3CC8">
        <w:rPr>
          <w:rFonts w:ascii="Times New Roman" w:hAnsi="Times New Roman"/>
          <w:color w:val="0D0D0D" w:themeColor="text1" w:themeTint="F2"/>
          <w:sz w:val="24"/>
          <w:szCs w:val="24"/>
          <w:highlight w:val="green"/>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5C1234" w:rsidRPr="0002256F" w:rsidRDefault="005C1234" w:rsidP="005C1234">
      <w:pPr>
        <w:spacing w:after="0" w:line="240" w:lineRule="auto"/>
        <w:ind w:firstLine="567"/>
        <w:jc w:val="both"/>
        <w:rPr>
          <w:rFonts w:ascii="Times New Roman" w:hAnsi="Times New Roman"/>
          <w:color w:val="0D0D0D" w:themeColor="text1" w:themeTint="F2"/>
          <w:sz w:val="24"/>
          <w:szCs w:val="24"/>
        </w:rPr>
      </w:pPr>
      <w:r w:rsidRPr="00BA3CC8">
        <w:rPr>
          <w:rFonts w:ascii="Times New Roman" w:hAnsi="Times New Roman"/>
          <w:color w:val="0D0D0D" w:themeColor="text1" w:themeTint="F2"/>
          <w:sz w:val="24"/>
          <w:szCs w:val="24"/>
          <w:highlight w:val="green"/>
        </w:rP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rsidR="001124E6" w:rsidRPr="0002256F" w:rsidRDefault="00762483" w:rsidP="001124E6">
      <w:pPr>
        <w:spacing w:after="0" w:line="240" w:lineRule="auto"/>
        <w:ind w:firstLine="567"/>
        <w:jc w:val="both"/>
        <w:rPr>
          <w:rFonts w:ascii="Times New Roman" w:hAnsi="Times New Roman"/>
          <w:color w:val="0D0D0D" w:themeColor="text1" w:themeTint="F2"/>
          <w:sz w:val="24"/>
          <w:szCs w:val="24"/>
        </w:rPr>
      </w:pPr>
      <w:r>
        <w:rPr>
          <w:rFonts w:ascii="Times New Roman" w:hAnsi="Times New Roman"/>
          <w:sz w:val="24"/>
          <w:szCs w:val="24"/>
        </w:rPr>
        <w:t>3.1. </w:t>
      </w:r>
      <w:r w:rsidR="00E8175B" w:rsidRPr="002A69F5">
        <w:rPr>
          <w:rFonts w:ascii="Times New Roman" w:hAnsi="Times New Roman"/>
          <w:sz w:val="24"/>
          <w:szCs w:val="24"/>
        </w:rPr>
        <w:t>В случае, если правилами землепользования и застройки не обеспечена в соответствии с частью 3.1 стать</w:t>
      </w:r>
      <w:r w:rsidR="001124E6">
        <w:rPr>
          <w:rFonts w:ascii="Times New Roman" w:hAnsi="Times New Roman"/>
          <w:sz w:val="24"/>
          <w:szCs w:val="24"/>
        </w:rPr>
        <w:t xml:space="preserve">и 31 Градостроительного Кодекса </w:t>
      </w:r>
      <w:r w:rsidR="00E8175B" w:rsidRPr="002A69F5">
        <w:rPr>
          <w:rFonts w:ascii="Times New Roman" w:hAnsi="Times New Roman"/>
          <w:sz w:val="24"/>
          <w:szCs w:val="24"/>
        </w:rPr>
        <w:t xml:space="preserve">возможность размещения на территориях </w:t>
      </w:r>
      <w:r w:rsidR="00687764">
        <w:rPr>
          <w:rFonts w:ascii="Times New Roman" w:hAnsi="Times New Roman"/>
          <w:sz w:val="24"/>
          <w:szCs w:val="24"/>
        </w:rPr>
        <w:t>поселения</w:t>
      </w:r>
      <w:r w:rsidR="001124E6">
        <w:rPr>
          <w:rFonts w:ascii="Times New Roman" w:hAnsi="Times New Roman"/>
          <w:sz w:val="24"/>
          <w:szCs w:val="24"/>
        </w:rPr>
        <w:t>,</w:t>
      </w:r>
      <w:r w:rsidR="001124E6" w:rsidRPr="001124E6">
        <w:rPr>
          <w:rFonts w:ascii="Times New Roman" w:hAnsi="Times New Roman"/>
          <w:color w:val="0D0D0D" w:themeColor="text1" w:themeTint="F2"/>
          <w:sz w:val="24"/>
          <w:szCs w:val="24"/>
        </w:rPr>
        <w:t xml:space="preserve"> </w:t>
      </w:r>
      <w:r w:rsidR="001124E6" w:rsidRPr="001124E6">
        <w:rPr>
          <w:rFonts w:ascii="Times New Roman" w:hAnsi="Times New Roman"/>
          <w:color w:val="0D0D0D" w:themeColor="text1" w:themeTint="F2"/>
          <w:sz w:val="24"/>
          <w:szCs w:val="24"/>
          <w:highlight w:val="green"/>
        </w:rPr>
        <w:t>муниципального округа, городского округа</w:t>
      </w:r>
      <w:r w:rsidR="00687764">
        <w:rPr>
          <w:rFonts w:ascii="Times New Roman" w:hAnsi="Times New Roman"/>
          <w:sz w:val="24"/>
          <w:szCs w:val="24"/>
        </w:rPr>
        <w:t xml:space="preserve"> </w:t>
      </w:r>
      <w:r w:rsidR="00E8175B" w:rsidRPr="002A69F5">
        <w:rPr>
          <w:rFonts w:ascii="Times New Roman" w:hAnsi="Times New Roman"/>
          <w:sz w:val="24"/>
          <w:szCs w:val="24"/>
        </w:rPr>
        <w:t xml:space="preserve">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w:t>
      </w:r>
      <w:r w:rsidR="00E8175B" w:rsidRPr="00DA0DD6">
        <w:rPr>
          <w:rFonts w:ascii="Times New Roman" w:hAnsi="Times New Roman"/>
          <w:sz w:val="24"/>
          <w:szCs w:val="24"/>
        </w:rPr>
        <w:t xml:space="preserve">муниципального района </w:t>
      </w:r>
      <w:r w:rsidR="00E8175B" w:rsidRPr="002A69F5">
        <w:rPr>
          <w:rFonts w:ascii="Times New Roman" w:hAnsi="Times New Roman"/>
          <w:sz w:val="24"/>
          <w:szCs w:val="24"/>
        </w:rPr>
        <w:t xml:space="preserve">(за исключением линейных объектов), уполномоченный федеральный орган исполнительной власти, уполномоченный </w:t>
      </w:r>
      <w:r w:rsidR="001124E6">
        <w:rPr>
          <w:rFonts w:ascii="Times New Roman" w:hAnsi="Times New Roman"/>
          <w:sz w:val="24"/>
          <w:szCs w:val="24"/>
        </w:rPr>
        <w:t>исполнительный орган</w:t>
      </w:r>
      <w:r w:rsidR="00E8175B" w:rsidRPr="002A69F5">
        <w:rPr>
          <w:rFonts w:ascii="Times New Roman" w:hAnsi="Times New Roman"/>
          <w:sz w:val="24"/>
          <w:szCs w:val="24"/>
        </w:rPr>
        <w:t xml:space="preserve"> субъекта Российской Федерации,</w:t>
      </w:r>
      <w:r w:rsidR="001124E6">
        <w:rPr>
          <w:rFonts w:ascii="Times New Roman" w:hAnsi="Times New Roman"/>
          <w:sz w:val="24"/>
          <w:szCs w:val="24"/>
        </w:rPr>
        <w:t xml:space="preserve"> </w:t>
      </w:r>
      <w:r w:rsidR="00E8175B" w:rsidRPr="00DA0DD6">
        <w:rPr>
          <w:rFonts w:ascii="Times New Roman" w:hAnsi="Times New Roman"/>
          <w:sz w:val="24"/>
          <w:szCs w:val="24"/>
        </w:rPr>
        <w:t>уполномоченный орган местного самоуправления муниципального района</w:t>
      </w:r>
      <w:r w:rsidR="001124E6">
        <w:rPr>
          <w:rFonts w:ascii="Times New Roman" w:hAnsi="Times New Roman"/>
          <w:sz w:val="24"/>
          <w:szCs w:val="24"/>
        </w:rPr>
        <w:t xml:space="preserve"> </w:t>
      </w:r>
      <w:r w:rsidR="00E8175B" w:rsidRPr="002A69F5">
        <w:rPr>
          <w:rFonts w:ascii="Times New Roman" w:hAnsi="Times New Roman"/>
          <w:sz w:val="24"/>
          <w:szCs w:val="24"/>
        </w:rPr>
        <w:t xml:space="preserve">направляют </w:t>
      </w:r>
      <w:r w:rsidR="001124E6" w:rsidRPr="001124E6">
        <w:rPr>
          <w:rFonts w:ascii="Times New Roman" w:hAnsi="Times New Roman"/>
          <w:color w:val="0D0D0D" w:themeColor="text1" w:themeTint="F2"/>
          <w:sz w:val="24"/>
          <w:szCs w:val="24"/>
          <w:highlight w:val="green"/>
        </w:rPr>
        <w:t>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r w:rsidR="001124E6" w:rsidRPr="00BA3CC8">
        <w:rPr>
          <w:rFonts w:ascii="Times New Roman" w:hAnsi="Times New Roman"/>
          <w:color w:val="0D0D0D" w:themeColor="text1" w:themeTint="F2"/>
          <w:sz w:val="24"/>
          <w:szCs w:val="24"/>
        </w:rPr>
        <w:t>.</w:t>
      </w:r>
    </w:p>
    <w:p w:rsidR="00E8175B" w:rsidRPr="002A69F5" w:rsidRDefault="00762483" w:rsidP="0061109C">
      <w:pPr>
        <w:spacing w:after="0" w:line="240" w:lineRule="auto"/>
        <w:ind w:firstLine="567"/>
        <w:jc w:val="both"/>
        <w:rPr>
          <w:rFonts w:ascii="Times New Roman" w:hAnsi="Times New Roman"/>
          <w:sz w:val="24"/>
          <w:szCs w:val="24"/>
        </w:rPr>
      </w:pPr>
      <w:r>
        <w:rPr>
          <w:rFonts w:ascii="Times New Roman" w:hAnsi="Times New Roman"/>
          <w:sz w:val="24"/>
          <w:szCs w:val="24"/>
        </w:rPr>
        <w:t>3.2. </w:t>
      </w:r>
      <w:r w:rsidR="00E8175B" w:rsidRPr="002A69F5">
        <w:rPr>
          <w:rFonts w:ascii="Times New Roman" w:hAnsi="Times New Roman"/>
          <w:sz w:val="24"/>
          <w:szCs w:val="24"/>
        </w:rPr>
        <w:t xml:space="preserve">В случае, предусмотренном </w:t>
      </w:r>
      <w:r w:rsidR="00E8175B">
        <w:rPr>
          <w:rFonts w:ascii="Times New Roman" w:hAnsi="Times New Roman"/>
          <w:sz w:val="24"/>
          <w:szCs w:val="24"/>
        </w:rPr>
        <w:t>пунктом</w:t>
      </w:r>
      <w:r w:rsidR="00E8175B" w:rsidRPr="002A69F5">
        <w:rPr>
          <w:rFonts w:ascii="Times New Roman" w:hAnsi="Times New Roman"/>
          <w:sz w:val="24"/>
          <w:szCs w:val="24"/>
        </w:rPr>
        <w:t xml:space="preserve"> 3.1 настоящей статьи,</w:t>
      </w:r>
      <w:r w:rsidR="0085604B">
        <w:rPr>
          <w:rFonts w:ascii="Times New Roman" w:hAnsi="Times New Roman"/>
          <w:sz w:val="24"/>
          <w:szCs w:val="24"/>
        </w:rPr>
        <w:t xml:space="preserve"> глава поселения</w:t>
      </w:r>
      <w:r w:rsidR="001124E6" w:rsidRPr="00BA3CC8">
        <w:rPr>
          <w:rFonts w:ascii="Times New Roman" w:hAnsi="Times New Roman"/>
          <w:color w:val="0D0D0D" w:themeColor="text1" w:themeTint="F2"/>
          <w:sz w:val="24"/>
          <w:szCs w:val="24"/>
        </w:rPr>
        <w:t>, глава муниципального округа, глава городского округа обеспечивают</w:t>
      </w:r>
      <w:r w:rsidR="001124E6" w:rsidRPr="002A69F5">
        <w:rPr>
          <w:rFonts w:ascii="Times New Roman" w:hAnsi="Times New Roman"/>
          <w:sz w:val="24"/>
          <w:szCs w:val="24"/>
        </w:rPr>
        <w:t xml:space="preserve"> </w:t>
      </w:r>
      <w:r w:rsidR="00E8175B" w:rsidRPr="002A69F5">
        <w:rPr>
          <w:rFonts w:ascii="Times New Roman" w:hAnsi="Times New Roman"/>
          <w:sz w:val="24"/>
          <w:szCs w:val="24"/>
        </w:rPr>
        <w:t xml:space="preserve">внесение изменений в правила землепользования и застройки в течение тридцати дней со дня получения указанного в </w:t>
      </w:r>
      <w:r w:rsidR="00E8175B">
        <w:rPr>
          <w:rFonts w:ascii="Times New Roman" w:hAnsi="Times New Roman"/>
          <w:sz w:val="24"/>
          <w:szCs w:val="24"/>
        </w:rPr>
        <w:t>пункте</w:t>
      </w:r>
      <w:r w:rsidR="00E8175B" w:rsidRPr="002A69F5">
        <w:rPr>
          <w:rFonts w:ascii="Times New Roman" w:hAnsi="Times New Roman"/>
          <w:sz w:val="24"/>
          <w:szCs w:val="24"/>
        </w:rPr>
        <w:t xml:space="preserve"> 3.1 настоящей статьи требования.</w:t>
      </w:r>
    </w:p>
    <w:p w:rsidR="00E8175B" w:rsidRDefault="00762483" w:rsidP="0061109C">
      <w:pPr>
        <w:spacing w:after="0" w:line="240" w:lineRule="auto"/>
        <w:ind w:firstLine="567"/>
        <w:jc w:val="both"/>
        <w:rPr>
          <w:rFonts w:ascii="Times New Roman" w:hAnsi="Times New Roman"/>
          <w:sz w:val="24"/>
          <w:szCs w:val="24"/>
        </w:rPr>
      </w:pPr>
      <w:r>
        <w:rPr>
          <w:rFonts w:ascii="Times New Roman" w:hAnsi="Times New Roman"/>
          <w:sz w:val="24"/>
          <w:szCs w:val="24"/>
        </w:rPr>
        <w:t>3.3. </w:t>
      </w:r>
      <w:r w:rsidR="00E8175B" w:rsidRPr="00DA0DD6">
        <w:rPr>
          <w:rFonts w:ascii="Times New Roman" w:hAnsi="Times New Roman"/>
          <w:sz w:val="24"/>
          <w:szCs w:val="24"/>
        </w:rPr>
        <w:t xml:space="preserve">В целях внесения изменений в правила землепользования и застройки в случаях, предусмотренных подпунктами 3 - 6 пункта 2 и пункта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w:t>
      </w:r>
      <w:r w:rsidR="00E8175B" w:rsidRPr="00DA0DD6">
        <w:rPr>
          <w:rFonts w:ascii="Times New Roman" w:hAnsi="Times New Roman"/>
          <w:sz w:val="24"/>
          <w:szCs w:val="24"/>
        </w:rPr>
        <w:lastRenderedPageBreak/>
        <w:t>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85604B" w:rsidRPr="00BA3CC8" w:rsidRDefault="0085604B" w:rsidP="0085604B">
      <w:pPr>
        <w:spacing w:after="0" w:line="240" w:lineRule="auto"/>
        <w:ind w:firstLine="567"/>
        <w:jc w:val="both"/>
        <w:rPr>
          <w:rFonts w:ascii="Times New Roman" w:hAnsi="Times New Roman"/>
          <w:color w:val="0D0D0D" w:themeColor="text1" w:themeTint="F2"/>
          <w:sz w:val="24"/>
          <w:szCs w:val="24"/>
          <w:highlight w:val="green"/>
        </w:rPr>
      </w:pPr>
      <w:r w:rsidRPr="00BA3CC8">
        <w:rPr>
          <w:rFonts w:ascii="Times New Roman" w:hAnsi="Times New Roman"/>
          <w:color w:val="0D0D0D" w:themeColor="text1" w:themeTint="F2"/>
          <w:sz w:val="24"/>
          <w:szCs w:val="24"/>
          <w:highlight w:val="green"/>
        </w:rP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w:t>
      </w:r>
      <w:r>
        <w:rPr>
          <w:rFonts w:ascii="Times New Roman" w:hAnsi="Times New Roman"/>
          <w:color w:val="0D0D0D" w:themeColor="text1" w:themeTint="F2"/>
          <w:sz w:val="24"/>
          <w:szCs w:val="24"/>
          <w:highlight w:val="green"/>
        </w:rPr>
        <w:t>Градостроительного</w:t>
      </w:r>
      <w:r w:rsidRPr="00BA3CC8">
        <w:rPr>
          <w:rFonts w:ascii="Times New Roman" w:hAnsi="Times New Roman"/>
          <w:color w:val="0D0D0D" w:themeColor="text1" w:themeTint="F2"/>
          <w:sz w:val="24"/>
          <w:szCs w:val="24"/>
          <w:highlight w:val="green"/>
        </w:rPr>
        <w:t xml:space="preserve">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85604B" w:rsidRPr="0085604B" w:rsidRDefault="0085604B" w:rsidP="0061109C">
      <w:pPr>
        <w:spacing w:after="0" w:line="240" w:lineRule="auto"/>
        <w:ind w:firstLine="567"/>
        <w:jc w:val="both"/>
        <w:rPr>
          <w:rFonts w:ascii="Times New Roman" w:hAnsi="Times New Roman"/>
          <w:color w:val="0D0D0D" w:themeColor="text1" w:themeTint="F2"/>
          <w:sz w:val="24"/>
          <w:szCs w:val="24"/>
        </w:rPr>
      </w:pPr>
      <w:r w:rsidRPr="00BA3CC8">
        <w:rPr>
          <w:rFonts w:ascii="Times New Roman" w:hAnsi="Times New Roman"/>
          <w:color w:val="0D0D0D" w:themeColor="text1" w:themeTint="F2"/>
          <w:sz w:val="24"/>
          <w:szCs w:val="24"/>
          <w:highlight w:val="green"/>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E8175B" w:rsidRDefault="00E8175B" w:rsidP="0061109C">
      <w:pPr>
        <w:spacing w:after="0" w:line="240" w:lineRule="auto"/>
        <w:ind w:firstLine="567"/>
        <w:jc w:val="both"/>
        <w:rPr>
          <w:rFonts w:ascii="Times New Roman" w:hAnsi="Times New Roman"/>
          <w:sz w:val="24"/>
          <w:szCs w:val="24"/>
        </w:rPr>
      </w:pPr>
      <w:r w:rsidRPr="002A69F5">
        <w:rPr>
          <w:rFonts w:ascii="Times New Roman" w:hAnsi="Times New Roman"/>
          <w:sz w:val="24"/>
          <w:szCs w:val="24"/>
        </w:rPr>
        <w:t>4</w:t>
      </w:r>
      <w:r w:rsidR="00762483">
        <w:rPr>
          <w:rFonts w:ascii="Times New Roman" w:hAnsi="Times New Roman"/>
          <w:sz w:val="24"/>
          <w:szCs w:val="24"/>
        </w:rPr>
        <w:t>. </w:t>
      </w:r>
      <w:r w:rsidRPr="002A69F5">
        <w:rPr>
          <w:rFonts w:ascii="Times New Roman" w:hAnsi="Times New Roman"/>
          <w:sz w:val="24"/>
          <w:szCs w:val="24"/>
        </w:rPr>
        <w:t xml:space="preserve">Комиссия в течение </w:t>
      </w:r>
      <w:r w:rsidRPr="00DA0DD6">
        <w:rPr>
          <w:rFonts w:ascii="Times New Roman" w:hAnsi="Times New Roman"/>
          <w:sz w:val="24"/>
          <w:szCs w:val="24"/>
        </w:rPr>
        <w:t xml:space="preserve">двадцати пяти </w:t>
      </w:r>
      <w:r w:rsidR="00FF1965" w:rsidRPr="00DA0DD6">
        <w:rPr>
          <w:rFonts w:ascii="Times New Roman" w:hAnsi="Times New Roman"/>
          <w:sz w:val="24"/>
          <w:szCs w:val="24"/>
        </w:rPr>
        <w:t>дней</w:t>
      </w:r>
      <w:r w:rsidR="0085604B">
        <w:rPr>
          <w:rFonts w:ascii="Times New Roman" w:hAnsi="Times New Roman"/>
          <w:sz w:val="24"/>
          <w:szCs w:val="24"/>
        </w:rPr>
        <w:t xml:space="preserve"> </w:t>
      </w:r>
      <w:r w:rsidR="00FF1965" w:rsidRPr="002A69F5">
        <w:rPr>
          <w:rFonts w:ascii="Times New Roman" w:hAnsi="Times New Roman"/>
          <w:sz w:val="24"/>
          <w:szCs w:val="24"/>
        </w:rPr>
        <w:t>со</w:t>
      </w:r>
      <w:r w:rsidRPr="002A69F5">
        <w:rPr>
          <w:rFonts w:ascii="Times New Roman" w:hAnsi="Times New Roman"/>
          <w:sz w:val="24"/>
          <w:szCs w:val="24"/>
        </w:rPr>
        <w:t xml:space="preserve">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sidR="00762483" w:rsidRPr="00CC0E5C">
        <w:rPr>
          <w:rFonts w:ascii="Times New Roman" w:hAnsi="Times New Roman"/>
          <w:sz w:val="24"/>
          <w:szCs w:val="24"/>
        </w:rPr>
        <w:t>Глав</w:t>
      </w:r>
      <w:r w:rsidR="00762483">
        <w:rPr>
          <w:rFonts w:ascii="Times New Roman" w:hAnsi="Times New Roman"/>
          <w:sz w:val="24"/>
          <w:szCs w:val="24"/>
        </w:rPr>
        <w:t>е</w:t>
      </w:r>
      <w:r w:rsidR="0085604B">
        <w:rPr>
          <w:rFonts w:ascii="Times New Roman" w:hAnsi="Times New Roman"/>
          <w:sz w:val="24"/>
          <w:szCs w:val="24"/>
        </w:rPr>
        <w:t xml:space="preserve"> </w:t>
      </w:r>
      <w:r w:rsidR="0061109C">
        <w:rPr>
          <w:rFonts w:ascii="Times New Roman" w:hAnsi="Times New Roman"/>
          <w:sz w:val="24"/>
          <w:szCs w:val="24"/>
        </w:rPr>
        <w:t>Малоярославецкой районной администрации</w:t>
      </w:r>
      <w:r w:rsidRPr="002A69F5">
        <w:rPr>
          <w:rFonts w:ascii="Times New Roman" w:hAnsi="Times New Roman"/>
          <w:sz w:val="24"/>
          <w:szCs w:val="24"/>
        </w:rPr>
        <w:t>.</w:t>
      </w:r>
    </w:p>
    <w:p w:rsidR="0085604B" w:rsidRDefault="0085604B" w:rsidP="0061109C">
      <w:pPr>
        <w:spacing w:after="0" w:line="240" w:lineRule="auto"/>
        <w:ind w:firstLine="567"/>
        <w:jc w:val="both"/>
        <w:rPr>
          <w:rFonts w:ascii="Times New Roman" w:hAnsi="Times New Roman"/>
          <w:sz w:val="24"/>
          <w:szCs w:val="24"/>
        </w:rPr>
      </w:pPr>
      <w:r w:rsidRPr="0085604B">
        <w:rPr>
          <w:rFonts w:ascii="Times New Roman" w:eastAsiaTheme="minorHAnsi" w:hAnsi="Times New Roman"/>
          <w:color w:val="0D0D0D" w:themeColor="text1" w:themeTint="F2"/>
          <w:sz w:val="24"/>
          <w:szCs w:val="24"/>
          <w:highlight w:val="green"/>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85604B">
        <w:rPr>
          <w:rFonts w:ascii="Times New Roman" w:eastAsiaTheme="minorHAnsi" w:hAnsi="Times New Roman"/>
          <w:color w:val="0D0D0D" w:themeColor="text1" w:themeTint="F2"/>
          <w:sz w:val="24"/>
          <w:szCs w:val="24"/>
          <w:highlight w:val="green"/>
        </w:rPr>
        <w:t>приаэродромной</w:t>
      </w:r>
      <w:proofErr w:type="spellEnd"/>
      <w:r w:rsidRPr="0085604B">
        <w:rPr>
          <w:rFonts w:ascii="Times New Roman" w:eastAsiaTheme="minorHAnsi" w:hAnsi="Times New Roman"/>
          <w:color w:val="0D0D0D" w:themeColor="text1" w:themeTint="F2"/>
          <w:sz w:val="24"/>
          <w:szCs w:val="24"/>
          <w:highlight w:val="green"/>
        </w:rPr>
        <w:t xml:space="preserve"> территории, рассмотрению комиссией не подлежит.</w:t>
      </w:r>
    </w:p>
    <w:p w:rsidR="00E8175B" w:rsidRDefault="00762483" w:rsidP="0061109C">
      <w:pPr>
        <w:spacing w:after="0" w:line="240" w:lineRule="auto"/>
        <w:ind w:firstLine="567"/>
        <w:jc w:val="both"/>
        <w:rPr>
          <w:rFonts w:ascii="Times New Roman" w:hAnsi="Times New Roman"/>
          <w:sz w:val="24"/>
          <w:szCs w:val="24"/>
        </w:rPr>
      </w:pPr>
      <w:r>
        <w:rPr>
          <w:rFonts w:ascii="Times New Roman" w:hAnsi="Times New Roman"/>
          <w:sz w:val="24"/>
          <w:szCs w:val="24"/>
        </w:rPr>
        <w:t>5. </w:t>
      </w:r>
      <w:r w:rsidR="0061109C">
        <w:rPr>
          <w:rFonts w:ascii="Times New Roman" w:hAnsi="Times New Roman"/>
          <w:sz w:val="24"/>
          <w:szCs w:val="24"/>
        </w:rPr>
        <w:t>Глава Малоярославецкой районной администрации</w:t>
      </w:r>
      <w:r w:rsidR="0085604B">
        <w:rPr>
          <w:rFonts w:ascii="Times New Roman" w:hAnsi="Times New Roman"/>
          <w:sz w:val="24"/>
          <w:szCs w:val="24"/>
        </w:rPr>
        <w:t xml:space="preserve"> </w:t>
      </w:r>
      <w:r w:rsidRPr="00CC0E5C">
        <w:rPr>
          <w:rFonts w:ascii="Times New Roman" w:hAnsi="Times New Roman"/>
          <w:sz w:val="24"/>
          <w:szCs w:val="24"/>
        </w:rPr>
        <w:t>с учетом рекомендаций, содержащихся в заключении Комиссии, в течение 25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E8175B" w:rsidRPr="00E822C4" w:rsidRDefault="00762483" w:rsidP="0061109C">
      <w:pPr>
        <w:spacing w:after="0" w:line="240" w:lineRule="auto"/>
        <w:ind w:firstLine="567"/>
        <w:jc w:val="both"/>
        <w:rPr>
          <w:rFonts w:ascii="Times New Roman" w:hAnsi="Times New Roman"/>
          <w:sz w:val="24"/>
          <w:szCs w:val="24"/>
        </w:rPr>
      </w:pPr>
      <w:r>
        <w:rPr>
          <w:rFonts w:ascii="Times New Roman" w:hAnsi="Times New Roman"/>
          <w:sz w:val="24"/>
          <w:szCs w:val="24"/>
        </w:rPr>
        <w:t>5.1. </w:t>
      </w:r>
      <w:r w:rsidR="00E8175B" w:rsidRPr="00E822C4">
        <w:rPr>
          <w:rFonts w:ascii="Times New Roman" w:hAnsi="Times New Roman"/>
          <w:sz w:val="24"/>
          <w:szCs w:val="24"/>
        </w:rPr>
        <w:t>Проект о внесении изменений в правила землепользования и застройки, направленный</w:t>
      </w:r>
      <w:r>
        <w:rPr>
          <w:rFonts w:ascii="Times New Roman" w:hAnsi="Times New Roman"/>
          <w:sz w:val="24"/>
          <w:szCs w:val="24"/>
        </w:rPr>
        <w:t xml:space="preserve"> в</w:t>
      </w:r>
      <w:r w:rsidR="0085604B">
        <w:rPr>
          <w:rFonts w:ascii="Times New Roman" w:hAnsi="Times New Roman"/>
          <w:sz w:val="24"/>
          <w:szCs w:val="24"/>
        </w:rPr>
        <w:t xml:space="preserve"> </w:t>
      </w:r>
      <w:proofErr w:type="spellStart"/>
      <w:r w:rsidRPr="00762483">
        <w:rPr>
          <w:rFonts w:ascii="Times New Roman" w:hAnsi="Times New Roman"/>
          <w:sz w:val="24"/>
          <w:szCs w:val="24"/>
        </w:rPr>
        <w:t>Малоярославецкое</w:t>
      </w:r>
      <w:proofErr w:type="spellEnd"/>
      <w:r w:rsidRPr="00762483">
        <w:rPr>
          <w:rFonts w:ascii="Times New Roman" w:hAnsi="Times New Roman"/>
          <w:sz w:val="24"/>
          <w:szCs w:val="24"/>
        </w:rPr>
        <w:t xml:space="preserve"> Районное Собрание</w:t>
      </w:r>
      <w:r w:rsidR="00E8175B" w:rsidRPr="00E822C4">
        <w:rPr>
          <w:rFonts w:ascii="Times New Roman" w:hAnsi="Times New Roman"/>
          <w:sz w:val="24"/>
          <w:szCs w:val="24"/>
        </w:rPr>
        <w:t>, подлежит рассмотрению на заседании указанного органа не позднее дня проведения заседания, следующего за ближайшим заседанием.</w:t>
      </w:r>
    </w:p>
    <w:p w:rsidR="00E8175B" w:rsidRPr="002A69F5" w:rsidRDefault="00762483" w:rsidP="0061109C">
      <w:pPr>
        <w:spacing w:after="0" w:line="240" w:lineRule="auto"/>
        <w:ind w:firstLine="567"/>
        <w:jc w:val="both"/>
        <w:rPr>
          <w:rFonts w:ascii="Times New Roman" w:hAnsi="Times New Roman"/>
          <w:sz w:val="24"/>
          <w:szCs w:val="24"/>
        </w:rPr>
      </w:pPr>
      <w:r>
        <w:rPr>
          <w:rFonts w:ascii="Times New Roman" w:hAnsi="Times New Roman"/>
          <w:sz w:val="24"/>
          <w:szCs w:val="24"/>
        </w:rPr>
        <w:t>6. </w:t>
      </w:r>
      <w:r w:rsidRPr="00CC0E5C">
        <w:rPr>
          <w:rFonts w:ascii="Times New Roman" w:hAnsi="Times New Roman"/>
          <w:sz w:val="24"/>
          <w:szCs w:val="24"/>
        </w:rPr>
        <w:t xml:space="preserve">Глава </w:t>
      </w:r>
      <w:r w:rsidR="0061109C">
        <w:rPr>
          <w:rFonts w:ascii="Times New Roman" w:hAnsi="Times New Roman"/>
          <w:sz w:val="24"/>
          <w:szCs w:val="24"/>
        </w:rPr>
        <w:t>Малоярославецкой районной администрации</w:t>
      </w:r>
      <w:r w:rsidR="0085604B">
        <w:rPr>
          <w:rFonts w:ascii="Times New Roman" w:hAnsi="Times New Roman"/>
          <w:sz w:val="24"/>
          <w:szCs w:val="24"/>
        </w:rPr>
        <w:t xml:space="preserve"> </w:t>
      </w:r>
      <w:r w:rsidR="00E8175B" w:rsidRPr="002A69F5">
        <w:rPr>
          <w:rFonts w:ascii="Times New Roman" w:hAnsi="Times New Roman"/>
          <w:sz w:val="24"/>
          <w:szCs w:val="24"/>
        </w:rPr>
        <w:t xml:space="preserve">после поступления от уполномоченного Правительством Российской Федерации федерального органа исполнительной власти предписания, указанного в </w:t>
      </w:r>
      <w:r w:rsidR="00E8175B">
        <w:rPr>
          <w:rFonts w:ascii="Times New Roman" w:hAnsi="Times New Roman"/>
          <w:sz w:val="24"/>
          <w:szCs w:val="24"/>
        </w:rPr>
        <w:t>под</w:t>
      </w:r>
      <w:r w:rsidR="00E8175B" w:rsidRPr="002A69F5">
        <w:rPr>
          <w:rFonts w:ascii="Times New Roman" w:hAnsi="Times New Roman"/>
          <w:sz w:val="24"/>
          <w:szCs w:val="24"/>
        </w:rPr>
        <w:t xml:space="preserve">пункте 1.1 </w:t>
      </w:r>
      <w:r w:rsidR="00E8175B">
        <w:rPr>
          <w:rFonts w:ascii="Times New Roman" w:hAnsi="Times New Roman"/>
          <w:sz w:val="24"/>
          <w:szCs w:val="24"/>
        </w:rPr>
        <w:t>пункта</w:t>
      </w:r>
      <w:r w:rsidR="00E8175B" w:rsidRPr="002A69F5">
        <w:rPr>
          <w:rFonts w:ascii="Times New Roman" w:hAnsi="Times New Roman"/>
          <w:sz w:val="24"/>
          <w:szCs w:val="24"/>
        </w:rPr>
        <w:t xml:space="preserve"> 2 настоящей статьи, обязан принять решение о внесении изменений в правила землепользования и застройки. Предписание, указанное в </w:t>
      </w:r>
      <w:r w:rsidR="00E8175B">
        <w:rPr>
          <w:rFonts w:ascii="Times New Roman" w:hAnsi="Times New Roman"/>
          <w:sz w:val="24"/>
          <w:szCs w:val="24"/>
        </w:rPr>
        <w:t>под</w:t>
      </w:r>
      <w:r w:rsidR="00E8175B" w:rsidRPr="002A69F5">
        <w:rPr>
          <w:rFonts w:ascii="Times New Roman" w:hAnsi="Times New Roman"/>
          <w:sz w:val="24"/>
          <w:szCs w:val="24"/>
        </w:rPr>
        <w:t xml:space="preserve">пункте 1.1 </w:t>
      </w:r>
      <w:r w:rsidR="00E8175B">
        <w:rPr>
          <w:rFonts w:ascii="Times New Roman" w:hAnsi="Times New Roman"/>
          <w:sz w:val="24"/>
          <w:szCs w:val="24"/>
        </w:rPr>
        <w:t>пункта</w:t>
      </w:r>
      <w:r w:rsidR="00E8175B" w:rsidRPr="002A69F5">
        <w:rPr>
          <w:rFonts w:ascii="Times New Roman" w:hAnsi="Times New Roman"/>
          <w:sz w:val="24"/>
          <w:szCs w:val="24"/>
        </w:rPr>
        <w:t xml:space="preserve"> 2 настоящей статьи, может быть обжаловано </w:t>
      </w:r>
      <w:r>
        <w:rPr>
          <w:rFonts w:ascii="Times New Roman" w:hAnsi="Times New Roman"/>
          <w:sz w:val="24"/>
          <w:szCs w:val="24"/>
        </w:rPr>
        <w:t>Главой в</w:t>
      </w:r>
      <w:r w:rsidR="00E8175B" w:rsidRPr="002A69F5">
        <w:rPr>
          <w:rFonts w:ascii="Times New Roman" w:hAnsi="Times New Roman"/>
          <w:sz w:val="24"/>
          <w:szCs w:val="24"/>
        </w:rPr>
        <w:t xml:space="preserve"> суд</w:t>
      </w:r>
      <w:r w:rsidR="00E8175B">
        <w:rPr>
          <w:rFonts w:ascii="Times New Roman" w:hAnsi="Times New Roman"/>
          <w:sz w:val="24"/>
          <w:szCs w:val="24"/>
        </w:rPr>
        <w:t>е</w:t>
      </w:r>
      <w:r w:rsidR="00E8175B" w:rsidRPr="002A69F5">
        <w:rPr>
          <w:rFonts w:ascii="Times New Roman" w:hAnsi="Times New Roman"/>
          <w:sz w:val="24"/>
          <w:szCs w:val="24"/>
        </w:rPr>
        <w:t>.</w:t>
      </w:r>
    </w:p>
    <w:p w:rsidR="00E8175B" w:rsidRPr="002A69F5" w:rsidRDefault="00762483" w:rsidP="0061109C">
      <w:pPr>
        <w:spacing w:after="0" w:line="240" w:lineRule="auto"/>
        <w:ind w:firstLine="567"/>
        <w:jc w:val="both"/>
        <w:rPr>
          <w:rFonts w:ascii="Times New Roman" w:hAnsi="Times New Roman"/>
          <w:sz w:val="24"/>
          <w:szCs w:val="24"/>
        </w:rPr>
      </w:pPr>
      <w:r>
        <w:rPr>
          <w:rFonts w:ascii="Times New Roman" w:hAnsi="Times New Roman"/>
          <w:sz w:val="24"/>
          <w:szCs w:val="24"/>
        </w:rPr>
        <w:t>7. </w:t>
      </w:r>
      <w:r w:rsidR="00E8175B" w:rsidRPr="002A69F5">
        <w:rPr>
          <w:rFonts w:ascii="Times New Roman" w:hAnsi="Times New Roman"/>
          <w:sz w:val="24"/>
          <w:szCs w:val="24"/>
        </w:rPr>
        <w:t xml:space="preserve">Со дня поступления в </w:t>
      </w:r>
      <w:r w:rsidR="00E8175B">
        <w:rPr>
          <w:rFonts w:ascii="Times New Roman" w:hAnsi="Times New Roman"/>
          <w:sz w:val="24"/>
          <w:szCs w:val="24"/>
        </w:rPr>
        <w:t>А</w:t>
      </w:r>
      <w:r w:rsidR="00E8175B" w:rsidRPr="002A69F5">
        <w:rPr>
          <w:rFonts w:ascii="Times New Roman" w:hAnsi="Times New Roman"/>
          <w:sz w:val="24"/>
          <w:szCs w:val="24"/>
        </w:rPr>
        <w:t xml:space="preserve">дминистрацию </w:t>
      </w:r>
      <w:r>
        <w:rPr>
          <w:rFonts w:ascii="Times New Roman" w:hAnsi="Times New Roman"/>
          <w:sz w:val="24"/>
          <w:szCs w:val="24"/>
        </w:rPr>
        <w:t>муниципального образования</w:t>
      </w:r>
      <w:r w:rsidR="00E8175B" w:rsidRPr="002A69F5">
        <w:rPr>
          <w:rFonts w:ascii="Times New Roman" w:hAnsi="Times New Roman"/>
          <w:sz w:val="24"/>
          <w:szCs w:val="24"/>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w:t>
      </w:r>
      <w:r w:rsidR="00E8175B">
        <w:rPr>
          <w:rFonts w:ascii="Times New Roman" w:hAnsi="Times New Roman"/>
          <w:sz w:val="24"/>
          <w:szCs w:val="24"/>
        </w:rPr>
        <w:t xml:space="preserve"> Российской Федерации</w:t>
      </w:r>
      <w:r w:rsidR="00E8175B" w:rsidRPr="002A69F5">
        <w:rPr>
          <w:rFonts w:ascii="Times New Roman" w:hAnsi="Times New Roman"/>
          <w:sz w:val="24"/>
          <w:szCs w:val="24"/>
        </w:rPr>
        <w:t xml:space="preserve">,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w:t>
      </w:r>
      <w:r w:rsidR="00E8175B" w:rsidRPr="002A69F5">
        <w:rPr>
          <w:rFonts w:ascii="Times New Roman" w:hAnsi="Times New Roman"/>
          <w:sz w:val="24"/>
          <w:szCs w:val="24"/>
        </w:rPr>
        <w:lastRenderedPageBreak/>
        <w:t xml:space="preserve">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00E8175B">
        <w:rPr>
          <w:rFonts w:ascii="Times New Roman" w:hAnsi="Times New Roman"/>
          <w:sz w:val="24"/>
          <w:szCs w:val="24"/>
        </w:rPr>
        <w:t>А</w:t>
      </w:r>
      <w:r w:rsidR="00E8175B" w:rsidRPr="002A69F5">
        <w:rPr>
          <w:rFonts w:ascii="Times New Roman" w:hAnsi="Times New Roman"/>
          <w:sz w:val="24"/>
          <w:szCs w:val="24"/>
        </w:rPr>
        <w:t xml:space="preserve">дминистрацией </w:t>
      </w:r>
      <w:r>
        <w:rPr>
          <w:rFonts w:ascii="Times New Roman" w:hAnsi="Times New Roman"/>
          <w:sz w:val="24"/>
          <w:szCs w:val="24"/>
        </w:rPr>
        <w:t>муниципального района</w:t>
      </w:r>
      <w:r w:rsidR="00E8175B" w:rsidRPr="002A69F5">
        <w:rPr>
          <w:rFonts w:ascii="Times New Roman" w:hAnsi="Times New Roman"/>
          <w:sz w:val="24"/>
          <w:szCs w:val="24"/>
        </w:rPr>
        <w:t xml:space="preserve"> в исполнительный орган государственной власти, должностному лицу, в государственное учреждение или </w:t>
      </w:r>
      <w:r w:rsidR="00E8175B" w:rsidRPr="00E822C4">
        <w:rPr>
          <w:rFonts w:ascii="Times New Roman" w:hAnsi="Times New Roman"/>
          <w:sz w:val="24"/>
          <w:szCs w:val="24"/>
        </w:rPr>
        <w:t xml:space="preserve">в орган местного самоуправления, </w:t>
      </w:r>
      <w:r w:rsidR="00E8175B" w:rsidRPr="002A69F5">
        <w:rPr>
          <w:rFonts w:ascii="Times New Roman" w:hAnsi="Times New Roman"/>
          <w:sz w:val="24"/>
          <w:szCs w:val="24"/>
        </w:rPr>
        <w:t>которые указаны в части 2 статьи 55.32 Градостроительного Кодекса</w:t>
      </w:r>
      <w:r w:rsidR="00E8175B">
        <w:rPr>
          <w:rFonts w:ascii="Times New Roman" w:hAnsi="Times New Roman"/>
          <w:sz w:val="24"/>
          <w:szCs w:val="24"/>
        </w:rPr>
        <w:t xml:space="preserve"> Российской Федерации </w:t>
      </w:r>
      <w:r w:rsidR="00E8175B" w:rsidRPr="002A69F5">
        <w:rPr>
          <w:rFonts w:ascii="Times New Roman" w:hAnsi="Times New Roman"/>
          <w:sz w:val="24"/>
          <w:szCs w:val="24"/>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8175B" w:rsidRPr="002A69F5" w:rsidRDefault="003F3D66" w:rsidP="0061109C">
      <w:pPr>
        <w:spacing w:after="0" w:line="240" w:lineRule="auto"/>
        <w:ind w:firstLine="567"/>
        <w:jc w:val="both"/>
        <w:rPr>
          <w:rFonts w:ascii="Times New Roman" w:hAnsi="Times New Roman"/>
          <w:sz w:val="24"/>
          <w:szCs w:val="24"/>
        </w:rPr>
      </w:pPr>
      <w:r>
        <w:rPr>
          <w:rFonts w:ascii="Times New Roman" w:hAnsi="Times New Roman"/>
          <w:sz w:val="24"/>
          <w:szCs w:val="24"/>
        </w:rPr>
        <w:t>8. </w:t>
      </w:r>
      <w:r w:rsidR="00E8175B" w:rsidRPr="002A69F5">
        <w:rPr>
          <w:rFonts w:ascii="Times New Roman" w:hAnsi="Times New Roman"/>
          <w:sz w:val="24"/>
          <w:szCs w:val="24"/>
        </w:rPr>
        <w:t xml:space="preserve">В случаях, предусмотренных </w:t>
      </w:r>
      <w:r w:rsidR="00E8175B">
        <w:rPr>
          <w:rFonts w:ascii="Times New Roman" w:hAnsi="Times New Roman"/>
          <w:sz w:val="24"/>
          <w:szCs w:val="24"/>
        </w:rPr>
        <w:t>под</w:t>
      </w:r>
      <w:r w:rsidR="00E8175B" w:rsidRPr="002A69F5">
        <w:rPr>
          <w:rFonts w:ascii="Times New Roman" w:hAnsi="Times New Roman"/>
          <w:sz w:val="24"/>
          <w:szCs w:val="24"/>
        </w:rPr>
        <w:t xml:space="preserve">пунктами 3 - 5 </w:t>
      </w:r>
      <w:r w:rsidR="00E8175B">
        <w:rPr>
          <w:rFonts w:ascii="Times New Roman" w:hAnsi="Times New Roman"/>
          <w:sz w:val="24"/>
          <w:szCs w:val="24"/>
        </w:rPr>
        <w:t>пункта</w:t>
      </w:r>
      <w:r w:rsidR="00E8175B" w:rsidRPr="002A69F5">
        <w:rPr>
          <w:rFonts w:ascii="Times New Roman" w:hAnsi="Times New Roman"/>
          <w:sz w:val="24"/>
          <w:szCs w:val="24"/>
        </w:rPr>
        <w:t xml:space="preserve">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w:t>
      </w:r>
      <w:r>
        <w:rPr>
          <w:rFonts w:ascii="Times New Roman" w:hAnsi="Times New Roman"/>
          <w:sz w:val="24"/>
          <w:szCs w:val="24"/>
        </w:rPr>
        <w:t xml:space="preserve">Главе </w:t>
      </w:r>
      <w:r w:rsidR="0061109C">
        <w:rPr>
          <w:rFonts w:ascii="Times New Roman" w:hAnsi="Times New Roman"/>
          <w:sz w:val="24"/>
          <w:szCs w:val="24"/>
        </w:rPr>
        <w:t>Малоярославецкой районной администрации</w:t>
      </w:r>
      <w:r w:rsidR="0085604B">
        <w:rPr>
          <w:rFonts w:ascii="Times New Roman" w:hAnsi="Times New Roman"/>
          <w:sz w:val="24"/>
          <w:szCs w:val="24"/>
        </w:rPr>
        <w:t xml:space="preserve"> </w:t>
      </w:r>
      <w:r w:rsidR="00E8175B" w:rsidRPr="002A69F5">
        <w:rPr>
          <w:rFonts w:ascii="Times New Roman" w:hAnsi="Times New Roman"/>
          <w:sz w:val="24"/>
          <w:szCs w:val="24"/>
        </w:rPr>
        <w:t>требование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E8175B" w:rsidRPr="009F3B7E" w:rsidRDefault="00E8175B" w:rsidP="0061109C">
      <w:pPr>
        <w:spacing w:after="0" w:line="240" w:lineRule="auto"/>
        <w:ind w:firstLine="567"/>
        <w:jc w:val="both"/>
        <w:rPr>
          <w:rFonts w:ascii="Times New Roman" w:hAnsi="Times New Roman"/>
          <w:sz w:val="24"/>
          <w:szCs w:val="24"/>
        </w:rPr>
      </w:pPr>
      <w:r w:rsidRPr="00C3473D">
        <w:rPr>
          <w:rFonts w:ascii="Times New Roman" w:hAnsi="Times New Roman"/>
          <w:sz w:val="24"/>
          <w:szCs w:val="24"/>
        </w:rPr>
        <w:t xml:space="preserve">9. </w:t>
      </w:r>
      <w:r w:rsidRPr="002A69F5">
        <w:rPr>
          <w:rFonts w:ascii="Times New Roman" w:hAnsi="Times New Roman"/>
          <w:sz w:val="24"/>
          <w:szCs w:val="24"/>
        </w:rPr>
        <w:t xml:space="preserve">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r>
        <w:rPr>
          <w:rFonts w:ascii="Times New Roman" w:hAnsi="Times New Roman"/>
          <w:sz w:val="24"/>
          <w:szCs w:val="24"/>
        </w:rPr>
        <w:t>под</w:t>
      </w:r>
      <w:r w:rsidRPr="002A69F5">
        <w:rPr>
          <w:rFonts w:ascii="Times New Roman" w:hAnsi="Times New Roman"/>
          <w:sz w:val="24"/>
          <w:szCs w:val="24"/>
        </w:rPr>
        <w:t xml:space="preserve">пунктами 3 - 5 </w:t>
      </w:r>
      <w:r>
        <w:rPr>
          <w:rFonts w:ascii="Times New Roman" w:hAnsi="Times New Roman"/>
          <w:sz w:val="24"/>
          <w:szCs w:val="24"/>
        </w:rPr>
        <w:t>пункта</w:t>
      </w:r>
      <w:r w:rsidRPr="002A69F5">
        <w:rPr>
          <w:rFonts w:ascii="Times New Roman" w:hAnsi="Times New Roman"/>
          <w:sz w:val="24"/>
          <w:szCs w:val="24"/>
        </w:rPr>
        <w:t xml:space="preserve"> 2 настоящей статьи оснований для внесения изменений в правила землепользования и застройки </w:t>
      </w:r>
      <w:r w:rsidR="003F3D66">
        <w:rPr>
          <w:rFonts w:ascii="Times New Roman" w:hAnsi="Times New Roman"/>
          <w:sz w:val="24"/>
          <w:szCs w:val="24"/>
        </w:rPr>
        <w:t xml:space="preserve">Глава </w:t>
      </w:r>
      <w:r w:rsidR="0061109C">
        <w:rPr>
          <w:rFonts w:ascii="Times New Roman" w:hAnsi="Times New Roman"/>
          <w:sz w:val="24"/>
          <w:szCs w:val="24"/>
        </w:rPr>
        <w:t xml:space="preserve">Малоярославецкой районной администрации </w:t>
      </w:r>
      <w:r w:rsidRPr="002A69F5">
        <w:rPr>
          <w:rFonts w:ascii="Times New Roman" w:hAnsi="Times New Roman"/>
          <w:sz w:val="24"/>
          <w:szCs w:val="24"/>
        </w:rPr>
        <w:t xml:space="preserve">обязан </w:t>
      </w:r>
      <w:r w:rsidRPr="009F3B7E">
        <w:rPr>
          <w:rFonts w:ascii="Times New Roman" w:hAnsi="Times New Roman"/>
          <w:sz w:val="24"/>
          <w:szCs w:val="24"/>
        </w:rPr>
        <w:t>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пунктом 8 настоящей статьи, не требуется.</w:t>
      </w:r>
    </w:p>
    <w:p w:rsidR="00E8175B" w:rsidRDefault="00E8175B" w:rsidP="0061109C">
      <w:pPr>
        <w:spacing w:after="0" w:line="240" w:lineRule="auto"/>
        <w:ind w:firstLine="567"/>
        <w:jc w:val="both"/>
        <w:rPr>
          <w:rFonts w:ascii="Times New Roman" w:hAnsi="Times New Roman"/>
          <w:sz w:val="24"/>
          <w:szCs w:val="24"/>
        </w:rPr>
      </w:pPr>
      <w:r w:rsidRPr="002A69F5">
        <w:rPr>
          <w:rFonts w:ascii="Times New Roman" w:hAnsi="Times New Roman"/>
          <w:sz w:val="24"/>
          <w:szCs w:val="24"/>
        </w:rPr>
        <w:t xml:space="preserve">10. </w:t>
      </w:r>
      <w:r w:rsidRPr="00FE7D93">
        <w:rPr>
          <w:rFonts w:ascii="Times New Roman" w:hAnsi="Times New Roman"/>
          <w:sz w:val="24"/>
          <w:szCs w:val="24"/>
        </w:rPr>
        <w:t>Срок уточнения Правил землепользования и застройки в соответствии с пунктом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пунктом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подпунктами 3 - 5 пункта 2 настоящей статьи оснований для внесения изменений в Правила землепользования и застройки.</w:t>
      </w:r>
    </w:p>
    <w:p w:rsidR="0085604B" w:rsidRPr="0085604B" w:rsidRDefault="0085604B" w:rsidP="0061109C">
      <w:pPr>
        <w:spacing w:after="0" w:line="240" w:lineRule="auto"/>
        <w:ind w:firstLine="567"/>
        <w:jc w:val="both"/>
        <w:rPr>
          <w:rFonts w:ascii="Times New Roman" w:hAnsi="Times New Roman"/>
          <w:color w:val="0D0D0D" w:themeColor="text1" w:themeTint="F2"/>
          <w:sz w:val="24"/>
          <w:szCs w:val="24"/>
        </w:rPr>
      </w:pPr>
      <w:r w:rsidRPr="000B0DE9">
        <w:rPr>
          <w:rFonts w:ascii="Times New Roman" w:hAnsi="Times New Roman"/>
          <w:color w:val="0D0D0D" w:themeColor="text1" w:themeTint="F2"/>
          <w:sz w:val="24"/>
          <w:szCs w:val="24"/>
          <w:highlight w:val="green"/>
        </w:rPr>
        <w:t xml:space="preserve">11.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настоящей статьи, внесение изменений в правила </w:t>
      </w:r>
      <w:r w:rsidRPr="000B0DE9">
        <w:rPr>
          <w:rFonts w:ascii="Times New Roman" w:hAnsi="Times New Roman"/>
          <w:color w:val="0D0D0D" w:themeColor="text1" w:themeTint="F2"/>
          <w:sz w:val="24"/>
          <w:szCs w:val="24"/>
          <w:highlight w:val="green"/>
        </w:rPr>
        <w:lastRenderedPageBreak/>
        <w:t>землепользования и застройки путем приведения их в соответствие со сведениями, указанными в уведомлении, направленном органом регистрации прав.</w:t>
      </w:r>
    </w:p>
    <w:p w:rsidR="00651050" w:rsidRPr="003F3D66" w:rsidRDefault="00651050" w:rsidP="00651050">
      <w:pPr>
        <w:pStyle w:val="3"/>
        <w:suppressAutoHyphens/>
        <w:spacing w:before="180" w:after="120"/>
        <w:ind w:left="0" w:firstLine="0"/>
        <w:jc w:val="center"/>
        <w:rPr>
          <w:bCs w:val="0"/>
          <w:color w:val="0D0D0D" w:themeColor="text1" w:themeTint="F2"/>
          <w:lang w:eastAsia="ar-SA"/>
        </w:rPr>
      </w:pPr>
      <w:bookmarkStart w:id="88" w:name="_Toc523317292"/>
      <w:bookmarkStart w:id="89" w:name="_Toc24097917"/>
      <w:bookmarkStart w:id="90" w:name="_Toc132197309"/>
      <w:r w:rsidRPr="003F3D66">
        <w:rPr>
          <w:color w:val="0D0D0D" w:themeColor="text1" w:themeTint="F2"/>
          <w:lang w:eastAsia="ar-SA"/>
        </w:rPr>
        <w:t>Статья 15. Порядок утверждения Правил землепользования и застройки</w:t>
      </w:r>
      <w:bookmarkEnd w:id="88"/>
      <w:bookmarkEnd w:id="89"/>
      <w:bookmarkEnd w:id="90"/>
    </w:p>
    <w:p w:rsidR="000B6440" w:rsidRDefault="003F3D66" w:rsidP="00651050">
      <w:pPr>
        <w:spacing w:after="0" w:line="240" w:lineRule="auto"/>
        <w:ind w:firstLine="709"/>
        <w:jc w:val="both"/>
        <w:rPr>
          <w:rFonts w:ascii="Times New Roman" w:hAnsi="Times New Roman"/>
          <w:sz w:val="24"/>
          <w:szCs w:val="24"/>
        </w:rPr>
      </w:pPr>
      <w:r>
        <w:rPr>
          <w:rFonts w:ascii="Times New Roman" w:hAnsi="Times New Roman"/>
          <w:sz w:val="24"/>
          <w:szCs w:val="24"/>
        </w:rPr>
        <w:t>1. </w:t>
      </w:r>
      <w:r w:rsidR="00651050" w:rsidRPr="00505EE5">
        <w:rPr>
          <w:rFonts w:ascii="Times New Roman" w:hAnsi="Times New Roman"/>
          <w:sz w:val="24"/>
          <w:szCs w:val="24"/>
        </w:rPr>
        <w:t xml:space="preserve">Правила землепользования и застройки утверждаются </w:t>
      </w:r>
      <w:proofErr w:type="spellStart"/>
      <w:r w:rsidRPr="003F3D66">
        <w:rPr>
          <w:rFonts w:ascii="Times New Roman" w:hAnsi="Times New Roman"/>
          <w:sz w:val="24"/>
          <w:szCs w:val="24"/>
        </w:rPr>
        <w:t>Малоярославецк</w:t>
      </w:r>
      <w:r>
        <w:rPr>
          <w:rFonts w:ascii="Times New Roman" w:hAnsi="Times New Roman"/>
          <w:sz w:val="24"/>
          <w:szCs w:val="24"/>
        </w:rPr>
        <w:t>им</w:t>
      </w:r>
      <w:proofErr w:type="spellEnd"/>
      <w:r w:rsidRPr="003F3D66">
        <w:rPr>
          <w:rFonts w:ascii="Times New Roman" w:hAnsi="Times New Roman"/>
          <w:sz w:val="24"/>
          <w:szCs w:val="24"/>
        </w:rPr>
        <w:t xml:space="preserve"> Районн</w:t>
      </w:r>
      <w:r>
        <w:rPr>
          <w:rFonts w:ascii="Times New Roman" w:hAnsi="Times New Roman"/>
          <w:sz w:val="24"/>
          <w:szCs w:val="24"/>
        </w:rPr>
        <w:t>ым</w:t>
      </w:r>
      <w:r w:rsidRPr="003F3D66">
        <w:rPr>
          <w:rFonts w:ascii="Times New Roman" w:hAnsi="Times New Roman"/>
          <w:sz w:val="24"/>
          <w:szCs w:val="24"/>
        </w:rPr>
        <w:t xml:space="preserve"> Собрание</w:t>
      </w:r>
      <w:r>
        <w:rPr>
          <w:rFonts w:ascii="Times New Roman" w:hAnsi="Times New Roman"/>
          <w:sz w:val="24"/>
          <w:szCs w:val="24"/>
        </w:rPr>
        <w:t>м</w:t>
      </w:r>
      <w:r w:rsidRPr="003F3D66">
        <w:rPr>
          <w:rFonts w:ascii="Times New Roman" w:hAnsi="Times New Roman"/>
          <w:sz w:val="24"/>
          <w:szCs w:val="24"/>
        </w:rPr>
        <w:t xml:space="preserve"> депутатов муниципального района "Малоярославецкий район"</w:t>
      </w:r>
      <w:r w:rsidR="00651050" w:rsidRPr="00505EE5">
        <w:rPr>
          <w:rFonts w:ascii="Times New Roman" w:hAnsi="Times New Roman"/>
          <w:sz w:val="24"/>
          <w:szCs w:val="24"/>
        </w:rPr>
        <w:t xml:space="preserve"> за исключением случаев, предусмотренных статьей 63 Градостроительного кодекса Российской Федерации.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w:t>
      </w:r>
      <w:r w:rsidR="000B6440">
        <w:rPr>
          <w:rFonts w:ascii="Times New Roman" w:hAnsi="Times New Roman"/>
          <w:sz w:val="24"/>
          <w:szCs w:val="24"/>
        </w:rPr>
        <w:t xml:space="preserve">ждений или публичных слушаний, </w:t>
      </w:r>
      <w:r w:rsidR="000B6440" w:rsidRPr="000B0DE9">
        <w:rPr>
          <w:rFonts w:ascii="Times New Roman" w:hAnsi="Times New Roman"/>
          <w:color w:val="0D0D0D" w:themeColor="text1" w:themeTint="F2"/>
          <w:sz w:val="24"/>
          <w:szCs w:val="24"/>
          <w:highlight w:val="green"/>
        </w:rPr>
        <w:t>в соответствии с положением о публичных слушаниях и общественных обсуждениях по градостроительным вопросам, утвержденным решением Малоярославецкого Районного Собрания депутатов № 79 от 25.08.2021 года, за исключением случаев, если их проведение в соответствии с Градостроительным кодексом Ро</w:t>
      </w:r>
      <w:r w:rsidR="000B6440">
        <w:rPr>
          <w:rFonts w:ascii="Times New Roman" w:hAnsi="Times New Roman"/>
          <w:color w:val="0D0D0D" w:themeColor="text1" w:themeTint="F2"/>
          <w:sz w:val="24"/>
          <w:szCs w:val="24"/>
          <w:highlight w:val="green"/>
        </w:rPr>
        <w:t>ссийской Федерации не требуется</w:t>
      </w:r>
      <w:r w:rsidR="000B6440">
        <w:rPr>
          <w:rFonts w:ascii="Times New Roman" w:hAnsi="Times New Roman"/>
          <w:color w:val="0D0D0D" w:themeColor="text1" w:themeTint="F2"/>
          <w:sz w:val="24"/>
          <w:szCs w:val="24"/>
        </w:rPr>
        <w:t xml:space="preserve">, </w:t>
      </w:r>
      <w:r w:rsidR="00651050" w:rsidRPr="00505EE5">
        <w:rPr>
          <w:rFonts w:ascii="Times New Roman" w:hAnsi="Times New Roman"/>
          <w:sz w:val="24"/>
          <w:szCs w:val="24"/>
        </w:rPr>
        <w:t>за исключением случаев, если их проведение в соответствии с Градостроительным кодексом Российской Федерации не требуется.</w:t>
      </w:r>
    </w:p>
    <w:p w:rsidR="00651050" w:rsidRPr="00505EE5" w:rsidRDefault="000B6440" w:rsidP="00651050">
      <w:pPr>
        <w:spacing w:after="0" w:line="240" w:lineRule="auto"/>
        <w:ind w:firstLine="709"/>
        <w:jc w:val="both"/>
        <w:rPr>
          <w:rFonts w:ascii="Times New Roman" w:hAnsi="Times New Roman"/>
          <w:sz w:val="24"/>
          <w:szCs w:val="24"/>
        </w:rPr>
      </w:pPr>
      <w:r w:rsidRPr="000B6440">
        <w:rPr>
          <w:rFonts w:ascii="Times New Roman" w:hAnsi="Times New Roman"/>
          <w:color w:val="0D0D0D" w:themeColor="text1" w:themeTint="F2"/>
          <w:sz w:val="24"/>
          <w:szCs w:val="24"/>
          <w:highlight w:val="green"/>
        </w:rPr>
        <w:t>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r w:rsidR="00651050" w:rsidRPr="00505EE5">
        <w:rPr>
          <w:rFonts w:ascii="Times New Roman" w:hAnsi="Times New Roman"/>
          <w:sz w:val="24"/>
          <w:szCs w:val="24"/>
        </w:rPr>
        <w:t xml:space="preserve"> </w:t>
      </w:r>
    </w:p>
    <w:p w:rsidR="00651050" w:rsidRPr="002A69F5" w:rsidRDefault="003F3D66" w:rsidP="00651050">
      <w:pPr>
        <w:spacing w:after="0" w:line="240" w:lineRule="auto"/>
        <w:ind w:firstLine="709"/>
        <w:jc w:val="both"/>
        <w:rPr>
          <w:rFonts w:ascii="Times New Roman" w:hAnsi="Times New Roman"/>
          <w:sz w:val="24"/>
          <w:szCs w:val="24"/>
        </w:rPr>
      </w:pPr>
      <w:r>
        <w:rPr>
          <w:rFonts w:ascii="Times New Roman" w:hAnsi="Times New Roman"/>
          <w:sz w:val="24"/>
          <w:szCs w:val="24"/>
        </w:rPr>
        <w:t>2. Районное Собрание</w:t>
      </w:r>
      <w:r w:rsidR="00651050" w:rsidRPr="002A69F5">
        <w:rPr>
          <w:rFonts w:ascii="Times New Roman" w:hAnsi="Times New Roman"/>
          <w:sz w:val="24"/>
          <w:szCs w:val="24"/>
        </w:rPr>
        <w:t xml:space="preserve">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w:t>
      </w:r>
      <w:r w:rsidR="00651050">
        <w:rPr>
          <w:rFonts w:ascii="Times New Roman" w:hAnsi="Times New Roman"/>
          <w:sz w:val="24"/>
          <w:szCs w:val="24"/>
        </w:rPr>
        <w:t>Г</w:t>
      </w:r>
      <w:r w:rsidR="00651050" w:rsidRPr="002A69F5">
        <w:rPr>
          <w:rFonts w:ascii="Times New Roman" w:hAnsi="Times New Roman"/>
          <w:sz w:val="24"/>
          <w:szCs w:val="24"/>
        </w:rPr>
        <w:t xml:space="preserve">лаве </w:t>
      </w:r>
      <w:r w:rsidR="00F6693F" w:rsidRPr="00CC0E5C">
        <w:rPr>
          <w:rFonts w:ascii="Times New Roman" w:hAnsi="Times New Roman"/>
          <w:sz w:val="24"/>
          <w:szCs w:val="24"/>
        </w:rPr>
        <w:t>Малоярославецкой районной администрации</w:t>
      </w:r>
      <w:r w:rsidR="00651050" w:rsidRPr="002A69F5">
        <w:rPr>
          <w:rFonts w:ascii="Times New Roman" w:hAnsi="Times New Roman"/>
          <w:sz w:val="24"/>
          <w:szCs w:val="24"/>
        </w:rPr>
        <w:t xml:space="preserve"> на доработку в соответствии с заключением о результатах общественных обсуждений или публичных слушаний по указанному проекту.</w:t>
      </w:r>
    </w:p>
    <w:p w:rsidR="00651050" w:rsidRDefault="003F3D66" w:rsidP="00651050">
      <w:pPr>
        <w:spacing w:after="0" w:line="240" w:lineRule="auto"/>
        <w:ind w:firstLine="709"/>
        <w:jc w:val="both"/>
        <w:rPr>
          <w:rFonts w:ascii="Times New Roman" w:hAnsi="Times New Roman"/>
          <w:sz w:val="24"/>
          <w:szCs w:val="24"/>
        </w:rPr>
      </w:pPr>
      <w:r>
        <w:rPr>
          <w:rFonts w:ascii="Times New Roman" w:hAnsi="Times New Roman"/>
          <w:sz w:val="24"/>
          <w:szCs w:val="24"/>
        </w:rPr>
        <w:t>3. </w:t>
      </w:r>
      <w:r w:rsidR="00651050" w:rsidRPr="002A69F5">
        <w:rPr>
          <w:rFonts w:ascii="Times New Roman" w:hAnsi="Times New Roman"/>
          <w:sz w:val="24"/>
          <w:szCs w:val="24"/>
        </w:rPr>
        <w:t xml:space="preserve">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651050">
        <w:rPr>
          <w:rFonts w:ascii="Times New Roman" w:hAnsi="Times New Roman"/>
          <w:sz w:val="24"/>
          <w:szCs w:val="24"/>
        </w:rPr>
        <w:t>А</w:t>
      </w:r>
      <w:r w:rsidR="00651050" w:rsidRPr="002A69F5">
        <w:rPr>
          <w:rFonts w:ascii="Times New Roman" w:hAnsi="Times New Roman"/>
          <w:sz w:val="24"/>
          <w:szCs w:val="24"/>
        </w:rPr>
        <w:t xml:space="preserve">дминистрации </w:t>
      </w:r>
      <w:r>
        <w:rPr>
          <w:rFonts w:ascii="Times New Roman" w:hAnsi="Times New Roman"/>
          <w:sz w:val="24"/>
          <w:szCs w:val="24"/>
        </w:rPr>
        <w:t xml:space="preserve">муниципального образования </w:t>
      </w:r>
      <w:r w:rsidR="00651050" w:rsidRPr="002A69F5">
        <w:rPr>
          <w:rFonts w:ascii="Times New Roman" w:hAnsi="Times New Roman"/>
          <w:sz w:val="24"/>
          <w:szCs w:val="24"/>
        </w:rPr>
        <w:t>в сети «Интернет»</w:t>
      </w:r>
      <w:r w:rsidR="00651050">
        <w:rPr>
          <w:rFonts w:ascii="Times New Roman" w:hAnsi="Times New Roman"/>
          <w:sz w:val="24"/>
          <w:szCs w:val="24"/>
        </w:rPr>
        <w:t xml:space="preserve">. </w:t>
      </w:r>
    </w:p>
    <w:p w:rsidR="00651050" w:rsidRPr="00505EE5" w:rsidRDefault="003F3D66" w:rsidP="00651050">
      <w:pPr>
        <w:spacing w:after="0" w:line="240" w:lineRule="auto"/>
        <w:ind w:firstLine="709"/>
        <w:jc w:val="both"/>
        <w:rPr>
          <w:rFonts w:ascii="Times New Roman" w:hAnsi="Times New Roman"/>
          <w:sz w:val="24"/>
          <w:szCs w:val="24"/>
        </w:rPr>
      </w:pPr>
      <w:r>
        <w:rPr>
          <w:rFonts w:ascii="Times New Roman" w:hAnsi="Times New Roman"/>
          <w:sz w:val="24"/>
          <w:szCs w:val="24"/>
        </w:rPr>
        <w:t>3.1. </w:t>
      </w:r>
      <w:r w:rsidR="00651050" w:rsidRPr="00505EE5">
        <w:rPr>
          <w:rFonts w:ascii="Times New Roman" w:hAnsi="Times New Roman"/>
          <w:sz w:val="24"/>
          <w:szCs w:val="24"/>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651050" w:rsidRPr="002A69F5" w:rsidRDefault="003F3D66" w:rsidP="00651050">
      <w:pPr>
        <w:spacing w:after="0" w:line="240" w:lineRule="auto"/>
        <w:ind w:firstLine="709"/>
        <w:jc w:val="both"/>
        <w:rPr>
          <w:rFonts w:ascii="Times New Roman" w:hAnsi="Times New Roman"/>
          <w:sz w:val="24"/>
          <w:szCs w:val="24"/>
        </w:rPr>
      </w:pPr>
      <w:r>
        <w:rPr>
          <w:rFonts w:ascii="Times New Roman" w:hAnsi="Times New Roman"/>
          <w:sz w:val="24"/>
          <w:szCs w:val="24"/>
        </w:rPr>
        <w:t>4. </w:t>
      </w:r>
      <w:r w:rsidR="00651050" w:rsidRPr="002A69F5">
        <w:rPr>
          <w:rFonts w:ascii="Times New Roman" w:hAnsi="Times New Roman"/>
          <w:sz w:val="24"/>
          <w:szCs w:val="24"/>
        </w:rPr>
        <w:t>Физические и юридические лица вправе оспорить решение об утверждении правил землепользования и застройки в судебном порядке.</w:t>
      </w:r>
    </w:p>
    <w:p w:rsidR="00651050" w:rsidRPr="002A69F5" w:rsidRDefault="003F3D66" w:rsidP="00651050">
      <w:pPr>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lang w:val="en-US"/>
        </w:rPr>
        <w:t> </w:t>
      </w:r>
      <w:r w:rsidR="00651050" w:rsidRPr="002A69F5">
        <w:rPr>
          <w:rFonts w:ascii="Times New Roman" w:hAnsi="Times New Roman"/>
          <w:sz w:val="24"/>
          <w:szCs w:val="24"/>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6B68D6" w:rsidRPr="00D67B2A" w:rsidRDefault="003F3D66" w:rsidP="00D67B2A">
      <w:pPr>
        <w:spacing w:after="0" w:line="240" w:lineRule="auto"/>
        <w:ind w:firstLine="709"/>
        <w:jc w:val="both"/>
        <w:rPr>
          <w:rFonts w:ascii="Times New Roman" w:hAnsi="Times New Roman"/>
          <w:sz w:val="24"/>
          <w:szCs w:val="24"/>
        </w:rPr>
      </w:pPr>
      <w:r>
        <w:rPr>
          <w:rFonts w:ascii="Times New Roman" w:hAnsi="Times New Roman"/>
          <w:sz w:val="24"/>
          <w:szCs w:val="24"/>
        </w:rPr>
        <w:t>6. </w:t>
      </w:r>
      <w:r w:rsidR="00651050" w:rsidRPr="002A69F5">
        <w:rPr>
          <w:rFonts w:ascii="Times New Roman" w:hAnsi="Times New Roman"/>
          <w:sz w:val="24"/>
          <w:szCs w:val="24"/>
        </w:rPr>
        <w:t xml:space="preserve">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w:t>
      </w:r>
      <w:r w:rsidR="00651050" w:rsidRPr="002A69F5">
        <w:rPr>
          <w:rFonts w:ascii="Times New Roman" w:hAnsi="Times New Roman"/>
          <w:sz w:val="24"/>
          <w:szCs w:val="24"/>
        </w:rPr>
        <w:lastRenderedPageBreak/>
        <w:t>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r w:rsidR="00D67B2A">
        <w:rPr>
          <w:rFonts w:ascii="Times New Roman" w:hAnsi="Times New Roman"/>
          <w:sz w:val="24"/>
          <w:szCs w:val="24"/>
        </w:rPr>
        <w:t>.</w:t>
      </w:r>
    </w:p>
    <w:p w:rsidR="00326554" w:rsidRPr="00326554" w:rsidRDefault="00326554" w:rsidP="00326554">
      <w:pPr>
        <w:pStyle w:val="1"/>
        <w:suppressAutoHyphens/>
        <w:spacing w:before="200" w:after="200" w:line="240" w:lineRule="auto"/>
        <w:jc w:val="center"/>
        <w:rPr>
          <w:rFonts w:ascii="Times New Roman" w:hAnsi="Times New Roman"/>
          <w:bCs w:val="0"/>
          <w:i/>
          <w:color w:val="FF0000"/>
          <w:sz w:val="24"/>
          <w:szCs w:val="24"/>
        </w:rPr>
      </w:pPr>
      <w:bookmarkStart w:id="91" w:name="_Toc66439103"/>
      <w:bookmarkStart w:id="92" w:name="_Toc132197310"/>
      <w:r>
        <w:rPr>
          <w:rFonts w:ascii="Times New Roman" w:hAnsi="Times New Roman" w:cs="Times New Roman"/>
          <w:caps/>
          <w:color w:val="auto"/>
          <w:sz w:val="24"/>
          <w:szCs w:val="24"/>
          <w:lang w:eastAsia="ru-RU"/>
        </w:rPr>
        <w:t>Глава 5</w:t>
      </w:r>
      <w:r w:rsidRPr="00326554">
        <w:rPr>
          <w:rFonts w:ascii="Times New Roman" w:hAnsi="Times New Roman" w:cs="Times New Roman"/>
          <w:caps/>
          <w:color w:val="auto"/>
          <w:sz w:val="24"/>
          <w:szCs w:val="24"/>
          <w:lang w:eastAsia="ru-RU"/>
        </w:rPr>
        <w:t xml:space="preserve">. </w:t>
      </w:r>
      <w:r>
        <w:rPr>
          <w:rFonts w:ascii="Times New Roman" w:hAnsi="Times New Roman" w:cs="Times New Roman"/>
          <w:caps/>
          <w:color w:val="auto"/>
          <w:sz w:val="24"/>
          <w:szCs w:val="24"/>
          <w:lang w:eastAsia="ru-RU"/>
        </w:rPr>
        <w:t>Положение о регулировании иных вопрос землепользования и застройки</w:t>
      </w:r>
      <w:bookmarkEnd w:id="91"/>
      <w:bookmarkEnd w:id="92"/>
    </w:p>
    <w:p w:rsidR="00326554" w:rsidRPr="00326554" w:rsidRDefault="00326554" w:rsidP="00326554">
      <w:pPr>
        <w:pStyle w:val="3"/>
        <w:suppressAutoHyphens/>
        <w:spacing w:before="180" w:after="120"/>
        <w:ind w:left="0" w:firstLine="0"/>
        <w:jc w:val="center"/>
        <w:rPr>
          <w:color w:val="0D0D0D" w:themeColor="text1" w:themeTint="F2"/>
          <w:lang w:eastAsia="ar-SA"/>
        </w:rPr>
      </w:pPr>
      <w:bookmarkStart w:id="93" w:name="_Toc66439104"/>
      <w:bookmarkStart w:id="94" w:name="_Toc132197311"/>
      <w:r w:rsidRPr="00326554">
        <w:rPr>
          <w:color w:val="0D0D0D" w:themeColor="text1" w:themeTint="F2"/>
          <w:lang w:eastAsia="ar-SA"/>
        </w:rPr>
        <w:t>Статья 1</w:t>
      </w:r>
      <w:r>
        <w:rPr>
          <w:color w:val="0D0D0D" w:themeColor="text1" w:themeTint="F2"/>
          <w:lang w:eastAsia="ar-SA"/>
        </w:rPr>
        <w:t>6</w:t>
      </w:r>
      <w:r w:rsidRPr="00326554">
        <w:rPr>
          <w:color w:val="0D0D0D" w:themeColor="text1" w:themeTint="F2"/>
          <w:lang w:eastAsia="ar-SA"/>
        </w:rPr>
        <w:t>. Общие принципы регулирования иных вопросов землепользования и застройки на территории поселения</w:t>
      </w:r>
      <w:bookmarkEnd w:id="93"/>
      <w:bookmarkEnd w:id="94"/>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Иные вопросы землепользования и застройки на территории поселения регулируются законодательством Российской Федерации области, правовыми актами Малоярославецкой районной администрации и поселения.</w:t>
      </w:r>
    </w:p>
    <w:p w:rsidR="00326554" w:rsidRPr="00326554" w:rsidRDefault="00326554" w:rsidP="00326554">
      <w:pPr>
        <w:pStyle w:val="3"/>
        <w:suppressAutoHyphens/>
        <w:spacing w:before="180" w:after="120"/>
        <w:ind w:left="0" w:firstLine="0"/>
        <w:jc w:val="center"/>
        <w:rPr>
          <w:color w:val="0D0D0D" w:themeColor="text1" w:themeTint="F2"/>
          <w:lang w:eastAsia="ar-SA"/>
        </w:rPr>
      </w:pPr>
      <w:bookmarkStart w:id="95" w:name="_Toc66439105"/>
      <w:bookmarkStart w:id="96" w:name="_Toc132197312"/>
      <w:r w:rsidRPr="00326554">
        <w:rPr>
          <w:color w:val="0D0D0D" w:themeColor="text1" w:themeTint="F2"/>
          <w:lang w:eastAsia="ar-SA"/>
        </w:rPr>
        <w:t>Статья 1</w:t>
      </w:r>
      <w:r>
        <w:rPr>
          <w:color w:val="0D0D0D" w:themeColor="text1" w:themeTint="F2"/>
          <w:lang w:eastAsia="ar-SA"/>
        </w:rPr>
        <w:t>7</w:t>
      </w:r>
      <w:r w:rsidRPr="00326554">
        <w:rPr>
          <w:color w:val="0D0D0D" w:themeColor="text1" w:themeTint="F2"/>
          <w:lang w:eastAsia="ar-SA"/>
        </w:rPr>
        <w:t>.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95"/>
      <w:bookmarkEnd w:id="96"/>
    </w:p>
    <w:p w:rsidR="00326554" w:rsidRPr="00D47ED5" w:rsidRDefault="00326554" w:rsidP="00D47ED5">
      <w:pPr>
        <w:spacing w:after="0" w:line="240" w:lineRule="auto"/>
        <w:ind w:firstLine="709"/>
        <w:jc w:val="both"/>
        <w:rPr>
          <w:rFonts w:ascii="Times New Roman" w:hAnsi="Times New Roman"/>
          <w:sz w:val="24"/>
          <w:szCs w:val="24"/>
        </w:rPr>
      </w:pPr>
      <w:r w:rsidRPr="00326554">
        <w:rPr>
          <w:rFonts w:ascii="Times New Roman" w:hAnsi="Times New Roman"/>
          <w:color w:val="0D0D0D" w:themeColor="text1" w:themeTint="F2"/>
          <w:sz w:val="24"/>
          <w:szCs w:val="24"/>
        </w:rPr>
        <w:t>1. </w:t>
      </w:r>
      <w:r w:rsidRPr="00D47ED5">
        <w:rPr>
          <w:rFonts w:ascii="Times New Roman" w:hAnsi="Times New Roman"/>
          <w:sz w:val="24"/>
          <w:szCs w:val="24"/>
        </w:rPr>
        <w:t>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 xml:space="preserve">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статьей </w:t>
      </w:r>
      <w:r w:rsidR="00D911FC">
        <w:rPr>
          <w:rFonts w:ascii="Times New Roman" w:hAnsi="Times New Roman"/>
          <w:sz w:val="24"/>
          <w:szCs w:val="24"/>
        </w:rPr>
        <w:t>17</w:t>
      </w:r>
      <w:r w:rsidRPr="00D47ED5">
        <w:rPr>
          <w:rFonts w:ascii="Times New Roman" w:hAnsi="Times New Roman"/>
          <w:sz w:val="24"/>
          <w:szCs w:val="24"/>
        </w:rPr>
        <w:t xml:space="preserve"> настоящих Правил, за исключением случаев, установленных частью 2 настоящей статьи.</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2. Выдача разрешения на строительство не требуется в случаях:</w:t>
      </w:r>
    </w:p>
    <w:p w:rsidR="00326554"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18" w:history="1">
        <w:r w:rsidRPr="00D47ED5">
          <w:rPr>
            <w:rFonts w:ascii="Times New Roman" w:hAnsi="Times New Roman"/>
            <w:sz w:val="24"/>
            <w:szCs w:val="24"/>
          </w:rPr>
          <w:t>законодательством</w:t>
        </w:r>
      </w:hyperlink>
      <w:r w:rsidRPr="00D47ED5">
        <w:rPr>
          <w:rFonts w:ascii="Times New Roman" w:hAnsi="Times New Roman"/>
          <w:sz w:val="24"/>
          <w:szCs w:val="24"/>
        </w:rPr>
        <w:t xml:space="preserve"> в сфере садоводства и огородничества</w:t>
      </w:r>
      <w:r w:rsidR="000B6440">
        <w:rPr>
          <w:rFonts w:ascii="Times New Roman" w:hAnsi="Times New Roman"/>
          <w:sz w:val="24"/>
          <w:szCs w:val="24"/>
        </w:rPr>
        <w:t>;</w:t>
      </w:r>
    </w:p>
    <w:p w:rsidR="00E07366" w:rsidRPr="00E07366" w:rsidRDefault="00E07366" w:rsidP="009C0209">
      <w:pPr>
        <w:spacing w:after="0" w:line="240" w:lineRule="auto"/>
        <w:ind w:firstLine="709"/>
        <w:jc w:val="both"/>
        <w:rPr>
          <w:rFonts w:ascii="Times New Roman" w:hAnsi="Times New Roman"/>
          <w:sz w:val="24"/>
          <w:szCs w:val="24"/>
        </w:rPr>
      </w:pPr>
      <w:r w:rsidRPr="00E07366">
        <w:rPr>
          <w:rFonts w:ascii="Times New Roman" w:hAnsi="Times New Roman"/>
          <w:sz w:val="24"/>
          <w:szCs w:val="24"/>
        </w:rP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9" w:history="1">
        <w:r w:rsidRPr="00E07366">
          <w:rPr>
            <w:rFonts w:ascii="Times New Roman" w:hAnsi="Times New Roman"/>
            <w:sz w:val="24"/>
            <w:szCs w:val="24"/>
          </w:rPr>
          <w:t>законом</w:t>
        </w:r>
      </w:hyperlink>
      <w:r w:rsidRPr="00E07366">
        <w:rPr>
          <w:rFonts w:ascii="Times New Roman" w:hAnsi="Times New Roman"/>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2) строительства, реконструкции объектов, не являющихся объектами капитального строительства;</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 xml:space="preserve">3) строительства на земельном участке строений и сооружений </w:t>
      </w:r>
      <w:hyperlink r:id="rId20" w:history="1">
        <w:r w:rsidRPr="00D47ED5">
          <w:rPr>
            <w:rFonts w:ascii="Times New Roman" w:hAnsi="Times New Roman"/>
            <w:sz w:val="24"/>
            <w:szCs w:val="24"/>
          </w:rPr>
          <w:t>вспомогательного</w:t>
        </w:r>
      </w:hyperlink>
      <w:r w:rsidRPr="00D47ED5">
        <w:rPr>
          <w:rFonts w:ascii="Times New Roman" w:hAnsi="Times New Roman"/>
          <w:sz w:val="24"/>
          <w:szCs w:val="24"/>
        </w:rPr>
        <w:t xml:space="preserve"> использования, критерии отнесения к которым устанавливаются Прав</w:t>
      </w:r>
      <w:r w:rsidR="00D47ED5" w:rsidRPr="00D47ED5">
        <w:rPr>
          <w:rFonts w:ascii="Times New Roman" w:hAnsi="Times New Roman"/>
          <w:sz w:val="24"/>
          <w:szCs w:val="24"/>
        </w:rPr>
        <w:t>ительством Российской Федерации.</w:t>
      </w:r>
      <w:r w:rsidRPr="00D47ED5">
        <w:rPr>
          <w:rFonts w:ascii="Times New Roman" w:hAnsi="Times New Roman"/>
          <w:sz w:val="24"/>
          <w:szCs w:val="24"/>
        </w:rPr>
        <w:t>;</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r w:rsidR="00AF3F6B" w:rsidRPr="00D47ED5">
        <w:rPr>
          <w:rFonts w:ascii="Times New Roman" w:hAnsi="Times New Roman"/>
          <w:sz w:val="24"/>
          <w:szCs w:val="24"/>
        </w:rPr>
        <w:t>;</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lastRenderedPageBreak/>
        <w:t xml:space="preserve">4.1) капитального ремонта объектов капитального строительства, в том числе в случае, указанном в </w:t>
      </w:r>
      <w:hyperlink r:id="rId21" w:history="1">
        <w:r w:rsidRPr="00D47ED5">
          <w:rPr>
            <w:rFonts w:ascii="Times New Roman" w:hAnsi="Times New Roman"/>
            <w:sz w:val="24"/>
            <w:szCs w:val="24"/>
          </w:rPr>
          <w:t>части 11 статьи 52</w:t>
        </w:r>
      </w:hyperlink>
      <w:r w:rsidRPr="00D47ED5">
        <w:rPr>
          <w:rFonts w:ascii="Times New Roman" w:hAnsi="Times New Roman"/>
          <w:sz w:val="24"/>
          <w:szCs w:val="24"/>
        </w:rPr>
        <w:t xml:space="preserve"> Градостроительного Кодекса;</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 xml:space="preserve">4.2) строительства, реконструкции объектов, предназначенных для транспортировки природного газа под давлением до 1,2 </w:t>
      </w:r>
      <w:proofErr w:type="spellStart"/>
      <w:r w:rsidRPr="00D47ED5">
        <w:rPr>
          <w:rFonts w:ascii="Times New Roman" w:hAnsi="Times New Roman"/>
          <w:sz w:val="24"/>
          <w:szCs w:val="24"/>
        </w:rPr>
        <w:t>мегапаскаля</w:t>
      </w:r>
      <w:proofErr w:type="spellEnd"/>
      <w:r w:rsidRPr="00D47ED5">
        <w:rPr>
          <w:rFonts w:ascii="Times New Roman" w:hAnsi="Times New Roman"/>
          <w:sz w:val="24"/>
          <w:szCs w:val="24"/>
        </w:rPr>
        <w:t xml:space="preserve"> включительно;</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4.3</w:t>
      </w:r>
      <w:r w:rsidR="00D47ED5" w:rsidRPr="00D47ED5">
        <w:rPr>
          <w:rFonts w:ascii="Times New Roman" w:hAnsi="Times New Roman"/>
          <w:sz w:val="24"/>
          <w:szCs w:val="24"/>
        </w:rPr>
        <w:t>) </w:t>
      </w:r>
      <w:r w:rsidRPr="00D47ED5">
        <w:rPr>
          <w:rFonts w:ascii="Times New Roman" w:hAnsi="Times New Roman"/>
          <w:sz w:val="24"/>
          <w:szCs w:val="24"/>
        </w:rPr>
        <w:t>размещения антенных опор (мачт и башен) высотой до 50 метров, предназначенны</w:t>
      </w:r>
      <w:r w:rsidR="00D47ED5" w:rsidRPr="00D47ED5">
        <w:rPr>
          <w:rFonts w:ascii="Times New Roman" w:hAnsi="Times New Roman"/>
          <w:sz w:val="24"/>
          <w:szCs w:val="24"/>
        </w:rPr>
        <w:t>х для размещения средств связи;</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5) </w:t>
      </w:r>
      <w:hyperlink r:id="rId22" w:history="1">
        <w:r w:rsidR="00326554" w:rsidRPr="00D47ED5">
          <w:rPr>
            <w:rFonts w:ascii="Times New Roman" w:hAnsi="Times New Roman"/>
            <w:sz w:val="24"/>
            <w:szCs w:val="24"/>
          </w:rPr>
          <w:t>иных</w:t>
        </w:r>
      </w:hyperlink>
      <w:r w:rsidR="00326554" w:rsidRPr="00D47ED5">
        <w:rPr>
          <w:rFonts w:ascii="Times New Roman" w:hAnsi="Times New Roman"/>
          <w:sz w:val="24"/>
          <w:szCs w:val="24"/>
        </w:rPr>
        <w:t xml:space="preserve"> случаях, </w:t>
      </w:r>
      <w:r w:rsidR="00D911FC">
        <w:rPr>
          <w:rFonts w:ascii="Times New Roman" w:hAnsi="Times New Roman"/>
          <w:sz w:val="24"/>
          <w:szCs w:val="24"/>
        </w:rPr>
        <w:t xml:space="preserve">если в соответствии с Градостроительным </w:t>
      </w:r>
      <w:r w:rsidR="00326554" w:rsidRPr="00D47ED5">
        <w:rPr>
          <w:rFonts w:ascii="Times New Roman" w:hAnsi="Times New Roman"/>
          <w:sz w:val="24"/>
          <w:szCs w:val="24"/>
        </w:rPr>
        <w:t>Кодексом</w:t>
      </w:r>
      <w:r w:rsidR="00D911FC">
        <w:rPr>
          <w:rFonts w:ascii="Times New Roman" w:hAnsi="Times New Roman"/>
          <w:sz w:val="24"/>
          <w:szCs w:val="24"/>
        </w:rPr>
        <w:t xml:space="preserve"> РФ</w:t>
      </w:r>
      <w:r w:rsidR="00326554" w:rsidRPr="00D47ED5">
        <w:rPr>
          <w:rFonts w:ascii="Times New Roman" w:hAnsi="Times New Roman"/>
          <w:sz w:val="24"/>
          <w:szCs w:val="24"/>
        </w:rPr>
        <w:t>,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r w:rsidRPr="00D47ED5">
        <w:rPr>
          <w:rFonts w:ascii="Times New Roman" w:hAnsi="Times New Roman"/>
          <w:sz w:val="24"/>
          <w:szCs w:val="24"/>
        </w:rPr>
        <w:t>.</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 </w:t>
      </w:r>
      <w:r w:rsidR="00326554" w:rsidRPr="00D47ED5">
        <w:rPr>
          <w:rFonts w:ascii="Times New Roman" w:hAnsi="Times New Roman"/>
          <w:sz w:val="24"/>
          <w:szCs w:val="24"/>
        </w:rPr>
        <w:t>выбираемый правообладателем объекта капитального строительства вид разрешенного исп</w:t>
      </w:r>
      <w:r w:rsidR="00D911FC">
        <w:rPr>
          <w:rFonts w:ascii="Times New Roman" w:hAnsi="Times New Roman"/>
          <w:sz w:val="24"/>
          <w:szCs w:val="24"/>
        </w:rPr>
        <w:t>ользования установлен в главе 7</w:t>
      </w:r>
      <w:r w:rsidR="00326554" w:rsidRPr="00D47ED5">
        <w:rPr>
          <w:rFonts w:ascii="Times New Roman" w:hAnsi="Times New Roman"/>
          <w:sz w:val="24"/>
          <w:szCs w:val="24"/>
        </w:rPr>
        <w:t xml:space="preserve">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 </w:t>
      </w:r>
      <w:r w:rsidR="00326554" w:rsidRPr="00D47ED5">
        <w:rPr>
          <w:rFonts w:ascii="Times New Roman" w:hAnsi="Times New Roman"/>
          <w:sz w:val="24"/>
          <w:szCs w:val="24"/>
        </w:rPr>
        <w:t>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получения разрешения на строительство.</w:t>
      </w:r>
    </w:p>
    <w:p w:rsidR="00326554" w:rsidRPr="00326554" w:rsidRDefault="00326554" w:rsidP="00D47ED5">
      <w:pPr>
        <w:pStyle w:val="3"/>
        <w:suppressAutoHyphens/>
        <w:spacing w:before="180" w:after="120"/>
        <w:ind w:left="0" w:firstLine="0"/>
        <w:jc w:val="center"/>
        <w:rPr>
          <w:b w:val="0"/>
          <w:color w:val="FF0000"/>
          <w:szCs w:val="24"/>
        </w:rPr>
      </w:pPr>
      <w:bookmarkStart w:id="97" w:name="_Toc66439106"/>
      <w:bookmarkStart w:id="98" w:name="_Toc132197313"/>
      <w:r w:rsidRPr="00D47ED5">
        <w:rPr>
          <w:color w:val="0D0D0D" w:themeColor="text1" w:themeTint="F2"/>
          <w:lang w:eastAsia="ar-SA"/>
        </w:rPr>
        <w:t>Статья 1</w:t>
      </w:r>
      <w:r w:rsidR="00D47ED5">
        <w:rPr>
          <w:color w:val="0D0D0D" w:themeColor="text1" w:themeTint="F2"/>
          <w:lang w:eastAsia="ar-SA"/>
        </w:rPr>
        <w:t>8</w:t>
      </w:r>
      <w:r w:rsidRPr="00D47ED5">
        <w:rPr>
          <w:color w:val="0D0D0D" w:themeColor="text1" w:themeTint="F2"/>
          <w:lang w:eastAsia="ar-SA"/>
        </w:rPr>
        <w:t>. Ограничение точечного строительства</w:t>
      </w:r>
      <w:bookmarkEnd w:id="97"/>
      <w:bookmarkEnd w:id="98"/>
    </w:p>
    <w:p w:rsidR="00326554"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color w:val="0D0D0D" w:themeColor="text1" w:themeTint="F2"/>
          <w:sz w:val="24"/>
          <w:szCs w:val="24"/>
        </w:rPr>
        <w:t>1. </w:t>
      </w:r>
      <w:r w:rsidR="00326554" w:rsidRPr="00D47ED5">
        <w:rPr>
          <w:rFonts w:ascii="Times New Roman" w:hAnsi="Times New Roman"/>
          <w:sz w:val="24"/>
          <w:szCs w:val="24"/>
        </w:rPr>
        <w:t>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2. </w:t>
      </w:r>
      <w:r w:rsidR="00326554" w:rsidRPr="00D47ED5">
        <w:rPr>
          <w:rFonts w:ascii="Times New Roman" w:hAnsi="Times New Roman"/>
          <w:sz w:val="24"/>
          <w:szCs w:val="24"/>
        </w:rPr>
        <w:t>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а) </w:t>
      </w:r>
      <w:r w:rsidR="00326554" w:rsidRPr="00D47ED5">
        <w:rPr>
          <w:rFonts w:ascii="Times New Roman" w:hAnsi="Times New Roman"/>
          <w:sz w:val="24"/>
          <w:szCs w:val="24"/>
        </w:rPr>
        <w:t>наличие необходимости размещения объекта капитального строительства в соответствии с программами развития муниципального образования;</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б) </w:t>
      </w:r>
      <w:r w:rsidR="00326554" w:rsidRPr="00D47ED5">
        <w:rPr>
          <w:rFonts w:ascii="Times New Roman" w:hAnsi="Times New Roman"/>
          <w:sz w:val="24"/>
          <w:szCs w:val="24"/>
        </w:rPr>
        <w:t>наличие резервных мощностей объектов инженерной инфраструктуры;</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в) </w:t>
      </w:r>
      <w:r w:rsidR="00326554" w:rsidRPr="00D47ED5">
        <w:rPr>
          <w:rFonts w:ascii="Times New Roman" w:hAnsi="Times New Roman"/>
          <w:sz w:val="24"/>
          <w:szCs w:val="24"/>
        </w:rPr>
        <w:t>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г) </w:t>
      </w:r>
      <w:r w:rsidR="00326554" w:rsidRPr="00D47ED5">
        <w:rPr>
          <w:rFonts w:ascii="Times New Roman" w:hAnsi="Times New Roman"/>
          <w:sz w:val="24"/>
          <w:szCs w:val="24"/>
        </w:rPr>
        <w:t>наличие свободной нормативной территории для обслуживания планируемого к размещению объекта капитального строительства.</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3. </w:t>
      </w:r>
      <w:r w:rsidR="00326554" w:rsidRPr="00D47ED5">
        <w:rPr>
          <w:rFonts w:ascii="Times New Roman" w:hAnsi="Times New Roman"/>
          <w:sz w:val="24"/>
          <w:szCs w:val="24"/>
        </w:rPr>
        <w:t>Требования, предусмотренные частью 2 настоящей статьи, учитываются при подготовке градостроительного плана земельного участка.</w:t>
      </w:r>
    </w:p>
    <w:p w:rsidR="00326554" w:rsidRPr="00D47ED5" w:rsidRDefault="00326554" w:rsidP="00D47ED5">
      <w:pPr>
        <w:pStyle w:val="3"/>
        <w:suppressAutoHyphens/>
        <w:spacing w:before="180" w:after="120"/>
        <w:ind w:left="0" w:firstLine="0"/>
        <w:jc w:val="center"/>
        <w:rPr>
          <w:color w:val="0D0D0D" w:themeColor="text1" w:themeTint="F2"/>
          <w:lang w:eastAsia="ar-SA"/>
        </w:rPr>
      </w:pPr>
      <w:bookmarkStart w:id="99" w:name="_Toc66439107"/>
      <w:bookmarkStart w:id="100" w:name="_Toc132197314"/>
      <w:r w:rsidRPr="00D47ED5">
        <w:rPr>
          <w:color w:val="0D0D0D" w:themeColor="text1" w:themeTint="F2"/>
          <w:lang w:eastAsia="ar-SA"/>
        </w:rPr>
        <w:lastRenderedPageBreak/>
        <w:t>Статья 1</w:t>
      </w:r>
      <w:r w:rsidR="00D47ED5">
        <w:rPr>
          <w:color w:val="0D0D0D" w:themeColor="text1" w:themeTint="F2"/>
          <w:lang w:eastAsia="ar-SA"/>
        </w:rPr>
        <w:t>9</w:t>
      </w:r>
      <w:r w:rsidRPr="00D47ED5">
        <w:rPr>
          <w:color w:val="0D0D0D" w:themeColor="text1" w:themeTint="F2"/>
          <w:lang w:eastAsia="ar-SA"/>
        </w:rPr>
        <w:t>. Обустройство строительных площадок при строительстве, реконструкции объектов капитального строительства</w:t>
      </w:r>
      <w:bookmarkEnd w:id="99"/>
      <w:bookmarkEnd w:id="100"/>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1. </w:t>
      </w:r>
      <w:r w:rsidR="00326554" w:rsidRPr="00D47ED5">
        <w:rPr>
          <w:rFonts w:ascii="Times New Roman" w:hAnsi="Times New Roman"/>
          <w:sz w:val="24"/>
          <w:szCs w:val="24"/>
        </w:rPr>
        <w:t>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2. </w:t>
      </w:r>
      <w:r w:rsidR="00326554" w:rsidRPr="00D47ED5">
        <w:rPr>
          <w:rFonts w:ascii="Times New Roman" w:hAnsi="Times New Roman"/>
          <w:sz w:val="24"/>
          <w:szCs w:val="24"/>
        </w:rPr>
        <w:t>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p>
    <w:p w:rsidR="00326554" w:rsidRPr="00D47ED5" w:rsidRDefault="00326554" w:rsidP="00D47ED5">
      <w:pPr>
        <w:pStyle w:val="3"/>
        <w:suppressAutoHyphens/>
        <w:spacing w:before="180" w:after="120"/>
        <w:ind w:left="0" w:firstLine="0"/>
        <w:jc w:val="center"/>
        <w:rPr>
          <w:color w:val="0D0D0D" w:themeColor="text1" w:themeTint="F2"/>
          <w:lang w:eastAsia="ar-SA"/>
        </w:rPr>
      </w:pPr>
      <w:bookmarkStart w:id="101" w:name="_Toc66439108"/>
      <w:bookmarkStart w:id="102" w:name="_Toc132197315"/>
      <w:r w:rsidRPr="00D47ED5">
        <w:rPr>
          <w:color w:val="0D0D0D" w:themeColor="text1" w:themeTint="F2"/>
          <w:lang w:eastAsia="ar-SA"/>
        </w:rPr>
        <w:t xml:space="preserve">Статья </w:t>
      </w:r>
      <w:r w:rsidR="00D47ED5">
        <w:rPr>
          <w:color w:val="0D0D0D" w:themeColor="text1" w:themeTint="F2"/>
          <w:lang w:eastAsia="ar-SA"/>
        </w:rPr>
        <w:t>20</w:t>
      </w:r>
      <w:r w:rsidRPr="00D47ED5">
        <w:rPr>
          <w:color w:val="0D0D0D" w:themeColor="text1" w:themeTint="F2"/>
          <w:lang w:eastAsia="ar-SA"/>
        </w:rPr>
        <w:t>. Организация рельефа, покрытие и мощение территорий населенных пунктов</w:t>
      </w:r>
      <w:bookmarkEnd w:id="101"/>
      <w:bookmarkEnd w:id="102"/>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color w:val="0D0D0D" w:themeColor="text1" w:themeTint="F2"/>
          <w:sz w:val="24"/>
          <w:szCs w:val="24"/>
        </w:rPr>
        <w:t>1. </w:t>
      </w:r>
      <w:r w:rsidR="00326554" w:rsidRPr="00D47ED5">
        <w:rPr>
          <w:rFonts w:ascii="Times New Roman" w:hAnsi="Times New Roman"/>
          <w:color w:val="0D0D0D" w:themeColor="text1" w:themeTint="F2"/>
          <w:sz w:val="24"/>
          <w:szCs w:val="24"/>
        </w:rPr>
        <w:t xml:space="preserve">Организация рельефа, покрытие и мощение являются обязательной составной частью внешнего благоустройства территорий и осуществляются на основе комплексных проектов, согласованных администрацией </w:t>
      </w:r>
      <w:r w:rsidR="00326554" w:rsidRPr="00D47ED5">
        <w:rPr>
          <w:rFonts w:ascii="Times New Roman" w:hAnsi="Times New Roman"/>
          <w:sz w:val="24"/>
          <w:szCs w:val="24"/>
        </w:rPr>
        <w:t>муниципального образования.</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2. </w:t>
      </w:r>
      <w:r w:rsidR="00326554" w:rsidRPr="00D47ED5">
        <w:rPr>
          <w:rFonts w:ascii="Times New Roman" w:hAnsi="Times New Roman"/>
          <w:sz w:val="24"/>
          <w:szCs w:val="24"/>
        </w:rPr>
        <w:t>Вертикальные отметки дорог, тротуаров, набережных, колодцев ливневой канализации должны исключать возможность застаивания поверхностных вод и подтапливание территорий. Уклоны поверхностей определяются проектной документацией в соответствии с действующими нормативами.</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3. </w:t>
      </w:r>
      <w:r w:rsidR="00326554" w:rsidRPr="00D47ED5">
        <w:rPr>
          <w:rFonts w:ascii="Times New Roman" w:hAnsi="Times New Roman"/>
          <w:sz w:val="24"/>
          <w:szCs w:val="24"/>
        </w:rPr>
        <w:t xml:space="preserve">При вертикальном перепаде отметок более 5 см в местах пешеходного движения должны оборудоваться специальные спуски (пандусы) для инвалидных и детских колясок. </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4. </w:t>
      </w:r>
      <w:r w:rsidR="00326554" w:rsidRPr="00D47ED5">
        <w:rPr>
          <w:rFonts w:ascii="Times New Roman" w:hAnsi="Times New Roman"/>
          <w:sz w:val="24"/>
          <w:szCs w:val="24"/>
        </w:rPr>
        <w:t>Террасы на территориях со значительным уклоном создаются при помощи откосов или подпорных стенок. Архитектурное решение подпорных стенок должно быть единым в границах территории, соответствовать архитектурному окружению, способствовать сохранению и выразительности природного ландшафта.</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5. </w:t>
      </w:r>
      <w:r w:rsidR="00326554" w:rsidRPr="00D47ED5">
        <w:rPr>
          <w:rFonts w:ascii="Times New Roman" w:hAnsi="Times New Roman"/>
          <w:sz w:val="24"/>
          <w:szCs w:val="24"/>
        </w:rPr>
        <w:t>Все территории населенного пункта преимущественно должны иметь покрытие, мощение или растительный грунт с высеянными травами или зелеными насаждениями. Открытый грунт допускается только на строительных площадках, песчаных пляжах и территориях специального назначения.</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6. </w:t>
      </w:r>
      <w:r w:rsidR="00326554" w:rsidRPr="00D47ED5">
        <w:rPr>
          <w:rFonts w:ascii="Times New Roman" w:hAnsi="Times New Roman"/>
          <w:sz w:val="24"/>
          <w:szCs w:val="24"/>
        </w:rPr>
        <w:t xml:space="preserve">Материалы и характер покрытия должны отвечать техническим требованиям к содержанию и эксплуатации сельских территорий, обеспечивать удобство и безопасность пешеходного и транспортного движения. Покрытие и мощение сельских территорий осуществляются комплексно, включая устройство </w:t>
      </w:r>
      <w:proofErr w:type="spellStart"/>
      <w:r w:rsidR="00326554" w:rsidRPr="00D47ED5">
        <w:rPr>
          <w:rFonts w:ascii="Times New Roman" w:hAnsi="Times New Roman"/>
          <w:sz w:val="24"/>
          <w:szCs w:val="24"/>
        </w:rPr>
        <w:t>отмостки</w:t>
      </w:r>
      <w:proofErr w:type="spellEnd"/>
      <w:r w:rsidR="00326554" w:rsidRPr="00D47ED5">
        <w:rPr>
          <w:rFonts w:ascii="Times New Roman" w:hAnsi="Times New Roman"/>
          <w:sz w:val="24"/>
          <w:szCs w:val="24"/>
        </w:rPr>
        <w:t>, водостоков, подпорных и ограждающих стенок, защитных ограждений деревьев.</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7. </w:t>
      </w:r>
      <w:r w:rsidR="00326554" w:rsidRPr="00D47ED5">
        <w:rPr>
          <w:rFonts w:ascii="Times New Roman" w:hAnsi="Times New Roman"/>
          <w:sz w:val="24"/>
          <w:szCs w:val="24"/>
        </w:rPr>
        <w:t>Асфальтовое покрытие используется на проезжей части магистралей, транзитных площадей, улиц, набережных, на внутриквартальных проездах и участках автостоянок, парковок, пешеходных тротуарах.</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Для территорий с повышенными требованиями к комфорту пешеходного движения (пешеходных зон, тротуаров центральных улиц и площадей, территорий памятников истории и культуры, внутриквартальных территорий) рекомендуется использование плиточного мощения.</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8. </w:t>
      </w:r>
      <w:r w:rsidR="00326554" w:rsidRPr="00D47ED5">
        <w:rPr>
          <w:rFonts w:ascii="Times New Roman" w:hAnsi="Times New Roman"/>
          <w:sz w:val="24"/>
          <w:szCs w:val="24"/>
        </w:rPr>
        <w:t>Характер покрытия и мощения должен отвечать планировочному и функциональному зонированию территорий, вертикальной планировке, архитектурному и природному окружению.</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9. </w:t>
      </w:r>
      <w:r w:rsidR="00326554" w:rsidRPr="00D47ED5">
        <w:rPr>
          <w:rFonts w:ascii="Times New Roman" w:hAnsi="Times New Roman"/>
          <w:sz w:val="24"/>
          <w:szCs w:val="24"/>
        </w:rPr>
        <w:t>Участки с растительным грунтом должны отделяться от участков с твердым покрытием бордюрным камнем.</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 xml:space="preserve">В местах интенсивного пешеходного движения участки с растительным грунтом вокруг стволов деревьев должны быть покрыты в уровень мощения горизонтальными </w:t>
      </w:r>
      <w:r w:rsidRPr="00D47ED5">
        <w:rPr>
          <w:rFonts w:ascii="Times New Roman" w:hAnsi="Times New Roman"/>
          <w:sz w:val="24"/>
          <w:szCs w:val="24"/>
        </w:rPr>
        <w:lastRenderedPageBreak/>
        <w:t xml:space="preserve">решетками из литого или кованого </w:t>
      </w:r>
      <w:r w:rsidR="00D47ED5" w:rsidRPr="00D47ED5">
        <w:rPr>
          <w:rFonts w:ascii="Times New Roman" w:hAnsi="Times New Roman"/>
          <w:sz w:val="24"/>
          <w:szCs w:val="24"/>
        </w:rPr>
        <w:t>металла,</w:t>
      </w:r>
      <w:r w:rsidRPr="00D47ED5">
        <w:rPr>
          <w:rFonts w:ascii="Times New Roman" w:hAnsi="Times New Roman"/>
          <w:sz w:val="24"/>
          <w:szCs w:val="24"/>
        </w:rPr>
        <w:t xml:space="preserve"> или ограждаться от плоскости мощения </w:t>
      </w:r>
      <w:proofErr w:type="spellStart"/>
      <w:r w:rsidRPr="00D47ED5">
        <w:rPr>
          <w:rFonts w:ascii="Times New Roman" w:hAnsi="Times New Roman"/>
          <w:sz w:val="24"/>
          <w:szCs w:val="24"/>
        </w:rPr>
        <w:t>поребриком</w:t>
      </w:r>
      <w:proofErr w:type="spellEnd"/>
      <w:r w:rsidRPr="00D47ED5">
        <w:rPr>
          <w:rFonts w:ascii="Times New Roman" w:hAnsi="Times New Roman"/>
          <w:sz w:val="24"/>
          <w:szCs w:val="24"/>
        </w:rPr>
        <w:t>.</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10. </w:t>
      </w:r>
      <w:r w:rsidR="00326554" w:rsidRPr="00D47ED5">
        <w:rPr>
          <w:rFonts w:ascii="Times New Roman" w:hAnsi="Times New Roman"/>
          <w:sz w:val="24"/>
          <w:szCs w:val="24"/>
        </w:rPr>
        <w:t>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муниципального образования.</w:t>
      </w:r>
    </w:p>
    <w:p w:rsidR="00326554" w:rsidRPr="00D47ED5" w:rsidRDefault="00326554" w:rsidP="00D47ED5">
      <w:pPr>
        <w:pStyle w:val="3"/>
        <w:suppressAutoHyphens/>
        <w:spacing w:before="180" w:after="120"/>
        <w:ind w:left="0" w:firstLine="0"/>
        <w:jc w:val="center"/>
        <w:rPr>
          <w:color w:val="0D0D0D" w:themeColor="text1" w:themeTint="F2"/>
          <w:lang w:eastAsia="ar-SA"/>
        </w:rPr>
      </w:pPr>
      <w:bookmarkStart w:id="103" w:name="_Toc66439109"/>
      <w:bookmarkStart w:id="104" w:name="_Toc132197316"/>
      <w:r w:rsidRPr="00D47ED5">
        <w:rPr>
          <w:color w:val="0D0D0D" w:themeColor="text1" w:themeTint="F2"/>
          <w:lang w:eastAsia="ar-SA"/>
        </w:rPr>
        <w:t xml:space="preserve">Статья </w:t>
      </w:r>
      <w:r w:rsidR="00D47ED5">
        <w:rPr>
          <w:color w:val="0D0D0D" w:themeColor="text1" w:themeTint="F2"/>
          <w:lang w:eastAsia="ar-SA"/>
        </w:rPr>
        <w:t>21</w:t>
      </w:r>
      <w:r w:rsidRPr="00D47ED5">
        <w:rPr>
          <w:color w:val="0D0D0D" w:themeColor="text1" w:themeTint="F2"/>
          <w:lang w:eastAsia="ar-SA"/>
        </w:rPr>
        <w:t>. Ограждение земельных участков</w:t>
      </w:r>
      <w:bookmarkEnd w:id="103"/>
      <w:bookmarkEnd w:id="104"/>
    </w:p>
    <w:p w:rsidR="00326554"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1. </w:t>
      </w:r>
      <w:r w:rsidR="00326554" w:rsidRPr="00D47ED5">
        <w:rPr>
          <w:rFonts w:ascii="Times New Roman" w:hAnsi="Times New Roman"/>
          <w:sz w:val="24"/>
          <w:szCs w:val="24"/>
        </w:rPr>
        <w:t>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rsidR="00326554"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2. </w:t>
      </w:r>
      <w:r w:rsidR="00326554" w:rsidRPr="00D47ED5">
        <w:rPr>
          <w:rFonts w:ascii="Times New Roman" w:hAnsi="Times New Roman"/>
          <w:sz w:val="24"/>
          <w:szCs w:val="24"/>
        </w:rPr>
        <w:t>Строительные площадки реконструкции и капитального ремонта должны ограждаться на период строительства сплошным (глухи</w:t>
      </w:r>
      <w:r w:rsidRPr="00D47ED5">
        <w:rPr>
          <w:rFonts w:ascii="Times New Roman" w:hAnsi="Times New Roman"/>
          <w:sz w:val="24"/>
          <w:szCs w:val="24"/>
        </w:rPr>
        <w:t>м) забором высотой не менее 2,0 </w:t>
      </w:r>
      <w:r w:rsidR="00326554" w:rsidRPr="00D47ED5">
        <w:rPr>
          <w:rFonts w:ascii="Times New Roman" w:hAnsi="Times New Roman"/>
          <w:sz w:val="24"/>
          <w:szCs w:val="24"/>
        </w:rPr>
        <w:t>м,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ГИБДД УВД устраивать в соответствии с проектной документацией временный тротуар с разделяющим ограждением на проезжей части улицы.</w:t>
      </w:r>
    </w:p>
    <w:p w:rsidR="00326554"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3. </w:t>
      </w:r>
      <w:r w:rsidR="00326554" w:rsidRPr="00D47ED5">
        <w:rPr>
          <w:rFonts w:ascii="Times New Roman" w:hAnsi="Times New Roman"/>
          <w:sz w:val="24"/>
          <w:szCs w:val="24"/>
        </w:rPr>
        <w:t>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326554" w:rsidRPr="00D47ED5" w:rsidRDefault="00326554" w:rsidP="00D47ED5">
      <w:pPr>
        <w:pStyle w:val="3"/>
        <w:suppressAutoHyphens/>
        <w:spacing w:before="180" w:after="120"/>
        <w:ind w:left="0" w:firstLine="0"/>
        <w:jc w:val="center"/>
        <w:rPr>
          <w:color w:val="0D0D0D" w:themeColor="text1" w:themeTint="F2"/>
          <w:lang w:eastAsia="ar-SA"/>
        </w:rPr>
      </w:pPr>
      <w:bookmarkStart w:id="105" w:name="_Toc66439110"/>
      <w:bookmarkStart w:id="106" w:name="_Toc132197317"/>
      <w:r w:rsidRPr="00D47ED5">
        <w:rPr>
          <w:color w:val="0D0D0D" w:themeColor="text1" w:themeTint="F2"/>
          <w:lang w:eastAsia="ar-SA"/>
        </w:rPr>
        <w:t>Статья 2</w:t>
      </w:r>
      <w:r w:rsidR="00D47ED5">
        <w:rPr>
          <w:color w:val="0D0D0D" w:themeColor="text1" w:themeTint="F2"/>
          <w:lang w:eastAsia="ar-SA"/>
        </w:rPr>
        <w:t>2</w:t>
      </w:r>
      <w:r w:rsidRPr="00D47ED5">
        <w:rPr>
          <w:color w:val="0D0D0D" w:themeColor="text1" w:themeTint="F2"/>
          <w:lang w:eastAsia="ar-SA"/>
        </w:rPr>
        <w:t>. Оформление и оборудование фасадов зданий</w:t>
      </w:r>
      <w:bookmarkEnd w:id="105"/>
      <w:bookmarkEnd w:id="106"/>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1. </w:t>
      </w:r>
      <w:r w:rsidR="00326554" w:rsidRPr="00D47ED5">
        <w:rPr>
          <w:rFonts w:ascii="Times New Roman" w:hAnsi="Times New Roman"/>
          <w:sz w:val="24"/>
          <w:szCs w:val="24"/>
        </w:rPr>
        <w:t>Оформление и оборудование всех фасадов зданий является составной частью архитектурного решения зданий и внешнего благоустройства населенного пункта и выполняется на основе комплексных проектов, утвержденных администрацией муниципального образования.</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2. </w:t>
      </w:r>
      <w:r w:rsidR="00326554" w:rsidRPr="00D47ED5">
        <w:rPr>
          <w:rFonts w:ascii="Times New Roman" w:hAnsi="Times New Roman"/>
          <w:sz w:val="24"/>
          <w:szCs w:val="24"/>
        </w:rPr>
        <w:t>Оформление и оборудование фасадов зданий включает:</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 </w:t>
      </w:r>
      <w:r w:rsidR="00326554" w:rsidRPr="00D47ED5">
        <w:rPr>
          <w:rFonts w:ascii="Times New Roman" w:hAnsi="Times New Roman"/>
          <w:sz w:val="24"/>
          <w:szCs w:val="24"/>
        </w:rPr>
        <w:t>колористическое решение и отделку фасада;</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 </w:t>
      </w:r>
      <w:r w:rsidR="00326554" w:rsidRPr="00D47ED5">
        <w:rPr>
          <w:rFonts w:ascii="Times New Roman" w:hAnsi="Times New Roman"/>
          <w:sz w:val="24"/>
          <w:szCs w:val="24"/>
        </w:rPr>
        <w:t>архитектурные и декоративные элементы фасадов (навесы, козырьки, входы, лестницы, крыльца, витринные конструкции);</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 </w:t>
      </w:r>
      <w:r w:rsidR="00326554" w:rsidRPr="00D47ED5">
        <w:rPr>
          <w:rFonts w:ascii="Times New Roman" w:hAnsi="Times New Roman"/>
          <w:sz w:val="24"/>
          <w:szCs w:val="24"/>
        </w:rPr>
        <w:t>мемориальные доски.</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3. </w:t>
      </w:r>
      <w:r w:rsidR="00326554" w:rsidRPr="00D47ED5">
        <w:rPr>
          <w:rFonts w:ascii="Times New Roman" w:hAnsi="Times New Roman"/>
          <w:sz w:val="24"/>
          <w:szCs w:val="24"/>
        </w:rPr>
        <w:t xml:space="preserve">На зданиях и сооружениях, расположенных на территории населенного пункта, следует предусматривать размещение следующих домовых знаков: указатель наименования элемента улично-дорожной сети, указатель номера дома и корпуса, указатель номера подъезда и квартир, </w:t>
      </w:r>
      <w:proofErr w:type="spellStart"/>
      <w:r w:rsidR="00326554" w:rsidRPr="00D47ED5">
        <w:rPr>
          <w:rFonts w:ascii="Times New Roman" w:hAnsi="Times New Roman"/>
          <w:sz w:val="24"/>
          <w:szCs w:val="24"/>
        </w:rPr>
        <w:t>флагодержатели</w:t>
      </w:r>
      <w:proofErr w:type="spellEnd"/>
      <w:r w:rsidR="00326554" w:rsidRPr="00D47ED5">
        <w:rPr>
          <w:rFonts w:ascii="Times New Roman" w:hAnsi="Times New Roman"/>
          <w:sz w:val="24"/>
          <w:szCs w:val="24"/>
        </w:rPr>
        <w:t>,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4. </w:t>
      </w:r>
      <w:r w:rsidR="00326554" w:rsidRPr="00D47ED5">
        <w:rPr>
          <w:rFonts w:ascii="Times New Roman" w:hAnsi="Times New Roman"/>
          <w:sz w:val="24"/>
          <w:szCs w:val="24"/>
        </w:rPr>
        <w:t>Проектирование и производство работ по оформлению фасадов (реставрации, ремонту, покраске главных и дворовых фасадов) следует производить на основании паспорта колористического решения установленного образца.</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5. </w:t>
      </w:r>
      <w:r w:rsidR="00326554" w:rsidRPr="00D47ED5">
        <w:rPr>
          <w:rFonts w:ascii="Times New Roman" w:hAnsi="Times New Roman"/>
          <w:sz w:val="24"/>
          <w:szCs w:val="24"/>
        </w:rPr>
        <w:t>Общими требованиями к внешнему виду и размещению элементов оборудования фасадов являются:</w:t>
      </w:r>
    </w:p>
    <w:p w:rsidR="00D47ED5"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 </w:t>
      </w:r>
      <w:r w:rsidR="00326554" w:rsidRPr="00D47ED5">
        <w:rPr>
          <w:rFonts w:ascii="Times New Roman" w:hAnsi="Times New Roman"/>
          <w:sz w:val="24"/>
          <w:szCs w:val="24"/>
        </w:rPr>
        <w:t>безопасность для людей;</w:t>
      </w:r>
    </w:p>
    <w:p w:rsidR="00D47ED5"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 </w:t>
      </w:r>
      <w:r w:rsidR="00326554" w:rsidRPr="00D47ED5">
        <w:rPr>
          <w:rFonts w:ascii="Times New Roman" w:hAnsi="Times New Roman"/>
          <w:sz w:val="24"/>
          <w:szCs w:val="24"/>
        </w:rPr>
        <w:t xml:space="preserve">согласованность с общим архитектурным решением фасада; </w:t>
      </w:r>
    </w:p>
    <w:p w:rsidR="00D47ED5"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 </w:t>
      </w:r>
      <w:r w:rsidR="00326554" w:rsidRPr="00D47ED5">
        <w:rPr>
          <w:rFonts w:ascii="Times New Roman" w:hAnsi="Times New Roman"/>
          <w:sz w:val="24"/>
          <w:szCs w:val="24"/>
        </w:rPr>
        <w:t>единый характер и принцип размещения в пределах фасада;</w:t>
      </w:r>
    </w:p>
    <w:p w:rsidR="00D47ED5"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 </w:t>
      </w:r>
      <w:r w:rsidR="00326554" w:rsidRPr="00D47ED5">
        <w:rPr>
          <w:rFonts w:ascii="Times New Roman" w:hAnsi="Times New Roman"/>
          <w:sz w:val="24"/>
          <w:szCs w:val="24"/>
        </w:rPr>
        <w:t>установка без ущерба внешнему виду и физическому состоянию фасада;</w:t>
      </w:r>
    </w:p>
    <w:p w:rsidR="00D47ED5"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w:t>
      </w:r>
      <w:r w:rsidR="00326554" w:rsidRPr="00D47ED5">
        <w:rPr>
          <w:rFonts w:ascii="Times New Roman" w:hAnsi="Times New Roman"/>
          <w:sz w:val="24"/>
          <w:szCs w:val="24"/>
        </w:rPr>
        <w:t>высокое качество материалов, длительный срок сохранения их декоративных и эксплуатационных свойств;</w:t>
      </w:r>
    </w:p>
    <w:p w:rsidR="00326554"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 </w:t>
      </w:r>
      <w:r w:rsidR="00326554" w:rsidRPr="00D47ED5">
        <w:rPr>
          <w:rFonts w:ascii="Times New Roman" w:hAnsi="Times New Roman"/>
          <w:sz w:val="24"/>
          <w:szCs w:val="24"/>
        </w:rPr>
        <w:t>удобство эксплуатации, обслуживания, ремонта.</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Наиболее строго названные требования предъявляются к фасадам, обращенным к главным магистралям, площадям, в границах зон действия особых ограничений по условиям охраны памятников истории и культуры.</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Входные группы зданий должны быть оборудованы осветительными приборами, устройствами и приспособлениями для перемещения инвалидов и маломобильных групп населения (пандусы, перила и знаки).</w:t>
      </w:r>
    </w:p>
    <w:p w:rsidR="00326554"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6. </w:t>
      </w:r>
      <w:r w:rsidR="00326554" w:rsidRPr="00D47ED5">
        <w:rPr>
          <w:rFonts w:ascii="Times New Roman" w:hAnsi="Times New Roman"/>
          <w:sz w:val="24"/>
          <w:szCs w:val="24"/>
        </w:rPr>
        <w:t>Данные требования должны учитываться при проведении следующих мероприятий:</w:t>
      </w:r>
    </w:p>
    <w:p w:rsidR="00D47ED5"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 </w:t>
      </w:r>
      <w:r w:rsidR="00326554" w:rsidRPr="00D47ED5">
        <w:rPr>
          <w:rFonts w:ascii="Times New Roman" w:hAnsi="Times New Roman"/>
          <w:sz w:val="24"/>
          <w:szCs w:val="24"/>
        </w:rPr>
        <w:t>ремонт и реконструкция фасадов зданий, входов, декоративных решеток, водосточных труб и т.п.</w:t>
      </w:r>
    </w:p>
    <w:p w:rsidR="00D47ED5"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 </w:t>
      </w:r>
      <w:r w:rsidR="00326554" w:rsidRPr="00D47ED5">
        <w:rPr>
          <w:rFonts w:ascii="Times New Roman" w:hAnsi="Times New Roman"/>
          <w:sz w:val="24"/>
          <w:szCs w:val="24"/>
        </w:rPr>
        <w:t>ремонт, замена, окраска оконных, витринных, дверных блоков;</w:t>
      </w:r>
    </w:p>
    <w:p w:rsidR="00D47ED5"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 </w:t>
      </w:r>
      <w:r w:rsidR="00326554" w:rsidRPr="00D47ED5">
        <w:rPr>
          <w:rFonts w:ascii="Times New Roman" w:hAnsi="Times New Roman"/>
          <w:sz w:val="24"/>
          <w:szCs w:val="24"/>
        </w:rPr>
        <w:t>установка на наружных фасадах защитных устройств и технологического оборудования;</w:t>
      </w:r>
    </w:p>
    <w:p w:rsidR="00D47ED5"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 </w:t>
      </w:r>
      <w:r w:rsidR="00326554" w:rsidRPr="00D47ED5">
        <w:rPr>
          <w:rFonts w:ascii="Times New Roman" w:hAnsi="Times New Roman"/>
          <w:sz w:val="24"/>
          <w:szCs w:val="24"/>
        </w:rPr>
        <w:t>оформление витрин, установка вывесок и прочее декоративное оформление фасадов;</w:t>
      </w:r>
    </w:p>
    <w:p w:rsidR="00326554"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 </w:t>
      </w:r>
      <w:r w:rsidR="00326554" w:rsidRPr="00D47ED5">
        <w:rPr>
          <w:rFonts w:ascii="Times New Roman" w:hAnsi="Times New Roman"/>
          <w:sz w:val="24"/>
          <w:szCs w:val="24"/>
        </w:rPr>
        <w:t>установка информации, мемориальных досок.</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Названные требования должны соблюдаться всеми собственниками, арендаторами, пользователями здания и отдельных помещений.</w:t>
      </w:r>
    </w:p>
    <w:p w:rsidR="00326554"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7. </w:t>
      </w:r>
      <w:r w:rsidR="00326554" w:rsidRPr="00D47ED5">
        <w:rPr>
          <w:rFonts w:ascii="Times New Roman" w:hAnsi="Times New Roman"/>
          <w:sz w:val="24"/>
          <w:szCs w:val="24"/>
        </w:rPr>
        <w:t xml:space="preserve">Элементы архитектурного и декоративного оформления </w:t>
      </w:r>
      <w:r w:rsidRPr="00D47ED5">
        <w:rPr>
          <w:rFonts w:ascii="Times New Roman" w:hAnsi="Times New Roman"/>
          <w:sz w:val="24"/>
          <w:szCs w:val="24"/>
        </w:rPr>
        <w:t>фасадов являются</w:t>
      </w:r>
      <w:r w:rsidR="00326554" w:rsidRPr="00D47ED5">
        <w:rPr>
          <w:rFonts w:ascii="Times New Roman" w:hAnsi="Times New Roman"/>
          <w:sz w:val="24"/>
          <w:szCs w:val="24"/>
        </w:rPr>
        <w:t xml:space="preserve"> частью архитектурного решения здания. Их характер должен соответствовать первоначальному архитектурному проекту здания или выполняться на основе комплексного проекта реконструкции, оборудования, оформления фасада.</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Переустройство отдельных входов, окон, витрин допускается при условии соответствия общему архитектурному решению фасада, а также соблюдения единого характера в отношении материалов, цвета, рисунка переплетов, остекления, оформления оконных, витринных и дверных ниш, устройств водоотвода и т.п.</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Конструкции козырьков и навесов, решеток выполняются из кованого или литого металла, других современных материалов с применением новых технологий. Для зданий современной постройки допускается использование сварных конструкций из высококачественного металлического профиля. Размер, очертания, цвет, рисунок элементов и деталей должны соответствовать архитектурной стилистике фасада и носить согласованный характер независимо от принадлежности участков фасада.</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 Геометрические параметры тротуара должны соответствовать нормативным.</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Конструкции и ограждения лестниц выполняются из естественного камня, литого или кованого металла, других современных материалов с применением новых технологий; в случае реставрации объекта возможно использование дерева.</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Не допускается произвольное изменение характера фасада, снос декоративных кронштейнов и элементов, поддерживающих балконы.</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Осветительное оборудование на фасадах размещается на кронштейнах у входных узлов или под козырьками, их внешний вид должен соответствовать стилистике фасада.</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w:t>
      </w:r>
    </w:p>
    <w:p w:rsidR="00326554"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8. </w:t>
      </w:r>
      <w:r w:rsidR="00326554" w:rsidRPr="00D47ED5">
        <w:rPr>
          <w:rFonts w:ascii="Times New Roman" w:hAnsi="Times New Roman"/>
          <w:sz w:val="24"/>
          <w:szCs w:val="24"/>
        </w:rPr>
        <w:t>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326554" w:rsidRPr="00D47ED5" w:rsidRDefault="00326554" w:rsidP="00D47ED5">
      <w:pPr>
        <w:pStyle w:val="3"/>
        <w:suppressAutoHyphens/>
        <w:spacing w:before="180" w:after="120"/>
        <w:ind w:left="0" w:firstLine="0"/>
        <w:jc w:val="center"/>
        <w:rPr>
          <w:color w:val="0D0D0D" w:themeColor="text1" w:themeTint="F2"/>
          <w:lang w:eastAsia="ar-SA"/>
        </w:rPr>
      </w:pPr>
      <w:bookmarkStart w:id="107" w:name="_Toc66439111"/>
      <w:bookmarkStart w:id="108" w:name="_Toc132197318"/>
      <w:r w:rsidRPr="00D47ED5">
        <w:rPr>
          <w:color w:val="0D0D0D" w:themeColor="text1" w:themeTint="F2"/>
          <w:lang w:eastAsia="ar-SA"/>
        </w:rPr>
        <w:t>Статья 2</w:t>
      </w:r>
      <w:r w:rsidR="00D47ED5">
        <w:rPr>
          <w:color w:val="0D0D0D" w:themeColor="text1" w:themeTint="F2"/>
          <w:lang w:eastAsia="ar-SA"/>
        </w:rPr>
        <w:t>3</w:t>
      </w:r>
      <w:r w:rsidRPr="00D47ED5">
        <w:rPr>
          <w:color w:val="0D0D0D" w:themeColor="text1" w:themeTint="F2"/>
          <w:lang w:eastAsia="ar-SA"/>
        </w:rPr>
        <w:t>. Уличное оборудование и малые формы</w:t>
      </w:r>
      <w:bookmarkEnd w:id="107"/>
      <w:bookmarkEnd w:id="108"/>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1. </w:t>
      </w:r>
      <w:r w:rsidR="00326554" w:rsidRPr="00D47ED5">
        <w:rPr>
          <w:rFonts w:ascii="Times New Roman" w:hAnsi="Times New Roman"/>
          <w:color w:val="0D0D0D" w:themeColor="text1" w:themeTint="F2"/>
          <w:sz w:val="24"/>
          <w:szCs w:val="24"/>
        </w:rPr>
        <w:t>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утвержденных администрацией муниципального образования.</w:t>
      </w:r>
    </w:p>
    <w:p w:rsidR="00326554" w:rsidRPr="00D47ED5"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Уличное оборудование является временным сооружением.</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2. </w:t>
      </w:r>
      <w:r w:rsidR="00326554" w:rsidRPr="00D47ED5">
        <w:rPr>
          <w:rFonts w:ascii="Times New Roman" w:hAnsi="Times New Roman"/>
          <w:color w:val="0D0D0D" w:themeColor="text1" w:themeTint="F2"/>
          <w:sz w:val="24"/>
          <w:szCs w:val="24"/>
        </w:rPr>
        <w:t>Уличное оборудование включает следующие виды оборудования:</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оборудование для мелкорозничной торговли (павильоны, киоски, лотки, палатки, прилавки); оборудование летних кафе (навесы, зонты, мебель, ограждения, торговое оборудование);</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оборудование магистралей (остановки общественного транспорта, посты ГИБДД, парковки);</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ограды, ограждения;</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уличная мебель (скамьи, театральные тумбы, доски объявлений и т.д.);</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хозяйственное и санитарно-техническое оборудование (уличные контейнеры для мусора, мусоросборники, кабины общественных туалетов);</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элементы благоустройства садов и парков (беседки, навесы и т.д.).</w:t>
      </w:r>
    </w:p>
    <w:p w:rsidR="00326554" w:rsidRPr="00D47ED5"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3. Общими требованиями к размещению уличного оборудования являются:</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упорядоченность размещения в соответствии с планировочным и функциональным зонированием территорий, разрешенными видами их использования;</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согласованность с архитектурно-пространственным окружением;</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удобство, безопасность эксплуатации, использования, обслуживания.</w:t>
      </w:r>
    </w:p>
    <w:p w:rsidR="00326554" w:rsidRPr="00D47ED5"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Объекты уличного оборудования и малые формы не должны:</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искажать внешний вид архитектурных ансамблей, памятников истории и культуры, памятников природы и ценных ландшафтов;</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нарушать архитектурно-планировочную организацию и зонирование территорий;</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препятствовать пешеходному и транспортному движению;</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наносить физический ущерб архитектурным объектам, элементам благоустройства, зеленым насаждениям, инженерному оборудованию территорий.</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4. </w:t>
      </w:r>
      <w:r w:rsidR="00326554" w:rsidRPr="00D47ED5">
        <w:rPr>
          <w:rFonts w:ascii="Times New Roman" w:hAnsi="Times New Roman"/>
          <w:color w:val="0D0D0D" w:themeColor="text1" w:themeTint="F2"/>
          <w:sz w:val="24"/>
          <w:szCs w:val="24"/>
        </w:rPr>
        <w:t>Общими требованиями к дизайну уличного оборудования и малым формам являются:</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унификация, разработка на основе установленных образцов;</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современные технологии изготовления;</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прочность, надежность конструкции, устойчивость к механическим воздействиям;</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удобство монтажа и демонтажа, сборно-разборное устройство, транспортабельность.</w:t>
      </w:r>
    </w:p>
    <w:p w:rsidR="00326554" w:rsidRPr="00D47ED5"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5. </w:t>
      </w:r>
      <w:r w:rsidR="00326554" w:rsidRPr="00D47ED5">
        <w:rPr>
          <w:rFonts w:ascii="Times New Roman" w:hAnsi="Times New Roman"/>
          <w:color w:val="0D0D0D" w:themeColor="text1" w:themeTint="F2"/>
          <w:sz w:val="24"/>
          <w:szCs w:val="24"/>
        </w:rPr>
        <w:t>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326554" w:rsidRPr="00D47ED5"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lastRenderedPageBreak/>
        <w:t>Общая площадь павильонов, вновь размещаемых на территории муниципального образования, не должна превышать 75 кв. м.</w:t>
      </w:r>
    </w:p>
    <w:p w:rsidR="00326554" w:rsidRPr="00D47ED5"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Разрешительная документация на установку объектов мелкорозничной торговли выдается администрацией муниципального образования.</w:t>
      </w:r>
    </w:p>
    <w:p w:rsidR="00326554" w:rsidRPr="00D47ED5"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Местами комплексного размещения оборудования для мелкорозничной торговли являются торговые зоны.</w:t>
      </w:r>
    </w:p>
    <w:p w:rsidR="00326554" w:rsidRPr="00D47ED5"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326554" w:rsidRPr="00D47ED5"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xml:space="preserve">Цветовое решение оборудования должно быть согласовано со сложившейся </w:t>
      </w:r>
      <w:proofErr w:type="spellStart"/>
      <w:r w:rsidRPr="00D47ED5">
        <w:rPr>
          <w:rFonts w:ascii="Times New Roman" w:hAnsi="Times New Roman"/>
          <w:color w:val="0D0D0D" w:themeColor="text1" w:themeTint="F2"/>
          <w:sz w:val="24"/>
          <w:szCs w:val="24"/>
        </w:rPr>
        <w:t>колористикой</w:t>
      </w:r>
      <w:proofErr w:type="spellEnd"/>
      <w:r w:rsidRPr="00D47ED5">
        <w:rPr>
          <w:rFonts w:ascii="Times New Roman" w:hAnsi="Times New Roman"/>
          <w:color w:val="0D0D0D" w:themeColor="text1" w:themeTint="F2"/>
          <w:sz w:val="24"/>
          <w:szCs w:val="24"/>
        </w:rPr>
        <w:t xml:space="preserve"> архитектурного окружения.</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6. </w:t>
      </w:r>
      <w:r w:rsidR="00326554" w:rsidRPr="00D47ED5">
        <w:rPr>
          <w:rFonts w:ascii="Times New Roman" w:hAnsi="Times New Roman"/>
          <w:color w:val="0D0D0D" w:themeColor="text1" w:themeTint="F2"/>
          <w:sz w:val="24"/>
          <w:szCs w:val="24"/>
        </w:rPr>
        <w:t>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326554" w:rsidRPr="00D47ED5"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Размещение летних кафе допускается на период, установленный договором, при объектах питания или торговли при наличии разрешения администрации муниципального образования.</w:t>
      </w:r>
    </w:p>
    <w:p w:rsidR="00326554" w:rsidRPr="00D47ED5"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326554" w:rsidRPr="00D47ED5"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Монтаж и демонтаж оборудования должны осуществляться в кратчайшие сроки.</w:t>
      </w:r>
    </w:p>
    <w:p w:rsidR="00326554" w:rsidRPr="00D47ED5" w:rsidRDefault="00D47ED5" w:rsidP="00D47ED5">
      <w:pPr>
        <w:tabs>
          <w:tab w:val="left" w:pos="0"/>
        </w:tabs>
        <w:spacing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7. </w:t>
      </w:r>
      <w:r w:rsidR="00326554" w:rsidRPr="00D47ED5">
        <w:rPr>
          <w:rFonts w:ascii="Times New Roman" w:hAnsi="Times New Roman"/>
          <w:color w:val="0D0D0D" w:themeColor="text1" w:themeTint="F2"/>
          <w:sz w:val="24"/>
          <w:szCs w:val="24"/>
        </w:rPr>
        <w:t>Навесы и павильоны остановок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8. </w:t>
      </w:r>
      <w:r w:rsidR="00326554" w:rsidRPr="00D47ED5">
        <w:rPr>
          <w:rFonts w:ascii="Times New Roman" w:hAnsi="Times New Roman"/>
          <w:color w:val="0D0D0D" w:themeColor="text1" w:themeTint="F2"/>
          <w:sz w:val="24"/>
          <w:szCs w:val="24"/>
        </w:rPr>
        <w:t>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326554" w:rsidRPr="00D47ED5"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326554" w:rsidRPr="00D47ED5" w:rsidRDefault="00D47ED5" w:rsidP="00D47ED5">
      <w:pPr>
        <w:tabs>
          <w:tab w:val="left" w:pos="0"/>
        </w:tabs>
        <w:spacing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9. </w:t>
      </w:r>
      <w:r w:rsidR="00326554" w:rsidRPr="00D47ED5">
        <w:rPr>
          <w:rFonts w:ascii="Times New Roman" w:hAnsi="Times New Roman"/>
          <w:color w:val="0D0D0D" w:themeColor="text1" w:themeTint="F2"/>
          <w:sz w:val="24"/>
          <w:szCs w:val="24"/>
        </w:rPr>
        <w:t>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326554" w:rsidRPr="00D47ED5" w:rsidRDefault="00326554" w:rsidP="00D47ED5">
      <w:pPr>
        <w:pStyle w:val="3"/>
        <w:suppressAutoHyphens/>
        <w:spacing w:before="180" w:after="120"/>
        <w:ind w:left="0" w:firstLine="0"/>
        <w:jc w:val="center"/>
        <w:rPr>
          <w:color w:val="0D0D0D" w:themeColor="text1" w:themeTint="F2"/>
          <w:lang w:eastAsia="ar-SA"/>
        </w:rPr>
      </w:pPr>
      <w:bookmarkStart w:id="109" w:name="_Toc66439112"/>
      <w:bookmarkStart w:id="110" w:name="_Toc132197319"/>
      <w:r w:rsidRPr="00D47ED5">
        <w:rPr>
          <w:color w:val="0D0D0D" w:themeColor="text1" w:themeTint="F2"/>
          <w:lang w:eastAsia="ar-SA"/>
        </w:rPr>
        <w:t>Статья 2</w:t>
      </w:r>
      <w:r w:rsidR="00D47ED5">
        <w:rPr>
          <w:color w:val="0D0D0D" w:themeColor="text1" w:themeTint="F2"/>
          <w:lang w:eastAsia="ar-SA"/>
        </w:rPr>
        <w:t>4</w:t>
      </w:r>
      <w:r w:rsidRPr="00D47ED5">
        <w:rPr>
          <w:color w:val="0D0D0D" w:themeColor="text1" w:themeTint="F2"/>
          <w:lang w:eastAsia="ar-SA"/>
        </w:rPr>
        <w:t>. Контроль за использованием земельных участков и объектов капитального строительства</w:t>
      </w:r>
      <w:bookmarkEnd w:id="109"/>
      <w:bookmarkEnd w:id="110"/>
    </w:p>
    <w:p w:rsidR="00DE7B64" w:rsidRPr="0002256F" w:rsidRDefault="00DE7B64" w:rsidP="00DE7B64">
      <w:pPr>
        <w:tabs>
          <w:tab w:val="left" w:pos="0"/>
        </w:tabs>
        <w:spacing w:after="0" w:line="240" w:lineRule="auto"/>
        <w:ind w:firstLine="709"/>
        <w:jc w:val="both"/>
        <w:rPr>
          <w:rFonts w:ascii="Times New Roman" w:eastAsia="Times New Roman" w:hAnsi="Times New Roman"/>
          <w:color w:val="0D0D0D" w:themeColor="text1" w:themeTint="F2"/>
          <w:sz w:val="24"/>
          <w:szCs w:val="24"/>
        </w:rPr>
      </w:pPr>
      <w:r w:rsidRPr="0002256F">
        <w:rPr>
          <w:rFonts w:ascii="Times New Roman" w:eastAsia="Times New Roman" w:hAnsi="Times New Roman"/>
          <w:color w:val="0D0D0D" w:themeColor="text1" w:themeTint="F2"/>
          <w:sz w:val="24"/>
          <w:szCs w:val="24"/>
        </w:rP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DE7B64" w:rsidRPr="0002256F" w:rsidRDefault="00DE7B64" w:rsidP="00DE7B64">
      <w:pPr>
        <w:tabs>
          <w:tab w:val="left" w:pos="0"/>
        </w:tabs>
        <w:spacing w:after="0" w:line="240" w:lineRule="auto"/>
        <w:ind w:firstLine="709"/>
        <w:jc w:val="both"/>
        <w:rPr>
          <w:rFonts w:ascii="Times New Roman" w:eastAsia="Times New Roman" w:hAnsi="Times New Roman"/>
          <w:color w:val="0D0D0D" w:themeColor="text1" w:themeTint="F2"/>
          <w:sz w:val="24"/>
          <w:szCs w:val="24"/>
        </w:rPr>
      </w:pPr>
      <w:r w:rsidRPr="0002256F">
        <w:rPr>
          <w:rFonts w:ascii="Times New Roman" w:eastAsia="Times New Roman" w:hAnsi="Times New Roman"/>
          <w:color w:val="0D0D0D" w:themeColor="text1" w:themeTint="F2"/>
          <w:sz w:val="24"/>
          <w:szCs w:val="24"/>
        </w:rP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DE7B64" w:rsidRPr="0002256F" w:rsidRDefault="00DE7B64" w:rsidP="00DE7B64">
      <w:pPr>
        <w:tabs>
          <w:tab w:val="left" w:pos="0"/>
        </w:tabs>
        <w:spacing w:after="0"/>
        <w:ind w:firstLine="709"/>
        <w:jc w:val="both"/>
        <w:rPr>
          <w:rFonts w:ascii="Times New Roman" w:eastAsia="Times New Roman" w:hAnsi="Times New Roman"/>
          <w:color w:val="0D0D0D" w:themeColor="text1" w:themeTint="F2"/>
          <w:sz w:val="24"/>
          <w:szCs w:val="24"/>
        </w:rPr>
      </w:pPr>
      <w:r w:rsidRPr="0002256F">
        <w:rPr>
          <w:rFonts w:ascii="Times New Roman" w:eastAsia="Times New Roman" w:hAnsi="Times New Roman"/>
          <w:color w:val="0D0D0D" w:themeColor="text1" w:themeTint="F2"/>
          <w:sz w:val="24"/>
          <w:szCs w:val="24"/>
        </w:rPr>
        <w:t xml:space="preserve">3. Муниципальный земельный контроль ведется для обеспечения соблюдения гражданами, юридическими лицами, индивидуальными предпринимателями  требований нормативных правовых актов в целях эффективного использования земель, защиты </w:t>
      </w:r>
      <w:r w:rsidRPr="0002256F">
        <w:rPr>
          <w:rFonts w:ascii="Times New Roman" w:eastAsia="Times New Roman" w:hAnsi="Times New Roman"/>
          <w:color w:val="0D0D0D" w:themeColor="text1" w:themeTint="F2"/>
          <w:sz w:val="24"/>
          <w:szCs w:val="24"/>
        </w:rPr>
        <w:lastRenderedPageBreak/>
        <w:t>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 и установлению их границ на местности (территориальное землеустройство).</w:t>
      </w:r>
    </w:p>
    <w:p w:rsidR="00B21453" w:rsidRDefault="00B21453" w:rsidP="00326554">
      <w:pPr>
        <w:tabs>
          <w:tab w:val="left" w:pos="0"/>
        </w:tabs>
        <w:spacing w:after="0"/>
        <w:ind w:firstLine="567"/>
        <w:jc w:val="both"/>
        <w:rPr>
          <w:rFonts w:ascii="Times New Roman" w:eastAsia="Times New Roman" w:hAnsi="Times New Roman"/>
          <w:color w:val="FF0000"/>
          <w:sz w:val="24"/>
          <w:szCs w:val="24"/>
        </w:rPr>
        <w:sectPr w:rsidR="00B21453">
          <w:pgSz w:w="11906" w:h="16838"/>
          <w:pgMar w:top="1134" w:right="850" w:bottom="1134" w:left="1701" w:header="708" w:footer="708" w:gutter="0"/>
          <w:cols w:space="708"/>
          <w:docGrid w:linePitch="360"/>
        </w:sectPr>
      </w:pPr>
    </w:p>
    <w:p w:rsidR="00D67B2A" w:rsidRPr="00641AD8" w:rsidRDefault="00D67B2A" w:rsidP="00D67B2A">
      <w:pPr>
        <w:pStyle w:val="1"/>
        <w:suppressAutoHyphens/>
        <w:spacing w:before="0" w:line="240" w:lineRule="auto"/>
        <w:jc w:val="center"/>
        <w:rPr>
          <w:rFonts w:ascii="Times New Roman" w:hAnsi="Times New Roman" w:cs="Times New Roman"/>
          <w:b w:val="0"/>
          <w:bCs w:val="0"/>
          <w:caps/>
          <w:color w:val="auto"/>
          <w:sz w:val="24"/>
          <w:szCs w:val="24"/>
          <w:lang w:eastAsia="ru-RU"/>
        </w:rPr>
      </w:pPr>
      <w:bookmarkStart w:id="111" w:name="_Toc132197320"/>
      <w:bookmarkStart w:id="112" w:name="_Toc10202331"/>
      <w:bookmarkStart w:id="113" w:name="_Toc24097918"/>
      <w:r w:rsidRPr="00D67B2A">
        <w:rPr>
          <w:rFonts w:ascii="Times New Roman" w:hAnsi="Times New Roman" w:cs="Times New Roman"/>
          <w:caps/>
          <w:color w:val="auto"/>
          <w:sz w:val="24"/>
          <w:szCs w:val="24"/>
          <w:lang w:eastAsia="ru-RU"/>
        </w:rPr>
        <w:lastRenderedPageBreak/>
        <w:t xml:space="preserve">Часть </w:t>
      </w:r>
      <w:r w:rsidRPr="00D67B2A">
        <w:rPr>
          <w:rFonts w:ascii="Times New Roman" w:hAnsi="Times New Roman" w:cs="Times New Roman"/>
          <w:caps/>
          <w:color w:val="auto"/>
          <w:sz w:val="24"/>
          <w:szCs w:val="24"/>
          <w:lang w:val="en-US" w:eastAsia="ru-RU"/>
        </w:rPr>
        <w:t>II</w:t>
      </w:r>
      <w:r w:rsidR="00C50F9E" w:rsidRPr="00C50F9E">
        <w:rPr>
          <w:rFonts w:ascii="Times New Roman" w:hAnsi="Times New Roman" w:cs="Times New Roman"/>
          <w:caps/>
          <w:color w:val="auto"/>
          <w:sz w:val="24"/>
          <w:szCs w:val="24"/>
          <w:lang w:eastAsia="ru-RU"/>
        </w:rPr>
        <w:t>.</w:t>
      </w:r>
      <w:r w:rsidR="002279C4">
        <w:rPr>
          <w:rFonts w:ascii="Times New Roman" w:hAnsi="Times New Roman" w:cs="Times New Roman"/>
          <w:caps/>
          <w:color w:val="auto"/>
          <w:sz w:val="24"/>
          <w:szCs w:val="24"/>
          <w:lang w:eastAsia="ru-RU"/>
        </w:rPr>
        <w:t>Картографические документы и градостроительные регламенты</w:t>
      </w:r>
      <w:bookmarkEnd w:id="111"/>
      <w:bookmarkEnd w:id="112"/>
      <w:bookmarkEnd w:id="113"/>
    </w:p>
    <w:p w:rsidR="00414B68" w:rsidRPr="00414B68" w:rsidRDefault="00D67B2A" w:rsidP="00D67B2A">
      <w:pPr>
        <w:pStyle w:val="1"/>
        <w:suppressAutoHyphens/>
        <w:spacing w:before="0" w:line="240" w:lineRule="auto"/>
        <w:jc w:val="center"/>
        <w:rPr>
          <w:rFonts w:ascii="Times New Roman" w:hAnsi="Times New Roman" w:cs="Times New Roman"/>
          <w:caps/>
          <w:color w:val="auto"/>
          <w:sz w:val="24"/>
          <w:szCs w:val="24"/>
          <w:lang w:eastAsia="ru-RU"/>
        </w:rPr>
      </w:pPr>
      <w:bookmarkStart w:id="114" w:name="_Toc132197321"/>
      <w:bookmarkStart w:id="115" w:name="_Toc24097919"/>
      <w:bookmarkStart w:id="116" w:name="_Toc10202332"/>
      <w:r>
        <w:rPr>
          <w:rFonts w:ascii="Times New Roman" w:hAnsi="Times New Roman" w:cs="Times New Roman"/>
          <w:caps/>
          <w:color w:val="auto"/>
          <w:sz w:val="24"/>
          <w:szCs w:val="24"/>
          <w:lang w:eastAsia="ru-RU"/>
        </w:rPr>
        <w:t xml:space="preserve">Глава </w:t>
      </w:r>
      <w:r w:rsidR="00E85B3B">
        <w:rPr>
          <w:rFonts w:ascii="Times New Roman" w:hAnsi="Times New Roman" w:cs="Times New Roman"/>
          <w:caps/>
          <w:color w:val="auto"/>
          <w:sz w:val="24"/>
          <w:szCs w:val="24"/>
          <w:lang w:eastAsia="ru-RU"/>
        </w:rPr>
        <w:t>6</w:t>
      </w:r>
      <w:r w:rsidRPr="00641AD8">
        <w:rPr>
          <w:rFonts w:ascii="Times New Roman" w:hAnsi="Times New Roman" w:cs="Times New Roman"/>
          <w:caps/>
          <w:color w:val="auto"/>
          <w:sz w:val="24"/>
          <w:szCs w:val="24"/>
          <w:lang w:eastAsia="ru-RU"/>
        </w:rPr>
        <w:t xml:space="preserve">. </w:t>
      </w:r>
      <w:r w:rsidR="002279C4">
        <w:rPr>
          <w:rFonts w:ascii="Times New Roman" w:hAnsi="Times New Roman" w:cs="Times New Roman"/>
          <w:caps/>
          <w:color w:val="auto"/>
          <w:sz w:val="24"/>
          <w:szCs w:val="24"/>
          <w:lang w:eastAsia="ru-RU"/>
        </w:rPr>
        <w:t>Карта градостроительного зонирования территории сельского посления «</w:t>
      </w:r>
      <w:r w:rsidR="00AC72E6">
        <w:rPr>
          <w:rFonts w:ascii="Times New Roman" w:hAnsi="Times New Roman" w:cs="Times New Roman"/>
          <w:caps/>
          <w:color w:val="auto"/>
          <w:sz w:val="24"/>
          <w:szCs w:val="24"/>
          <w:lang w:eastAsia="ru-RU"/>
        </w:rPr>
        <w:t>СЕЛО КОЛЛОНТАЙ</w:t>
      </w:r>
      <w:r w:rsidR="002279C4">
        <w:rPr>
          <w:rFonts w:ascii="Times New Roman" w:hAnsi="Times New Roman" w:cs="Times New Roman"/>
          <w:caps/>
          <w:color w:val="auto"/>
          <w:sz w:val="24"/>
          <w:szCs w:val="24"/>
          <w:lang w:eastAsia="ru-RU"/>
        </w:rPr>
        <w:t>» Малоярославецкого района Калужской области</w:t>
      </w:r>
      <w:bookmarkEnd w:id="114"/>
    </w:p>
    <w:p w:rsidR="00D67B2A" w:rsidRPr="00D67B2A" w:rsidRDefault="00D67B2A" w:rsidP="00D67B2A">
      <w:pPr>
        <w:spacing w:before="120" w:after="0" w:line="240" w:lineRule="auto"/>
        <w:jc w:val="center"/>
        <w:rPr>
          <w:rFonts w:ascii="Times New Roman" w:hAnsi="Times New Roman"/>
          <w:b/>
          <w:sz w:val="24"/>
          <w:szCs w:val="24"/>
        </w:rPr>
      </w:pPr>
      <w:bookmarkStart w:id="117" w:name="_Toc24097920"/>
      <w:bookmarkEnd w:id="115"/>
      <w:r w:rsidRPr="00D67B2A">
        <w:rPr>
          <w:rFonts w:ascii="Times New Roman" w:hAnsi="Times New Roman"/>
          <w:b/>
          <w:sz w:val="24"/>
          <w:szCs w:val="24"/>
        </w:rPr>
        <w:t>ГРАДОСТРОИТЕЛЬНЫЕ РЕГЛАМЕНТЫ И ИХ ПРИМЕНЕНИЕ</w:t>
      </w:r>
      <w:bookmarkEnd w:id="116"/>
      <w:bookmarkEnd w:id="117"/>
    </w:p>
    <w:p w:rsidR="00D67B2A" w:rsidRPr="003F3D66" w:rsidRDefault="00D67B2A" w:rsidP="00D67B2A">
      <w:pPr>
        <w:pStyle w:val="3"/>
        <w:suppressAutoHyphens/>
        <w:spacing w:before="180" w:after="120"/>
        <w:jc w:val="both"/>
        <w:rPr>
          <w:bCs w:val="0"/>
          <w:color w:val="0D0D0D" w:themeColor="text1" w:themeTint="F2"/>
          <w:lang w:eastAsia="ar-SA"/>
        </w:rPr>
      </w:pPr>
      <w:bookmarkStart w:id="118" w:name="_Toc10202333"/>
      <w:bookmarkStart w:id="119" w:name="_Toc24097921"/>
      <w:bookmarkStart w:id="120" w:name="_Toc132197322"/>
      <w:r w:rsidRPr="003F3D66">
        <w:rPr>
          <w:color w:val="0D0D0D" w:themeColor="text1" w:themeTint="F2"/>
          <w:lang w:eastAsia="ar-SA"/>
        </w:rPr>
        <w:t>Статья</w:t>
      </w:r>
      <w:r w:rsidR="00E85B3B">
        <w:rPr>
          <w:color w:val="0D0D0D" w:themeColor="text1" w:themeTint="F2"/>
          <w:lang w:eastAsia="ar-SA"/>
        </w:rPr>
        <w:t xml:space="preserve"> 25</w:t>
      </w:r>
      <w:r w:rsidRPr="003F3D66">
        <w:rPr>
          <w:color w:val="0D0D0D" w:themeColor="text1" w:themeTint="F2"/>
          <w:lang w:eastAsia="ar-SA"/>
        </w:rPr>
        <w:t>. Порядок установления территориальных зон</w:t>
      </w:r>
      <w:bookmarkEnd w:id="118"/>
      <w:bookmarkEnd w:id="119"/>
      <w:bookmarkEnd w:id="120"/>
    </w:p>
    <w:p w:rsidR="00D67B2A" w:rsidRPr="00641AD8" w:rsidRDefault="003F3D66" w:rsidP="00D67B2A">
      <w:pPr>
        <w:pStyle w:val="Iauiue"/>
        <w:ind w:firstLine="709"/>
        <w:jc w:val="both"/>
        <w:rPr>
          <w:rFonts w:eastAsia="Times New Roman"/>
          <w:iCs/>
          <w:sz w:val="24"/>
          <w:szCs w:val="24"/>
          <w:lang w:bidi="en-US"/>
        </w:rPr>
      </w:pPr>
      <w:r>
        <w:rPr>
          <w:rFonts w:eastAsia="Times New Roman"/>
          <w:iCs/>
          <w:sz w:val="24"/>
          <w:szCs w:val="24"/>
          <w:lang w:bidi="en-US"/>
        </w:rPr>
        <w:t>1. </w:t>
      </w:r>
      <w:r w:rsidR="00D67B2A" w:rsidRPr="00641AD8">
        <w:rPr>
          <w:rFonts w:eastAsia="Times New Roman"/>
          <w:iCs/>
          <w:sz w:val="24"/>
          <w:szCs w:val="24"/>
          <w:lang w:bidi="en-US"/>
        </w:rPr>
        <w:t>При подготовке правил землепользования и застройки границы территориальных зон устанавливаются с учетом:</w:t>
      </w:r>
    </w:p>
    <w:p w:rsidR="00D67B2A" w:rsidRPr="00641AD8" w:rsidRDefault="003F3D66" w:rsidP="00D67B2A">
      <w:pPr>
        <w:pStyle w:val="Iauiue"/>
        <w:ind w:firstLine="709"/>
        <w:jc w:val="both"/>
        <w:rPr>
          <w:rFonts w:eastAsia="Times New Roman"/>
          <w:iCs/>
          <w:sz w:val="24"/>
          <w:szCs w:val="24"/>
          <w:lang w:bidi="en-US"/>
        </w:rPr>
      </w:pPr>
      <w:r>
        <w:rPr>
          <w:rFonts w:eastAsia="Times New Roman"/>
          <w:iCs/>
          <w:sz w:val="24"/>
          <w:szCs w:val="24"/>
          <w:lang w:bidi="en-US"/>
        </w:rPr>
        <w:t>1) </w:t>
      </w:r>
      <w:r w:rsidR="00D67B2A" w:rsidRPr="00641AD8">
        <w:rPr>
          <w:rFonts w:eastAsia="Times New Roman"/>
          <w:iCs/>
          <w:sz w:val="24"/>
          <w:szCs w:val="24"/>
          <w:lang w:bidi="en-US"/>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D67B2A" w:rsidRPr="00641AD8" w:rsidRDefault="003F3D66" w:rsidP="00D67B2A">
      <w:pPr>
        <w:pStyle w:val="Iauiue"/>
        <w:ind w:firstLine="709"/>
        <w:jc w:val="both"/>
        <w:rPr>
          <w:rFonts w:eastAsia="Times New Roman"/>
          <w:iCs/>
          <w:sz w:val="24"/>
          <w:szCs w:val="24"/>
          <w:lang w:bidi="en-US"/>
        </w:rPr>
      </w:pPr>
      <w:r>
        <w:rPr>
          <w:rFonts w:eastAsia="Times New Roman"/>
          <w:iCs/>
          <w:sz w:val="24"/>
          <w:szCs w:val="24"/>
          <w:lang w:bidi="en-US"/>
        </w:rPr>
        <w:t>2) </w:t>
      </w:r>
      <w:r w:rsidR="00D67B2A" w:rsidRPr="00641AD8">
        <w:rPr>
          <w:rFonts w:eastAsia="Times New Roman"/>
          <w:iCs/>
          <w:sz w:val="24"/>
          <w:szCs w:val="24"/>
          <w:lang w:bidi="en-US"/>
        </w:rPr>
        <w:t xml:space="preserve">функциональных зон и параметров их планируемого развития, определенных генеральным планом </w:t>
      </w:r>
      <w:r w:rsidR="00D67B2A">
        <w:rPr>
          <w:sz w:val="24"/>
          <w:szCs w:val="24"/>
        </w:rPr>
        <w:t>сельского поселения «</w:t>
      </w:r>
      <w:r w:rsidR="000E6B19">
        <w:rPr>
          <w:sz w:val="24"/>
          <w:szCs w:val="24"/>
        </w:rPr>
        <w:t>Село Коллонтай</w:t>
      </w:r>
      <w:r w:rsidR="00D67B2A">
        <w:rPr>
          <w:sz w:val="24"/>
          <w:szCs w:val="24"/>
        </w:rPr>
        <w:t>»</w:t>
      </w:r>
      <w:r w:rsidR="00D67B2A" w:rsidRPr="00641AD8">
        <w:rPr>
          <w:rFonts w:eastAsia="Times New Roman"/>
          <w:iCs/>
          <w:sz w:val="24"/>
          <w:szCs w:val="24"/>
          <w:lang w:bidi="en-US"/>
        </w:rPr>
        <w:t xml:space="preserve">(за исключением случая, установленного частью 6 статьи 18 Градостроительного </w:t>
      </w:r>
      <w:r w:rsidR="00D67B2A">
        <w:rPr>
          <w:rFonts w:eastAsia="Times New Roman"/>
          <w:iCs/>
          <w:sz w:val="24"/>
          <w:szCs w:val="24"/>
          <w:lang w:bidi="en-US"/>
        </w:rPr>
        <w:t>к</w:t>
      </w:r>
      <w:r w:rsidR="00D67B2A" w:rsidRPr="00641AD8">
        <w:rPr>
          <w:rFonts w:eastAsia="Times New Roman"/>
          <w:iCs/>
          <w:sz w:val="24"/>
          <w:szCs w:val="24"/>
          <w:lang w:bidi="en-US"/>
        </w:rPr>
        <w:t>одекса</w:t>
      </w:r>
      <w:r w:rsidR="00D67B2A">
        <w:rPr>
          <w:rFonts w:eastAsia="Times New Roman"/>
          <w:iCs/>
          <w:sz w:val="24"/>
          <w:szCs w:val="24"/>
          <w:lang w:bidi="en-US"/>
        </w:rPr>
        <w:t xml:space="preserve"> Российской Федерации</w:t>
      </w:r>
      <w:r w:rsidR="00D67B2A" w:rsidRPr="00641AD8">
        <w:rPr>
          <w:rFonts w:eastAsia="Times New Roman"/>
          <w:iCs/>
          <w:sz w:val="24"/>
          <w:szCs w:val="24"/>
          <w:lang w:bidi="en-US"/>
        </w:rPr>
        <w:t>),</w:t>
      </w:r>
      <w:r w:rsidR="00DE7B64" w:rsidRPr="00DE7B64">
        <w:rPr>
          <w:rFonts w:eastAsia="Times New Roman"/>
          <w:iCs/>
          <w:color w:val="0D0D0D" w:themeColor="text1" w:themeTint="F2"/>
          <w:sz w:val="24"/>
          <w:szCs w:val="24"/>
          <w:highlight w:val="green"/>
          <w:lang w:bidi="en-US"/>
        </w:rPr>
        <w:t xml:space="preserve"> </w:t>
      </w:r>
      <w:r w:rsidR="00DE7B64" w:rsidRPr="000B0DE9">
        <w:rPr>
          <w:rFonts w:eastAsia="Times New Roman"/>
          <w:iCs/>
          <w:color w:val="0D0D0D" w:themeColor="text1" w:themeTint="F2"/>
          <w:sz w:val="24"/>
          <w:szCs w:val="24"/>
          <w:highlight w:val="green"/>
          <w:lang w:bidi="en-US"/>
        </w:rPr>
        <w:t>генеральным планом муниципального округа, генеральным планом городского округа,</w:t>
      </w:r>
      <w:r w:rsidR="00D67B2A" w:rsidRPr="00641AD8">
        <w:rPr>
          <w:rFonts w:eastAsia="Times New Roman"/>
          <w:iCs/>
          <w:sz w:val="24"/>
          <w:szCs w:val="24"/>
          <w:lang w:bidi="en-US"/>
        </w:rPr>
        <w:t xml:space="preserve"> схемой территориального планирования </w:t>
      </w:r>
      <w:r w:rsidR="00D67B2A" w:rsidRPr="0029255E">
        <w:rPr>
          <w:rFonts w:eastAsia="Times New Roman"/>
          <w:iCs/>
          <w:sz w:val="24"/>
          <w:szCs w:val="24"/>
          <w:lang w:bidi="en-US"/>
        </w:rPr>
        <w:t xml:space="preserve">муниципального </w:t>
      </w:r>
      <w:r w:rsidR="00D911FC">
        <w:rPr>
          <w:rFonts w:eastAsia="Times New Roman"/>
          <w:iCs/>
          <w:sz w:val="24"/>
          <w:szCs w:val="24"/>
          <w:lang w:bidi="en-US"/>
        </w:rPr>
        <w:t>района «Малоярославецкий район»</w:t>
      </w:r>
      <w:r w:rsidR="00D67B2A" w:rsidRPr="00641AD8">
        <w:rPr>
          <w:rFonts w:eastAsia="Times New Roman"/>
          <w:iCs/>
          <w:sz w:val="24"/>
          <w:szCs w:val="24"/>
          <w:lang w:bidi="en-US"/>
        </w:rPr>
        <w:t>;</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3) </w:t>
      </w:r>
      <w:r w:rsidR="00D67B2A" w:rsidRPr="00641AD8">
        <w:rPr>
          <w:rFonts w:eastAsia="Times New Roman"/>
          <w:iCs/>
          <w:sz w:val="24"/>
          <w:szCs w:val="24"/>
          <w:lang w:bidi="en-US"/>
        </w:rPr>
        <w:t xml:space="preserve">определенных Градостроительным </w:t>
      </w:r>
      <w:r w:rsidR="00D67B2A">
        <w:rPr>
          <w:rFonts w:eastAsia="Times New Roman"/>
          <w:iCs/>
          <w:sz w:val="24"/>
          <w:szCs w:val="24"/>
          <w:lang w:bidi="en-US"/>
        </w:rPr>
        <w:t>к</w:t>
      </w:r>
      <w:r w:rsidR="00D67B2A" w:rsidRPr="00641AD8">
        <w:rPr>
          <w:rFonts w:eastAsia="Times New Roman"/>
          <w:iCs/>
          <w:sz w:val="24"/>
          <w:szCs w:val="24"/>
          <w:lang w:bidi="en-US"/>
        </w:rPr>
        <w:t xml:space="preserve">одексом </w:t>
      </w:r>
      <w:r w:rsidR="00D67B2A">
        <w:rPr>
          <w:rFonts w:eastAsia="Times New Roman"/>
          <w:iCs/>
          <w:sz w:val="24"/>
          <w:szCs w:val="24"/>
          <w:lang w:bidi="en-US"/>
        </w:rPr>
        <w:t xml:space="preserve">Российской Федерации </w:t>
      </w:r>
      <w:r w:rsidR="00D67B2A" w:rsidRPr="00641AD8">
        <w:rPr>
          <w:rFonts w:eastAsia="Times New Roman"/>
          <w:iCs/>
          <w:sz w:val="24"/>
          <w:szCs w:val="24"/>
          <w:lang w:bidi="en-US"/>
        </w:rPr>
        <w:t>территориальных зон;</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4) </w:t>
      </w:r>
      <w:r w:rsidR="00D67B2A" w:rsidRPr="00641AD8">
        <w:rPr>
          <w:rFonts w:eastAsia="Times New Roman"/>
          <w:iCs/>
          <w:sz w:val="24"/>
          <w:szCs w:val="24"/>
          <w:lang w:bidi="en-US"/>
        </w:rPr>
        <w:t>сложившейся планировки территории и существующего землепользования;</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5) п</w:t>
      </w:r>
      <w:r w:rsidR="00D67B2A" w:rsidRPr="00641AD8">
        <w:rPr>
          <w:rFonts w:eastAsia="Times New Roman"/>
          <w:iCs/>
          <w:sz w:val="24"/>
          <w:szCs w:val="24"/>
          <w:lang w:bidi="en-US"/>
        </w:rPr>
        <w:t>ланируемых изменений границ земель различных категорий;</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6) </w:t>
      </w:r>
      <w:r w:rsidR="00D67B2A" w:rsidRPr="00641AD8">
        <w:rPr>
          <w:rFonts w:eastAsia="Times New Roman"/>
          <w:iCs/>
          <w:sz w:val="24"/>
          <w:szCs w:val="24"/>
          <w:lang w:bidi="en-US"/>
        </w:rPr>
        <w:t>предотвращения возможности причинения вреда объектам капитального строительства, расположенным на смежных земельных участках;</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7) </w:t>
      </w:r>
      <w:r w:rsidR="00D67B2A" w:rsidRPr="00641AD8">
        <w:rPr>
          <w:rFonts w:eastAsia="Times New Roman"/>
          <w:iCs/>
          <w:sz w:val="24"/>
          <w:szCs w:val="24"/>
          <w:lang w:bidi="en-US"/>
        </w:rPr>
        <w:t>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2. </w:t>
      </w:r>
      <w:r w:rsidR="00D67B2A" w:rsidRPr="00641AD8">
        <w:rPr>
          <w:rFonts w:eastAsia="Times New Roman"/>
          <w:iCs/>
          <w:sz w:val="24"/>
          <w:szCs w:val="24"/>
          <w:lang w:bidi="en-US"/>
        </w:rPr>
        <w:t>Границы территориальных зон могут устанавливаться по:</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1) </w:t>
      </w:r>
      <w:r w:rsidR="00D67B2A" w:rsidRPr="00641AD8">
        <w:rPr>
          <w:rFonts w:eastAsia="Times New Roman"/>
          <w:iCs/>
          <w:sz w:val="24"/>
          <w:szCs w:val="24"/>
          <w:lang w:bidi="en-US"/>
        </w:rPr>
        <w:t>линиям магистралей, улиц, проездов, разделяющим транспортные потоки противоположных направлений;</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2) </w:t>
      </w:r>
      <w:r w:rsidR="00D67B2A" w:rsidRPr="00641AD8">
        <w:rPr>
          <w:rFonts w:eastAsia="Times New Roman"/>
          <w:iCs/>
          <w:sz w:val="24"/>
          <w:szCs w:val="24"/>
          <w:lang w:bidi="en-US"/>
        </w:rPr>
        <w:t>красным линиям;</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3) </w:t>
      </w:r>
      <w:r w:rsidR="00D67B2A" w:rsidRPr="00641AD8">
        <w:rPr>
          <w:rFonts w:eastAsia="Times New Roman"/>
          <w:iCs/>
          <w:sz w:val="24"/>
          <w:szCs w:val="24"/>
          <w:lang w:bidi="en-US"/>
        </w:rPr>
        <w:t>границам земельных участков;</w:t>
      </w:r>
    </w:p>
    <w:p w:rsidR="00D67B2A"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4) </w:t>
      </w:r>
      <w:r w:rsidR="00D67B2A" w:rsidRPr="00641AD8">
        <w:rPr>
          <w:rFonts w:eastAsia="Times New Roman"/>
          <w:iCs/>
          <w:sz w:val="24"/>
          <w:szCs w:val="24"/>
          <w:lang w:bidi="en-US"/>
        </w:rPr>
        <w:t>границам населенных пунктов в пределах муниципальных образований;</w:t>
      </w:r>
    </w:p>
    <w:p w:rsidR="00D67B2A" w:rsidRPr="0029255E"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5) </w:t>
      </w:r>
      <w:r w:rsidR="00D67B2A" w:rsidRPr="0029255E">
        <w:rPr>
          <w:rFonts w:eastAsia="Times New Roman"/>
          <w:iCs/>
          <w:sz w:val="24"/>
          <w:szCs w:val="24"/>
          <w:lang w:bidi="en-US"/>
        </w:rPr>
        <w:t>границам муниципальных образований;</w:t>
      </w:r>
    </w:p>
    <w:p w:rsidR="00D67B2A" w:rsidRPr="00641AD8" w:rsidRDefault="00D67B2A" w:rsidP="00D67B2A">
      <w:pPr>
        <w:pStyle w:val="Iauiue"/>
        <w:ind w:firstLine="709"/>
        <w:jc w:val="both"/>
        <w:rPr>
          <w:rFonts w:eastAsia="Times New Roman"/>
          <w:iCs/>
          <w:sz w:val="24"/>
          <w:szCs w:val="24"/>
          <w:lang w:bidi="en-US"/>
        </w:rPr>
      </w:pPr>
      <w:r>
        <w:rPr>
          <w:rFonts w:eastAsia="Times New Roman"/>
          <w:iCs/>
          <w:sz w:val="24"/>
          <w:szCs w:val="24"/>
          <w:lang w:bidi="en-US"/>
        </w:rPr>
        <w:t>6</w:t>
      </w:r>
      <w:r w:rsidR="00414B68">
        <w:rPr>
          <w:rFonts w:eastAsia="Times New Roman"/>
          <w:iCs/>
          <w:sz w:val="24"/>
          <w:szCs w:val="24"/>
          <w:lang w:bidi="en-US"/>
        </w:rPr>
        <w:t>) </w:t>
      </w:r>
      <w:r w:rsidRPr="00641AD8">
        <w:rPr>
          <w:rFonts w:eastAsia="Times New Roman"/>
          <w:iCs/>
          <w:sz w:val="24"/>
          <w:szCs w:val="24"/>
          <w:lang w:bidi="en-US"/>
        </w:rPr>
        <w:t>естественным границам природных объектов;</w:t>
      </w:r>
    </w:p>
    <w:p w:rsidR="00D67B2A" w:rsidRPr="00641AD8" w:rsidRDefault="00D67B2A" w:rsidP="00D67B2A">
      <w:pPr>
        <w:pStyle w:val="Iauiue"/>
        <w:ind w:firstLine="709"/>
        <w:jc w:val="both"/>
        <w:rPr>
          <w:rFonts w:eastAsia="Times New Roman"/>
          <w:iCs/>
          <w:sz w:val="24"/>
          <w:szCs w:val="24"/>
          <w:lang w:bidi="en-US"/>
        </w:rPr>
      </w:pPr>
      <w:r>
        <w:rPr>
          <w:rFonts w:eastAsia="Times New Roman"/>
          <w:iCs/>
          <w:sz w:val="24"/>
          <w:szCs w:val="24"/>
          <w:lang w:bidi="en-US"/>
        </w:rPr>
        <w:t>7</w:t>
      </w:r>
      <w:r w:rsidR="00414B68">
        <w:rPr>
          <w:rFonts w:eastAsia="Times New Roman"/>
          <w:iCs/>
          <w:sz w:val="24"/>
          <w:szCs w:val="24"/>
          <w:lang w:bidi="en-US"/>
        </w:rPr>
        <w:t>) </w:t>
      </w:r>
      <w:r w:rsidRPr="00641AD8">
        <w:rPr>
          <w:rFonts w:eastAsia="Times New Roman"/>
          <w:iCs/>
          <w:sz w:val="24"/>
          <w:szCs w:val="24"/>
          <w:lang w:bidi="en-US"/>
        </w:rPr>
        <w:t>иным границам.</w:t>
      </w:r>
    </w:p>
    <w:p w:rsidR="00DE7B64" w:rsidRPr="0002256F" w:rsidRDefault="00DE7B64" w:rsidP="00DE7B64">
      <w:pPr>
        <w:pStyle w:val="Iauiue"/>
        <w:ind w:firstLine="709"/>
        <w:jc w:val="both"/>
        <w:rPr>
          <w:rFonts w:eastAsia="Times New Roman"/>
          <w:iCs/>
          <w:color w:val="0D0D0D" w:themeColor="text1" w:themeTint="F2"/>
          <w:sz w:val="24"/>
          <w:szCs w:val="24"/>
          <w:lang w:bidi="en-US"/>
        </w:rPr>
      </w:pPr>
      <w:bookmarkStart w:id="121" w:name="_Toc10202334"/>
      <w:bookmarkStart w:id="122" w:name="_Toc24097922"/>
      <w:bookmarkStart w:id="123" w:name="_Toc132197323"/>
      <w:r w:rsidRPr="00DE7B64">
        <w:rPr>
          <w:rFonts w:eastAsia="Times New Roman"/>
          <w:iCs/>
          <w:color w:val="0D0D0D" w:themeColor="text1" w:themeTint="F2"/>
          <w:sz w:val="24"/>
          <w:szCs w:val="24"/>
          <w:highlight w:val="green"/>
          <w:lang w:bidi="en-US"/>
        </w:rPr>
        <w:t>3. Границы территориальных зон не могут пересекать границы муниципальных образований, населенных пунктов, земельных участков (за исключением земельного участка, границы которого могут пересекать границы территориальных зон в случаях, предусмотренных Земельным кодексом Российской Федерации или иным федеральным законом). Допускается пересечение границ территориальных зон с границами зон с особыми условиями использования территорий, границами территорий объектов культурного наследия, границами территорий исторических поселений федерального значения, границами территорий исторических поселений регионального значения, устанавливаемыми в соответствии с законодательством Российской Федерации.</w:t>
      </w:r>
    </w:p>
    <w:p w:rsidR="00D67B2A" w:rsidRPr="003F3D66" w:rsidRDefault="00D67B2A" w:rsidP="001943C3">
      <w:pPr>
        <w:pStyle w:val="3"/>
        <w:suppressAutoHyphens/>
        <w:spacing w:before="180" w:after="120"/>
        <w:ind w:left="0" w:firstLine="0"/>
        <w:jc w:val="center"/>
        <w:rPr>
          <w:bCs w:val="0"/>
          <w:color w:val="0D0D0D" w:themeColor="text1" w:themeTint="F2"/>
          <w:lang w:eastAsia="ar-SA"/>
        </w:rPr>
      </w:pPr>
      <w:r w:rsidRPr="003F3D66">
        <w:rPr>
          <w:color w:val="0D0D0D" w:themeColor="text1" w:themeTint="F2"/>
          <w:lang w:eastAsia="ar-SA"/>
        </w:rPr>
        <w:t xml:space="preserve">Статья </w:t>
      </w:r>
      <w:r w:rsidR="00E85B3B">
        <w:rPr>
          <w:color w:val="0D0D0D" w:themeColor="text1" w:themeTint="F2"/>
          <w:lang w:eastAsia="ar-SA"/>
        </w:rPr>
        <w:t>26</w:t>
      </w:r>
      <w:r w:rsidRPr="003F3D66">
        <w:rPr>
          <w:color w:val="0D0D0D" w:themeColor="text1" w:themeTint="F2"/>
          <w:lang w:eastAsia="ar-SA"/>
        </w:rPr>
        <w:t>. Виды и состав территориальных зон</w:t>
      </w:r>
      <w:bookmarkEnd w:id="121"/>
      <w:bookmarkEnd w:id="122"/>
      <w:bookmarkEnd w:id="123"/>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1. </w:t>
      </w:r>
      <w:r w:rsidR="00D67B2A" w:rsidRPr="00641AD8">
        <w:rPr>
          <w:rFonts w:eastAsia="Times New Roman"/>
          <w:iCs/>
          <w:sz w:val="24"/>
          <w:szCs w:val="24"/>
          <w:lang w:bidi="en-US"/>
        </w:rPr>
        <w:t xml:space="preserve">В результате градостроительного зонирования могут определяться жилые, общественно-деловые, производственные зоны, зоны инженерной и транспортной </w:t>
      </w:r>
      <w:r w:rsidR="00D67B2A" w:rsidRPr="00641AD8">
        <w:rPr>
          <w:rFonts w:eastAsia="Times New Roman"/>
          <w:iCs/>
          <w:sz w:val="24"/>
          <w:szCs w:val="24"/>
          <w:lang w:bidi="en-US"/>
        </w:rPr>
        <w:lastRenderedPageBreak/>
        <w:t>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2. </w:t>
      </w:r>
      <w:r w:rsidR="00D67B2A" w:rsidRPr="00641AD8">
        <w:rPr>
          <w:rFonts w:eastAsia="Times New Roman"/>
          <w:iCs/>
          <w:sz w:val="24"/>
          <w:szCs w:val="24"/>
          <w:lang w:bidi="en-US"/>
        </w:rPr>
        <w:t>В состав жилых зон могут включаться:</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1) </w:t>
      </w:r>
      <w:r w:rsidR="00D67B2A" w:rsidRPr="00641AD8">
        <w:rPr>
          <w:rFonts w:eastAsia="Times New Roman"/>
          <w:iCs/>
          <w:sz w:val="24"/>
          <w:szCs w:val="24"/>
          <w:lang w:bidi="en-US"/>
        </w:rPr>
        <w:t>зоны застройки индивидуальными жилыми домами;</w:t>
      </w:r>
    </w:p>
    <w:p w:rsidR="00DE7B64" w:rsidRPr="00DE7B64" w:rsidRDefault="00DE7B64" w:rsidP="00DE7B64">
      <w:pPr>
        <w:autoSpaceDE w:val="0"/>
        <w:autoSpaceDN w:val="0"/>
        <w:adjustRightInd w:val="0"/>
        <w:spacing w:after="0" w:line="240" w:lineRule="auto"/>
        <w:ind w:firstLine="709"/>
        <w:jc w:val="both"/>
        <w:rPr>
          <w:rFonts w:ascii="Times New Roman" w:eastAsiaTheme="minorHAnsi" w:hAnsi="Times New Roman"/>
          <w:color w:val="0D0D0D" w:themeColor="text1" w:themeTint="F2"/>
          <w:sz w:val="24"/>
          <w:szCs w:val="24"/>
          <w:highlight w:val="green"/>
        </w:rPr>
      </w:pPr>
      <w:r w:rsidRPr="00DE7B64">
        <w:rPr>
          <w:rFonts w:ascii="Times New Roman" w:eastAsiaTheme="minorHAnsi" w:hAnsi="Times New Roman"/>
          <w:color w:val="0D0D0D" w:themeColor="text1" w:themeTint="F2"/>
          <w:sz w:val="24"/>
          <w:szCs w:val="24"/>
          <w:highlight w:val="green"/>
        </w:rPr>
        <w:t>2) зоны застройки индивидуальными жилыми домами и домами блокированной застройки;</w:t>
      </w:r>
    </w:p>
    <w:p w:rsidR="00DE7B64" w:rsidRPr="00DE7B64" w:rsidRDefault="00DE7B64" w:rsidP="00DE7B64">
      <w:pPr>
        <w:autoSpaceDE w:val="0"/>
        <w:autoSpaceDN w:val="0"/>
        <w:adjustRightInd w:val="0"/>
        <w:spacing w:after="0" w:line="240" w:lineRule="auto"/>
        <w:ind w:firstLine="709"/>
        <w:jc w:val="both"/>
        <w:rPr>
          <w:rFonts w:ascii="Times New Roman" w:eastAsiaTheme="minorHAnsi" w:hAnsi="Times New Roman"/>
          <w:color w:val="0D0D0D" w:themeColor="text1" w:themeTint="F2"/>
          <w:sz w:val="24"/>
          <w:szCs w:val="24"/>
          <w:highlight w:val="green"/>
        </w:rPr>
      </w:pPr>
      <w:r w:rsidRPr="00DE7B64">
        <w:rPr>
          <w:rFonts w:ascii="Times New Roman" w:eastAsiaTheme="minorHAnsi" w:hAnsi="Times New Roman"/>
          <w:color w:val="0D0D0D" w:themeColor="text1" w:themeTint="F2"/>
          <w:sz w:val="24"/>
          <w:szCs w:val="24"/>
          <w:highlight w:val="green"/>
        </w:rPr>
        <w:t xml:space="preserve">3) зоны застройки </w:t>
      </w:r>
      <w:proofErr w:type="spellStart"/>
      <w:r w:rsidRPr="00DE7B64">
        <w:rPr>
          <w:rFonts w:ascii="Times New Roman" w:eastAsiaTheme="minorHAnsi" w:hAnsi="Times New Roman"/>
          <w:color w:val="0D0D0D" w:themeColor="text1" w:themeTint="F2"/>
          <w:sz w:val="24"/>
          <w:szCs w:val="24"/>
          <w:highlight w:val="green"/>
        </w:rPr>
        <w:t>среднеэтажными</w:t>
      </w:r>
      <w:proofErr w:type="spellEnd"/>
      <w:r w:rsidRPr="00DE7B64">
        <w:rPr>
          <w:rFonts w:ascii="Times New Roman" w:eastAsiaTheme="minorHAnsi" w:hAnsi="Times New Roman"/>
          <w:color w:val="0D0D0D" w:themeColor="text1" w:themeTint="F2"/>
          <w:sz w:val="24"/>
          <w:szCs w:val="24"/>
          <w:highlight w:val="green"/>
        </w:rPr>
        <w:t xml:space="preserve"> многоквартирными домами;</w:t>
      </w:r>
    </w:p>
    <w:p w:rsidR="00DE7B64" w:rsidRPr="00DE7B64" w:rsidRDefault="00DE7B64" w:rsidP="00DE7B64">
      <w:pPr>
        <w:autoSpaceDE w:val="0"/>
        <w:autoSpaceDN w:val="0"/>
        <w:adjustRightInd w:val="0"/>
        <w:spacing w:after="0" w:line="240" w:lineRule="auto"/>
        <w:ind w:firstLine="709"/>
        <w:jc w:val="both"/>
        <w:rPr>
          <w:rFonts w:ascii="Times New Roman" w:eastAsiaTheme="minorHAnsi" w:hAnsi="Times New Roman"/>
          <w:color w:val="0D0D0D" w:themeColor="text1" w:themeTint="F2"/>
          <w:sz w:val="24"/>
          <w:szCs w:val="24"/>
          <w:highlight w:val="green"/>
        </w:rPr>
      </w:pPr>
      <w:r w:rsidRPr="00DE7B64">
        <w:rPr>
          <w:rFonts w:ascii="Times New Roman" w:eastAsiaTheme="minorHAnsi" w:hAnsi="Times New Roman"/>
          <w:color w:val="0D0D0D" w:themeColor="text1" w:themeTint="F2"/>
          <w:sz w:val="24"/>
          <w:szCs w:val="24"/>
          <w:highlight w:val="green"/>
        </w:rPr>
        <w:t>4) зоны застройки многоэтажными многоквартирными домами;</w:t>
      </w:r>
    </w:p>
    <w:p w:rsidR="00D67B2A" w:rsidRPr="00DE7B64" w:rsidRDefault="00DE7B64" w:rsidP="00DE7B64">
      <w:pPr>
        <w:autoSpaceDE w:val="0"/>
        <w:autoSpaceDN w:val="0"/>
        <w:adjustRightInd w:val="0"/>
        <w:spacing w:after="0" w:line="240" w:lineRule="auto"/>
        <w:ind w:firstLine="709"/>
        <w:jc w:val="both"/>
        <w:rPr>
          <w:rFonts w:ascii="Times New Roman" w:eastAsiaTheme="minorHAnsi" w:hAnsi="Times New Roman"/>
          <w:color w:val="0D0D0D" w:themeColor="text1" w:themeTint="F2"/>
          <w:sz w:val="24"/>
          <w:szCs w:val="24"/>
        </w:rPr>
      </w:pPr>
      <w:r w:rsidRPr="00DE7B64">
        <w:rPr>
          <w:rFonts w:ascii="Times New Roman" w:eastAsiaTheme="minorHAnsi" w:hAnsi="Times New Roman"/>
          <w:color w:val="0D0D0D" w:themeColor="text1" w:themeTint="F2"/>
          <w:sz w:val="24"/>
          <w:szCs w:val="24"/>
          <w:highlight w:val="green"/>
        </w:rPr>
        <w:t>5) зоны жилой застройки иных видов.</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3. </w:t>
      </w:r>
      <w:r w:rsidR="00D67B2A" w:rsidRPr="00641AD8">
        <w:rPr>
          <w:rFonts w:eastAsia="Times New Roman"/>
          <w:iCs/>
          <w:sz w:val="24"/>
          <w:szCs w:val="24"/>
          <w:lang w:bidi="en-US"/>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4. </w:t>
      </w:r>
      <w:r w:rsidR="00D67B2A" w:rsidRPr="00641AD8">
        <w:rPr>
          <w:rFonts w:eastAsia="Times New Roman"/>
          <w:iCs/>
          <w:sz w:val="24"/>
          <w:szCs w:val="24"/>
          <w:lang w:bidi="en-US"/>
        </w:rPr>
        <w:t>В состав общественно-деловых зон могут включаться:</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1) </w:t>
      </w:r>
      <w:r w:rsidR="00D67B2A" w:rsidRPr="00641AD8">
        <w:rPr>
          <w:rFonts w:eastAsia="Times New Roman"/>
          <w:iCs/>
          <w:sz w:val="24"/>
          <w:szCs w:val="24"/>
          <w:lang w:bidi="en-US"/>
        </w:rPr>
        <w:t>зоны делового, общественного и коммерческого назначения;</w:t>
      </w:r>
    </w:p>
    <w:p w:rsidR="00D67B2A" w:rsidRPr="00641AD8" w:rsidRDefault="00D67B2A" w:rsidP="00D67B2A">
      <w:pPr>
        <w:pStyle w:val="Iauiue"/>
        <w:ind w:firstLine="709"/>
        <w:jc w:val="both"/>
        <w:rPr>
          <w:rFonts w:eastAsia="Times New Roman"/>
          <w:iCs/>
          <w:sz w:val="24"/>
          <w:szCs w:val="24"/>
          <w:lang w:bidi="en-US"/>
        </w:rPr>
      </w:pPr>
      <w:r w:rsidRPr="00641AD8">
        <w:rPr>
          <w:rFonts w:eastAsia="Times New Roman"/>
          <w:iCs/>
          <w:sz w:val="24"/>
          <w:szCs w:val="24"/>
          <w:lang w:bidi="en-US"/>
        </w:rPr>
        <w:t>2) зоны размещения объектов социального и коммунально-бытового назначения;</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3) </w:t>
      </w:r>
      <w:r w:rsidR="00D67B2A" w:rsidRPr="00641AD8">
        <w:rPr>
          <w:rFonts w:eastAsia="Times New Roman"/>
          <w:iCs/>
          <w:sz w:val="24"/>
          <w:szCs w:val="24"/>
          <w:lang w:bidi="en-US"/>
        </w:rPr>
        <w:t>зоны обслуживания объектов, необходимых для осуществления производственной и предпринимательской деятельности;</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4) </w:t>
      </w:r>
      <w:r w:rsidR="00D67B2A" w:rsidRPr="00641AD8">
        <w:rPr>
          <w:rFonts w:eastAsia="Times New Roman"/>
          <w:iCs/>
          <w:sz w:val="24"/>
          <w:szCs w:val="24"/>
          <w:lang w:bidi="en-US"/>
        </w:rPr>
        <w:t>общественно-деловые зоны иных видов.</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5. </w:t>
      </w:r>
      <w:r w:rsidR="00D67B2A" w:rsidRPr="00641AD8">
        <w:rPr>
          <w:rFonts w:eastAsia="Times New Roman"/>
          <w:iCs/>
          <w:sz w:val="24"/>
          <w:szCs w:val="24"/>
          <w:lang w:bidi="en-US"/>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6. </w:t>
      </w:r>
      <w:r w:rsidR="00D67B2A" w:rsidRPr="00641AD8">
        <w:rPr>
          <w:rFonts w:eastAsia="Times New Roman"/>
          <w:iCs/>
          <w:sz w:val="24"/>
          <w:szCs w:val="24"/>
          <w:lang w:bidi="en-US"/>
        </w:rPr>
        <w:t>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7. </w:t>
      </w:r>
      <w:r w:rsidR="00D67B2A" w:rsidRPr="00641AD8">
        <w:rPr>
          <w:rFonts w:eastAsia="Times New Roman"/>
          <w:iCs/>
          <w:sz w:val="24"/>
          <w:szCs w:val="24"/>
          <w:lang w:bidi="en-US"/>
        </w:rPr>
        <w:t>В состав производственных зон, зон инженерной и транспортной инфраструктур могут включаться:</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1) </w:t>
      </w:r>
      <w:r w:rsidR="00D67B2A" w:rsidRPr="00641AD8">
        <w:rPr>
          <w:rFonts w:eastAsia="Times New Roman"/>
          <w:iCs/>
          <w:sz w:val="24"/>
          <w:szCs w:val="24"/>
          <w:lang w:bidi="en-US"/>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2) </w:t>
      </w:r>
      <w:r w:rsidR="00D67B2A" w:rsidRPr="00641AD8">
        <w:rPr>
          <w:rFonts w:eastAsia="Times New Roman"/>
          <w:iCs/>
          <w:sz w:val="24"/>
          <w:szCs w:val="24"/>
          <w:lang w:bidi="en-US"/>
        </w:rPr>
        <w:t>производственные зоны - зоны размещения производственных объектов с различными нормативами воздействия на окружающую среду;</w:t>
      </w:r>
    </w:p>
    <w:p w:rsidR="00D67B2A" w:rsidRPr="00641AD8" w:rsidRDefault="00D67B2A" w:rsidP="00D67B2A">
      <w:pPr>
        <w:pStyle w:val="Iauiue"/>
        <w:ind w:firstLine="709"/>
        <w:jc w:val="both"/>
        <w:rPr>
          <w:rFonts w:eastAsia="Times New Roman"/>
          <w:iCs/>
          <w:sz w:val="24"/>
          <w:szCs w:val="24"/>
          <w:lang w:bidi="en-US"/>
        </w:rPr>
      </w:pPr>
      <w:r w:rsidRPr="00641AD8">
        <w:rPr>
          <w:rFonts w:eastAsia="Times New Roman"/>
          <w:iCs/>
          <w:sz w:val="24"/>
          <w:szCs w:val="24"/>
          <w:lang w:bidi="en-US"/>
        </w:rPr>
        <w:t>3) иные виды производственной, инженерной и транспортной инфраструктур.</w:t>
      </w:r>
    </w:p>
    <w:p w:rsidR="00D67B2A" w:rsidRPr="00641AD8" w:rsidRDefault="00D67B2A" w:rsidP="00D67B2A">
      <w:pPr>
        <w:pStyle w:val="Iauiue"/>
        <w:ind w:firstLine="709"/>
        <w:jc w:val="both"/>
        <w:rPr>
          <w:rFonts w:eastAsia="Times New Roman"/>
          <w:iCs/>
          <w:sz w:val="24"/>
          <w:szCs w:val="24"/>
          <w:lang w:bidi="en-US"/>
        </w:rPr>
      </w:pPr>
      <w:r w:rsidRPr="00641AD8">
        <w:rPr>
          <w:rFonts w:eastAsia="Times New Roman"/>
          <w:iCs/>
          <w:sz w:val="24"/>
          <w:szCs w:val="24"/>
          <w:lang w:bidi="en-US"/>
        </w:rP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9. </w:t>
      </w:r>
      <w:r w:rsidR="00D67B2A" w:rsidRPr="00641AD8">
        <w:rPr>
          <w:rFonts w:eastAsia="Times New Roman"/>
          <w:iCs/>
          <w:sz w:val="24"/>
          <w:szCs w:val="24"/>
          <w:lang w:bidi="en-US"/>
        </w:rPr>
        <w:t>В состав зон сельскохозяйственного использования могут включаться:</w:t>
      </w:r>
    </w:p>
    <w:p w:rsidR="00D67B2A" w:rsidRPr="00641AD8" w:rsidRDefault="00D67B2A" w:rsidP="00D67B2A">
      <w:pPr>
        <w:pStyle w:val="Iauiue"/>
        <w:ind w:firstLine="709"/>
        <w:jc w:val="both"/>
        <w:rPr>
          <w:rFonts w:eastAsia="Times New Roman"/>
          <w:iCs/>
          <w:sz w:val="24"/>
          <w:szCs w:val="24"/>
          <w:lang w:bidi="en-US"/>
        </w:rPr>
      </w:pPr>
      <w:r w:rsidRPr="00641AD8">
        <w:rPr>
          <w:rFonts w:eastAsia="Times New Roman"/>
          <w:iCs/>
          <w:sz w:val="24"/>
          <w:szCs w:val="24"/>
          <w:lang w:bidi="en-US"/>
        </w:rP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D67B2A" w:rsidRPr="00641AD8" w:rsidRDefault="00D67B2A" w:rsidP="00D67B2A">
      <w:pPr>
        <w:pStyle w:val="Iauiue"/>
        <w:ind w:firstLine="709"/>
        <w:jc w:val="both"/>
        <w:rPr>
          <w:rFonts w:eastAsia="Times New Roman"/>
          <w:iCs/>
          <w:sz w:val="24"/>
          <w:szCs w:val="24"/>
          <w:lang w:bidi="en-US"/>
        </w:rPr>
      </w:pPr>
      <w:r w:rsidRPr="00641AD8">
        <w:rPr>
          <w:rFonts w:eastAsia="Times New Roman"/>
          <w:iCs/>
          <w:sz w:val="24"/>
          <w:szCs w:val="24"/>
          <w:lang w:bidi="en-US"/>
        </w:rPr>
        <w:lastRenderedPageBreak/>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10. </w:t>
      </w:r>
      <w:r w:rsidR="00D67B2A" w:rsidRPr="00641AD8">
        <w:rPr>
          <w:rFonts w:eastAsia="Times New Roman"/>
          <w:iCs/>
          <w:sz w:val="24"/>
          <w:szCs w:val="24"/>
          <w:lang w:bidi="en-US"/>
        </w:rPr>
        <w:t>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11. </w:t>
      </w:r>
      <w:r w:rsidR="00D67B2A" w:rsidRPr="00641AD8">
        <w:rPr>
          <w:rFonts w:eastAsia="Times New Roman"/>
          <w:iCs/>
          <w:sz w:val="24"/>
          <w:szCs w:val="24"/>
          <w:lang w:bidi="en-US"/>
        </w:rPr>
        <w:t>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12. </w:t>
      </w:r>
      <w:r w:rsidR="00D67B2A" w:rsidRPr="00641AD8">
        <w:rPr>
          <w:rFonts w:eastAsia="Times New Roman"/>
          <w:iCs/>
          <w:sz w:val="24"/>
          <w:szCs w:val="24"/>
          <w:lang w:bidi="en-US"/>
        </w:rPr>
        <w:t>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13. </w:t>
      </w:r>
      <w:r w:rsidR="00D67B2A" w:rsidRPr="00641AD8">
        <w:rPr>
          <w:rFonts w:eastAsia="Times New Roman"/>
          <w:iCs/>
          <w:sz w:val="24"/>
          <w:szCs w:val="24"/>
          <w:lang w:bidi="en-US"/>
        </w:rPr>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DE7B64" w:rsidRPr="00DE7B64" w:rsidRDefault="00DE7B64" w:rsidP="00DE7B64">
      <w:pPr>
        <w:pStyle w:val="Iauiue"/>
        <w:ind w:firstLine="709"/>
        <w:jc w:val="both"/>
        <w:rPr>
          <w:rFonts w:eastAsia="Times New Roman"/>
          <w:iCs/>
          <w:color w:val="0D0D0D" w:themeColor="text1" w:themeTint="F2"/>
          <w:sz w:val="24"/>
          <w:szCs w:val="24"/>
          <w:highlight w:val="green"/>
          <w:lang w:bidi="en-US"/>
        </w:rPr>
      </w:pPr>
      <w:r w:rsidRPr="00DE7B64">
        <w:rPr>
          <w:rFonts w:eastAsia="Times New Roman"/>
          <w:iCs/>
          <w:color w:val="0D0D0D" w:themeColor="text1" w:themeTint="F2"/>
          <w:sz w:val="24"/>
          <w:szCs w:val="24"/>
          <w:highlight w:val="green"/>
          <w:lang w:bidi="en-US"/>
        </w:rPr>
        <w:t>14. В состав территориальных зон могут включаться зоны размещения военных объектов и иные зоны специального назначения.</w:t>
      </w:r>
    </w:p>
    <w:p w:rsidR="00DE7B64" w:rsidRPr="0002256F" w:rsidRDefault="00DE7B64" w:rsidP="00DE7B64">
      <w:pPr>
        <w:pStyle w:val="Iauiue"/>
        <w:ind w:firstLine="709"/>
        <w:jc w:val="both"/>
        <w:rPr>
          <w:rFonts w:eastAsia="Times New Roman"/>
          <w:iCs/>
          <w:color w:val="0D0D0D" w:themeColor="text1" w:themeTint="F2"/>
          <w:sz w:val="24"/>
          <w:szCs w:val="24"/>
          <w:lang w:bidi="en-US"/>
        </w:rPr>
      </w:pPr>
      <w:r w:rsidRPr="00DE7B64">
        <w:rPr>
          <w:rFonts w:eastAsia="Times New Roman"/>
          <w:iCs/>
          <w:color w:val="0D0D0D" w:themeColor="text1" w:themeTint="F2"/>
          <w:sz w:val="24"/>
          <w:szCs w:val="24"/>
          <w:highlight w:val="green"/>
          <w:lang w:bidi="en-US"/>
        </w:rP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DE7B64" w:rsidRPr="00641AD8" w:rsidRDefault="00DE7B64" w:rsidP="00D67B2A">
      <w:pPr>
        <w:pStyle w:val="Iauiue"/>
        <w:ind w:firstLine="709"/>
        <w:jc w:val="both"/>
        <w:rPr>
          <w:rFonts w:eastAsia="Times New Roman"/>
          <w:iCs/>
          <w:sz w:val="24"/>
          <w:szCs w:val="24"/>
          <w:lang w:bidi="en-US"/>
        </w:rPr>
      </w:pPr>
    </w:p>
    <w:p w:rsidR="00CD0796" w:rsidRDefault="00CD0796">
      <w:pPr>
        <w:spacing w:after="160" w:line="259" w:lineRule="auto"/>
        <w:rPr>
          <w:rFonts w:ascii="Times New Roman" w:eastAsiaTheme="majorEastAsia" w:hAnsi="Times New Roman"/>
          <w:b/>
          <w:bCs/>
          <w:caps/>
          <w:sz w:val="24"/>
          <w:szCs w:val="24"/>
          <w:lang w:eastAsia="ru-RU"/>
        </w:rPr>
      </w:pPr>
      <w:r>
        <w:rPr>
          <w:rFonts w:ascii="Times New Roman" w:hAnsi="Times New Roman"/>
          <w:caps/>
          <w:sz w:val="24"/>
          <w:szCs w:val="24"/>
          <w:lang w:eastAsia="ru-RU"/>
        </w:rPr>
        <w:br w:type="page"/>
      </w:r>
    </w:p>
    <w:p w:rsidR="00CD0796" w:rsidRPr="00CD0796" w:rsidRDefault="00CD0796" w:rsidP="00CD0796">
      <w:pPr>
        <w:pStyle w:val="1"/>
        <w:suppressAutoHyphens/>
        <w:spacing w:before="0" w:after="120" w:line="240" w:lineRule="auto"/>
        <w:jc w:val="center"/>
        <w:rPr>
          <w:rFonts w:ascii="Times New Roman" w:hAnsi="Times New Roman" w:cs="Times New Roman"/>
          <w:caps/>
          <w:color w:val="auto"/>
          <w:sz w:val="24"/>
          <w:szCs w:val="24"/>
          <w:lang w:eastAsia="ru-RU"/>
        </w:rPr>
      </w:pPr>
      <w:bookmarkStart w:id="124" w:name="_Toc132197324"/>
      <w:r w:rsidRPr="00CD0796">
        <w:rPr>
          <w:rFonts w:ascii="Times New Roman" w:hAnsi="Times New Roman" w:cs="Times New Roman"/>
          <w:caps/>
          <w:color w:val="auto"/>
          <w:sz w:val="24"/>
          <w:szCs w:val="24"/>
          <w:lang w:eastAsia="ru-RU"/>
        </w:rPr>
        <w:lastRenderedPageBreak/>
        <w:t xml:space="preserve">Часть III. </w:t>
      </w:r>
      <w:r w:rsidR="002279C4">
        <w:rPr>
          <w:rFonts w:ascii="Times New Roman" w:hAnsi="Times New Roman" w:cs="Times New Roman"/>
          <w:caps/>
          <w:color w:val="auto"/>
          <w:sz w:val="24"/>
          <w:szCs w:val="24"/>
          <w:lang w:eastAsia="ru-RU"/>
        </w:rPr>
        <w:t>Карты градостроительного зонирования</w:t>
      </w:r>
      <w:bookmarkEnd w:id="124"/>
    </w:p>
    <w:p w:rsidR="00CD0796" w:rsidRPr="00594F46" w:rsidRDefault="00B21453" w:rsidP="00B21453">
      <w:pPr>
        <w:pStyle w:val="Iauiue"/>
        <w:ind w:firstLine="709"/>
        <w:jc w:val="both"/>
        <w:rPr>
          <w:rFonts w:eastAsia="Times New Roman"/>
          <w:b/>
          <w:iCs/>
          <w:color w:val="0D0D0D" w:themeColor="text1" w:themeTint="F2"/>
          <w:sz w:val="24"/>
          <w:szCs w:val="24"/>
          <w:lang w:bidi="en-US"/>
        </w:rPr>
      </w:pPr>
      <w:r w:rsidRPr="00594F46">
        <w:rPr>
          <w:rFonts w:eastAsia="Times New Roman"/>
          <w:b/>
          <w:iCs/>
          <w:color w:val="0D0D0D" w:themeColor="text1" w:themeTint="F2"/>
          <w:sz w:val="24"/>
          <w:szCs w:val="24"/>
          <w:lang w:bidi="en-US"/>
        </w:rPr>
        <w:t>1.</w:t>
      </w:r>
      <w:r w:rsidRPr="00594F46">
        <w:rPr>
          <w:rFonts w:eastAsia="Times New Roman"/>
          <w:b/>
          <w:iCs/>
          <w:color w:val="0D0D0D" w:themeColor="text1" w:themeTint="F2"/>
          <w:sz w:val="24"/>
          <w:szCs w:val="24"/>
          <w:lang w:val="en-US" w:bidi="en-US"/>
        </w:rPr>
        <w:t> </w:t>
      </w:r>
      <w:r w:rsidR="00CD0796" w:rsidRPr="00594F46">
        <w:rPr>
          <w:rFonts w:eastAsia="Times New Roman"/>
          <w:b/>
          <w:iCs/>
          <w:color w:val="0D0D0D" w:themeColor="text1" w:themeTint="F2"/>
          <w:sz w:val="24"/>
          <w:szCs w:val="24"/>
          <w:lang w:bidi="en-US"/>
        </w:rPr>
        <w:t>Карта градостроительного зонирования территории. М 1:</w:t>
      </w:r>
      <w:r w:rsidR="00371C97" w:rsidRPr="00594F46">
        <w:rPr>
          <w:rFonts w:eastAsia="Times New Roman"/>
          <w:b/>
          <w:iCs/>
          <w:color w:val="0D0D0D" w:themeColor="text1" w:themeTint="F2"/>
          <w:sz w:val="24"/>
          <w:szCs w:val="24"/>
          <w:lang w:bidi="en-US"/>
        </w:rPr>
        <w:t xml:space="preserve">15 </w:t>
      </w:r>
      <w:r w:rsidR="00CD0796" w:rsidRPr="00594F46">
        <w:rPr>
          <w:rFonts w:eastAsia="Times New Roman"/>
          <w:b/>
          <w:iCs/>
          <w:color w:val="0D0D0D" w:themeColor="text1" w:themeTint="F2"/>
          <w:sz w:val="24"/>
          <w:szCs w:val="24"/>
          <w:lang w:bidi="en-US"/>
        </w:rPr>
        <w:t>00</w:t>
      </w:r>
      <w:r w:rsidR="00371C97" w:rsidRPr="00594F46">
        <w:rPr>
          <w:rFonts w:eastAsia="Times New Roman"/>
          <w:b/>
          <w:iCs/>
          <w:color w:val="0D0D0D" w:themeColor="text1" w:themeTint="F2"/>
          <w:sz w:val="24"/>
          <w:szCs w:val="24"/>
          <w:lang w:bidi="en-US"/>
        </w:rPr>
        <w:t>0</w:t>
      </w:r>
      <w:r w:rsidR="00CD0796" w:rsidRPr="00594F46">
        <w:rPr>
          <w:rFonts w:eastAsia="Times New Roman"/>
          <w:b/>
          <w:iCs/>
          <w:color w:val="0D0D0D" w:themeColor="text1" w:themeTint="F2"/>
          <w:sz w:val="24"/>
          <w:szCs w:val="24"/>
          <w:lang w:bidi="en-US"/>
        </w:rPr>
        <w:t>.</w:t>
      </w:r>
    </w:p>
    <w:p w:rsidR="00B21453" w:rsidRPr="00B21453" w:rsidRDefault="00B21453" w:rsidP="00B21453">
      <w:pPr>
        <w:tabs>
          <w:tab w:val="left" w:pos="0"/>
        </w:tabs>
        <w:spacing w:after="0"/>
        <w:ind w:firstLine="709"/>
        <w:jc w:val="both"/>
        <w:rPr>
          <w:rFonts w:ascii="Times New Roman" w:eastAsia="Times New Roman" w:hAnsi="Times New Roman"/>
          <w:color w:val="0D0D0D" w:themeColor="text1" w:themeTint="F2"/>
          <w:sz w:val="24"/>
          <w:szCs w:val="24"/>
        </w:rPr>
      </w:pPr>
      <w:r w:rsidRPr="00B21453">
        <w:rPr>
          <w:rFonts w:ascii="Times New Roman" w:eastAsia="Times New Roman" w:hAnsi="Times New Roman"/>
          <w:color w:val="0D0D0D" w:themeColor="text1" w:themeTint="F2"/>
          <w:sz w:val="24"/>
          <w:szCs w:val="24"/>
        </w:rPr>
        <w:t>Карта градостроительного зонирования муниципального образования сельского поселения «</w:t>
      </w:r>
      <w:r w:rsidR="000E6B19">
        <w:rPr>
          <w:rFonts w:ascii="Times New Roman" w:hAnsi="Times New Roman"/>
          <w:sz w:val="24"/>
          <w:szCs w:val="24"/>
        </w:rPr>
        <w:t>Село Коллонтай</w:t>
      </w:r>
      <w:r w:rsidRPr="00B21453">
        <w:rPr>
          <w:rFonts w:ascii="Times New Roman" w:eastAsia="Times New Roman" w:hAnsi="Times New Roman"/>
          <w:color w:val="0D0D0D" w:themeColor="text1" w:themeTint="F2"/>
          <w:sz w:val="24"/>
          <w:szCs w:val="24"/>
        </w:rPr>
        <w:t>» Малоярославецкого района Калужской области (Приложение № 1) в части границ территориальных зон представлена в виде картографического документа, прилагаемого к части IV, являющегося неотъемлемой частью настоящих Правил. На карте отображены границы территориальных зон в соответствии с частью IV настоящих Правил.</w:t>
      </w:r>
    </w:p>
    <w:p w:rsidR="00B21453" w:rsidRPr="00594F46" w:rsidRDefault="00B21453" w:rsidP="00B21453">
      <w:pPr>
        <w:pStyle w:val="Iauiue"/>
        <w:ind w:firstLine="709"/>
        <w:jc w:val="both"/>
        <w:rPr>
          <w:rFonts w:eastAsia="Times New Roman"/>
          <w:b/>
          <w:iCs/>
          <w:color w:val="0D0D0D" w:themeColor="text1" w:themeTint="F2"/>
          <w:sz w:val="24"/>
          <w:szCs w:val="24"/>
          <w:lang w:bidi="en-US"/>
        </w:rPr>
      </w:pPr>
      <w:r w:rsidRPr="00594F46">
        <w:rPr>
          <w:rFonts w:eastAsia="Times New Roman"/>
          <w:b/>
          <w:iCs/>
          <w:color w:val="0D0D0D" w:themeColor="text1" w:themeTint="F2"/>
          <w:sz w:val="24"/>
          <w:szCs w:val="24"/>
          <w:lang w:bidi="en-US"/>
        </w:rPr>
        <w:t>2.</w:t>
      </w:r>
      <w:r w:rsidRPr="00594F46">
        <w:rPr>
          <w:rFonts w:eastAsia="Times New Roman"/>
          <w:b/>
          <w:iCs/>
          <w:color w:val="0D0D0D" w:themeColor="text1" w:themeTint="F2"/>
          <w:sz w:val="24"/>
          <w:szCs w:val="24"/>
          <w:lang w:val="en-US" w:bidi="en-US"/>
        </w:rPr>
        <w:t> </w:t>
      </w:r>
      <w:r w:rsidR="00CD0796" w:rsidRPr="00594F46">
        <w:rPr>
          <w:rFonts w:eastAsia="Times New Roman"/>
          <w:b/>
          <w:iCs/>
          <w:color w:val="0D0D0D" w:themeColor="text1" w:themeTint="F2"/>
          <w:sz w:val="24"/>
          <w:szCs w:val="24"/>
          <w:lang w:bidi="en-US"/>
        </w:rPr>
        <w:t xml:space="preserve">Карта </w:t>
      </w:r>
      <w:r w:rsidR="00371C97" w:rsidRPr="00594F46">
        <w:rPr>
          <w:rFonts w:eastAsia="Times New Roman"/>
          <w:b/>
          <w:iCs/>
          <w:color w:val="0D0D0D" w:themeColor="text1" w:themeTint="F2"/>
          <w:sz w:val="24"/>
          <w:szCs w:val="24"/>
          <w:lang w:bidi="en-US"/>
        </w:rPr>
        <w:t>градостроительных ограничений территории</w:t>
      </w:r>
      <w:r w:rsidR="00CD0796" w:rsidRPr="00594F46">
        <w:rPr>
          <w:rFonts w:eastAsia="Times New Roman"/>
          <w:b/>
          <w:iCs/>
          <w:color w:val="0D0D0D" w:themeColor="text1" w:themeTint="F2"/>
          <w:sz w:val="24"/>
          <w:szCs w:val="24"/>
          <w:lang w:bidi="en-US"/>
        </w:rPr>
        <w:t>. М 1:</w:t>
      </w:r>
      <w:r w:rsidR="00371C97" w:rsidRPr="00594F46">
        <w:rPr>
          <w:rFonts w:eastAsia="Times New Roman"/>
          <w:b/>
          <w:iCs/>
          <w:color w:val="0D0D0D" w:themeColor="text1" w:themeTint="F2"/>
          <w:sz w:val="24"/>
          <w:szCs w:val="24"/>
          <w:lang w:bidi="en-US"/>
        </w:rPr>
        <w:t>15 000</w:t>
      </w:r>
      <w:r w:rsidR="00CD0796" w:rsidRPr="00594F46">
        <w:rPr>
          <w:rFonts w:eastAsia="Times New Roman"/>
          <w:b/>
          <w:iCs/>
          <w:color w:val="0D0D0D" w:themeColor="text1" w:themeTint="F2"/>
          <w:sz w:val="24"/>
          <w:szCs w:val="24"/>
          <w:lang w:bidi="en-US"/>
        </w:rPr>
        <w:t>.</w:t>
      </w:r>
    </w:p>
    <w:p w:rsidR="00B21453" w:rsidRPr="00B21453" w:rsidRDefault="00B21453" w:rsidP="00B21453">
      <w:pPr>
        <w:tabs>
          <w:tab w:val="left" w:pos="0"/>
        </w:tabs>
        <w:spacing w:after="0"/>
        <w:ind w:firstLine="709"/>
        <w:jc w:val="both"/>
        <w:rPr>
          <w:rFonts w:ascii="Times New Roman" w:eastAsia="Times New Roman" w:hAnsi="Times New Roman"/>
          <w:color w:val="0D0D0D" w:themeColor="text1" w:themeTint="F2"/>
          <w:sz w:val="24"/>
          <w:szCs w:val="24"/>
        </w:rPr>
      </w:pPr>
      <w:r w:rsidRPr="00B21453">
        <w:rPr>
          <w:rFonts w:ascii="Times New Roman" w:eastAsia="Times New Roman" w:hAnsi="Times New Roman"/>
          <w:color w:val="0D0D0D" w:themeColor="text1" w:themeTint="F2"/>
          <w:sz w:val="24"/>
          <w:szCs w:val="24"/>
        </w:rPr>
        <w:t xml:space="preserve">Карта </w:t>
      </w:r>
      <w:r>
        <w:rPr>
          <w:rFonts w:ascii="Times New Roman" w:eastAsia="Times New Roman" w:hAnsi="Times New Roman"/>
          <w:color w:val="0D0D0D" w:themeColor="text1" w:themeTint="F2"/>
          <w:sz w:val="24"/>
          <w:szCs w:val="24"/>
        </w:rPr>
        <w:t>градостроительных ограничений</w:t>
      </w:r>
      <w:r w:rsidRPr="00B21453">
        <w:rPr>
          <w:rFonts w:ascii="Times New Roman" w:eastAsia="Times New Roman" w:hAnsi="Times New Roman"/>
          <w:color w:val="0D0D0D" w:themeColor="text1" w:themeTint="F2"/>
          <w:sz w:val="24"/>
          <w:szCs w:val="24"/>
        </w:rPr>
        <w:t xml:space="preserve"> территории муниципального образования сельского поселения «</w:t>
      </w:r>
      <w:r w:rsidR="000E6B19">
        <w:rPr>
          <w:rFonts w:ascii="Times New Roman" w:hAnsi="Times New Roman"/>
          <w:sz w:val="24"/>
          <w:szCs w:val="24"/>
        </w:rPr>
        <w:t>Село Коллонтай</w:t>
      </w:r>
      <w:r w:rsidRPr="00B21453">
        <w:rPr>
          <w:rFonts w:ascii="Times New Roman" w:eastAsia="Times New Roman" w:hAnsi="Times New Roman"/>
          <w:color w:val="0D0D0D" w:themeColor="text1" w:themeTint="F2"/>
          <w:sz w:val="24"/>
          <w:szCs w:val="24"/>
        </w:rPr>
        <w:t>» Малоярославецкого района Калужской области (Приложение № 2).  На карте отображены границы зон с особыми условиями использования территории, устанавливаемых по природно-экологическим и санитарно-гигиеническим требованиям, установленных на основе действующих нормативных документов. Точное местоположение границ указанных зон с особыми условиями использования территорий, подлежит установлению в соответствии с действующим законодательством порядке в составе проектов соответствующих видов зон и внесению в качестве поправок в Правила землепользования и застройки муниципального образования сельского поселения «</w:t>
      </w:r>
      <w:r w:rsidR="000E6B19">
        <w:rPr>
          <w:rFonts w:ascii="Times New Roman" w:hAnsi="Times New Roman"/>
          <w:sz w:val="24"/>
          <w:szCs w:val="24"/>
        </w:rPr>
        <w:t>Село Коллонтай</w:t>
      </w:r>
      <w:r w:rsidRPr="00B21453">
        <w:rPr>
          <w:rFonts w:ascii="Times New Roman" w:eastAsia="Times New Roman" w:hAnsi="Times New Roman"/>
          <w:color w:val="0D0D0D" w:themeColor="text1" w:themeTint="F2"/>
          <w:sz w:val="24"/>
          <w:szCs w:val="24"/>
        </w:rPr>
        <w:t>» Малоярославецкого района Калужской области.</w:t>
      </w:r>
    </w:p>
    <w:p w:rsidR="009C3365" w:rsidRPr="00B21453" w:rsidRDefault="00CD0796" w:rsidP="00B21453">
      <w:pPr>
        <w:pStyle w:val="1"/>
        <w:suppressAutoHyphens/>
        <w:spacing w:before="0" w:after="120" w:line="240" w:lineRule="auto"/>
        <w:jc w:val="center"/>
        <w:rPr>
          <w:rFonts w:ascii="Times New Roman" w:eastAsia="Times New Roman" w:hAnsi="Times New Roman" w:cs="Times New Roman"/>
          <w:b w:val="0"/>
          <w:bCs w:val="0"/>
          <w:iCs/>
          <w:color w:val="0D0D0D" w:themeColor="text1" w:themeTint="F2"/>
          <w:sz w:val="24"/>
          <w:szCs w:val="24"/>
          <w:lang w:eastAsia="ar-SA" w:bidi="en-US"/>
        </w:rPr>
      </w:pPr>
      <w:r w:rsidRPr="003D053A">
        <w:rPr>
          <w:rFonts w:ascii="Times New Roman" w:hAnsi="Times New Roman" w:cs="Times New Roman"/>
          <w:color w:val="auto"/>
          <w:kern w:val="32"/>
          <w:lang w:eastAsia="ar-SA"/>
        </w:rPr>
        <w:br w:type="page"/>
      </w:r>
      <w:bookmarkStart w:id="125" w:name="_Toc10202336"/>
      <w:bookmarkStart w:id="126" w:name="_Toc11927437"/>
      <w:bookmarkStart w:id="127" w:name="_Toc24097924"/>
      <w:bookmarkStart w:id="128" w:name="_Toc132197325"/>
      <w:r w:rsidR="009C3365" w:rsidRPr="00B21453">
        <w:rPr>
          <w:rFonts w:ascii="Times New Roman" w:hAnsi="Times New Roman" w:cs="Times New Roman"/>
          <w:caps/>
          <w:color w:val="auto"/>
          <w:sz w:val="24"/>
          <w:szCs w:val="24"/>
          <w:lang w:eastAsia="ru-RU"/>
        </w:rPr>
        <w:lastRenderedPageBreak/>
        <w:t>Часть IV. ГРАДОСТРОИТЕЛЬНЫЕ РЕГЛАМЕНТЫ</w:t>
      </w:r>
      <w:bookmarkEnd w:id="125"/>
      <w:bookmarkEnd w:id="126"/>
      <w:bookmarkEnd w:id="127"/>
      <w:bookmarkEnd w:id="128"/>
    </w:p>
    <w:p w:rsidR="009C3365" w:rsidRPr="0034288A" w:rsidRDefault="009C3365" w:rsidP="009C3365">
      <w:pPr>
        <w:pStyle w:val="1"/>
        <w:suppressAutoHyphens/>
        <w:spacing w:before="0" w:line="240" w:lineRule="auto"/>
        <w:jc w:val="center"/>
        <w:rPr>
          <w:rFonts w:ascii="Times New Roman" w:hAnsi="Times New Roman" w:cs="Times New Roman"/>
          <w:b w:val="0"/>
          <w:bCs w:val="0"/>
          <w:caps/>
          <w:color w:val="auto"/>
          <w:sz w:val="24"/>
          <w:szCs w:val="24"/>
          <w:lang w:eastAsia="ru-RU"/>
        </w:rPr>
      </w:pPr>
      <w:bookmarkStart w:id="129" w:name="_Toc10202337"/>
      <w:bookmarkStart w:id="130" w:name="_Toc11927438"/>
      <w:bookmarkStart w:id="131" w:name="_Toc24097925"/>
      <w:bookmarkStart w:id="132" w:name="_Toc132197326"/>
      <w:r w:rsidRPr="0034288A">
        <w:rPr>
          <w:rFonts w:ascii="Times New Roman" w:hAnsi="Times New Roman" w:cs="Times New Roman"/>
          <w:caps/>
          <w:color w:val="auto"/>
          <w:sz w:val="24"/>
          <w:szCs w:val="24"/>
          <w:lang w:eastAsia="ru-RU"/>
        </w:rPr>
        <w:t xml:space="preserve">Глава </w:t>
      </w:r>
      <w:r w:rsidR="00B5088C">
        <w:rPr>
          <w:rFonts w:ascii="Times New Roman" w:hAnsi="Times New Roman" w:cs="Times New Roman"/>
          <w:caps/>
          <w:color w:val="auto"/>
          <w:sz w:val="24"/>
          <w:szCs w:val="24"/>
          <w:lang w:eastAsia="ru-RU"/>
        </w:rPr>
        <w:t>7</w:t>
      </w:r>
      <w:r w:rsidRPr="0034288A">
        <w:rPr>
          <w:rFonts w:ascii="Times New Roman" w:hAnsi="Times New Roman" w:cs="Times New Roman"/>
          <w:caps/>
          <w:color w:val="auto"/>
          <w:sz w:val="24"/>
          <w:szCs w:val="24"/>
          <w:lang w:eastAsia="ru-RU"/>
        </w:rPr>
        <w:t>. ГРАДОСТРОИТЕЛЬНЫЕ РЕГЛАМЕНТЫ В ЧАСТИ ВИДОВ И ПАРАМЕТРОВ РАЗРЕШЕННОГО ИСПОЛЬЗОВАНИЯ ЗЕМЕЛЬНЫХ УЧАСТКОВ И ОБЪЕКТОВ КАПИТАЛЬНОГО СТРОИТЕЛЬСТВА</w:t>
      </w:r>
      <w:bookmarkEnd w:id="129"/>
      <w:bookmarkEnd w:id="130"/>
      <w:bookmarkEnd w:id="131"/>
      <w:bookmarkEnd w:id="132"/>
    </w:p>
    <w:p w:rsidR="00DB6010" w:rsidRPr="00DC236A" w:rsidRDefault="00DB6010" w:rsidP="000D5CBB">
      <w:pPr>
        <w:pStyle w:val="3"/>
        <w:suppressAutoHyphens/>
        <w:spacing w:before="180" w:after="120"/>
        <w:ind w:left="-426" w:firstLine="0"/>
        <w:jc w:val="center"/>
        <w:rPr>
          <w:lang w:eastAsia="ar-SA"/>
        </w:rPr>
      </w:pPr>
      <w:bookmarkStart w:id="133" w:name="_Toc10202338"/>
      <w:bookmarkStart w:id="134" w:name="_Toc11927439"/>
      <w:bookmarkStart w:id="135" w:name="_Toc24097926"/>
      <w:bookmarkStart w:id="136" w:name="_Toc132197327"/>
      <w:bookmarkStart w:id="137" w:name="_Toc385335220"/>
      <w:bookmarkStart w:id="138" w:name="_Toc24097927"/>
      <w:r w:rsidRPr="00BF4946">
        <w:rPr>
          <w:color w:val="0D0D0D" w:themeColor="text1" w:themeTint="F2"/>
          <w:lang w:eastAsia="ar-SA"/>
        </w:rPr>
        <w:t xml:space="preserve">Статья </w:t>
      </w:r>
      <w:r w:rsidR="00E85B3B">
        <w:rPr>
          <w:color w:val="0D0D0D" w:themeColor="text1" w:themeTint="F2"/>
          <w:lang w:eastAsia="ar-SA"/>
        </w:rPr>
        <w:t>27</w:t>
      </w:r>
      <w:r w:rsidRPr="00BF4946">
        <w:rPr>
          <w:color w:val="0D0D0D" w:themeColor="text1" w:themeTint="F2"/>
          <w:lang w:eastAsia="ar-SA"/>
        </w:rPr>
        <w:t xml:space="preserve">. </w:t>
      </w:r>
      <w:bookmarkEnd w:id="133"/>
      <w:bookmarkEnd w:id="134"/>
      <w:bookmarkEnd w:id="135"/>
      <w:r w:rsidRPr="00BF4946">
        <w:rPr>
          <w:color w:val="0D0D0D" w:themeColor="text1" w:themeTint="F2"/>
          <w:lang w:eastAsia="ar-SA"/>
        </w:rPr>
        <w:t>Виды территориальных зон</w:t>
      </w:r>
      <w:r w:rsidR="00BF4946" w:rsidRPr="00BF4946">
        <w:rPr>
          <w:color w:val="0D0D0D" w:themeColor="text1" w:themeTint="F2"/>
          <w:lang w:eastAsia="ar-SA"/>
        </w:rPr>
        <w:t xml:space="preserve">, выделенных на карте градостроительного </w:t>
      </w:r>
      <w:r w:rsidR="00BF4946" w:rsidRPr="00DC236A">
        <w:rPr>
          <w:lang w:eastAsia="ar-SA"/>
        </w:rPr>
        <w:t>зонирования муниципального образования сельского поселения «</w:t>
      </w:r>
      <w:r w:rsidR="00AC72E6">
        <w:rPr>
          <w:lang w:eastAsia="ar-SA"/>
        </w:rPr>
        <w:t>Село Коллонтай</w:t>
      </w:r>
      <w:r w:rsidR="00BF4946" w:rsidRPr="00DC236A">
        <w:rPr>
          <w:lang w:eastAsia="ar-SA"/>
        </w:rPr>
        <w:t>»</w:t>
      </w:r>
      <w:bookmarkEnd w:id="136"/>
    </w:p>
    <w:p w:rsidR="00DB6010" w:rsidRPr="00DC236A" w:rsidRDefault="00DB6010" w:rsidP="00BF4946">
      <w:pPr>
        <w:spacing w:after="0"/>
        <w:ind w:left="-142" w:right="-143"/>
        <w:jc w:val="both"/>
        <w:rPr>
          <w:rFonts w:ascii="Times New Roman" w:eastAsia="Times New Roman" w:hAnsi="Times New Roman"/>
          <w:b/>
          <w:sz w:val="24"/>
          <w:szCs w:val="24"/>
          <w:lang w:eastAsia="ru-RU"/>
        </w:rPr>
      </w:pPr>
      <w:r w:rsidRPr="00DC236A">
        <w:rPr>
          <w:rFonts w:ascii="Times New Roman" w:eastAsia="Times New Roman" w:hAnsi="Times New Roman"/>
          <w:b/>
          <w:sz w:val="24"/>
          <w:szCs w:val="24"/>
          <w:lang w:eastAsia="ru-RU"/>
        </w:rPr>
        <w:t>Жилые зоны:</w:t>
      </w:r>
    </w:p>
    <w:p w:rsidR="00FD1F0F" w:rsidRPr="00DC236A" w:rsidRDefault="00FD1F0F" w:rsidP="00427B55">
      <w:pPr>
        <w:pStyle w:val="Iauiue"/>
        <w:ind w:right="-143"/>
        <w:jc w:val="both"/>
        <w:rPr>
          <w:rFonts w:eastAsia="Times New Roman"/>
          <w:iCs/>
          <w:sz w:val="24"/>
          <w:szCs w:val="24"/>
          <w:lang w:bidi="en-US"/>
        </w:rPr>
      </w:pPr>
      <w:r w:rsidRPr="00A96D06">
        <w:rPr>
          <w:rFonts w:eastAsia="Times New Roman"/>
          <w:iCs/>
          <w:sz w:val="24"/>
          <w:szCs w:val="24"/>
          <w:lang w:bidi="en-US"/>
        </w:rPr>
        <w:t>1. </w:t>
      </w:r>
      <w:r w:rsidR="00BF4946" w:rsidRPr="00A96D06">
        <w:rPr>
          <w:rFonts w:eastAsia="Times New Roman"/>
          <w:iCs/>
          <w:sz w:val="24"/>
          <w:szCs w:val="24"/>
          <w:lang w:bidi="en-US"/>
        </w:rPr>
        <w:t>(Ж-1) </w:t>
      </w:r>
      <w:r w:rsidR="006409D7" w:rsidRPr="00A96D06">
        <w:rPr>
          <w:rFonts w:eastAsia="Times New Roman"/>
          <w:iCs/>
          <w:sz w:val="24"/>
          <w:szCs w:val="24"/>
          <w:lang w:bidi="en-US"/>
        </w:rPr>
        <w:t>Зоны</w:t>
      </w:r>
      <w:r w:rsidR="006409D7" w:rsidRPr="00DC236A">
        <w:rPr>
          <w:rFonts w:eastAsia="Times New Roman"/>
          <w:iCs/>
          <w:sz w:val="24"/>
          <w:szCs w:val="24"/>
          <w:lang w:bidi="en-US"/>
        </w:rPr>
        <w:t xml:space="preserve"> застройки индивидуальными жилыми домами и домами блокированной застройки</w:t>
      </w:r>
      <w:r w:rsidR="000D5CBB" w:rsidRPr="00DC236A">
        <w:rPr>
          <w:rFonts w:eastAsia="Times New Roman"/>
          <w:iCs/>
          <w:sz w:val="24"/>
          <w:szCs w:val="24"/>
          <w:lang w:bidi="en-US"/>
        </w:rPr>
        <w:t>;</w:t>
      </w:r>
    </w:p>
    <w:p w:rsidR="00FD1F0F" w:rsidRPr="00DC236A" w:rsidRDefault="000E6B19" w:rsidP="00427B55">
      <w:pPr>
        <w:pStyle w:val="Iauiue"/>
        <w:ind w:right="-143"/>
        <w:jc w:val="both"/>
        <w:rPr>
          <w:rFonts w:eastAsia="Times New Roman"/>
          <w:iCs/>
          <w:sz w:val="24"/>
          <w:szCs w:val="24"/>
          <w:lang w:bidi="en-US"/>
        </w:rPr>
      </w:pPr>
      <w:r w:rsidRPr="000E6B19">
        <w:rPr>
          <w:rFonts w:eastAsia="Times New Roman"/>
          <w:iCs/>
          <w:sz w:val="24"/>
          <w:szCs w:val="24"/>
          <w:lang w:bidi="en-US"/>
        </w:rPr>
        <w:t>2</w:t>
      </w:r>
      <w:r w:rsidR="00FD1F0F" w:rsidRPr="00DC236A">
        <w:rPr>
          <w:rFonts w:eastAsia="Times New Roman"/>
          <w:iCs/>
          <w:sz w:val="24"/>
          <w:szCs w:val="24"/>
          <w:lang w:bidi="en-US"/>
        </w:rPr>
        <w:t>. </w:t>
      </w:r>
      <w:r w:rsidR="00427B55" w:rsidRPr="00DC236A">
        <w:rPr>
          <w:rFonts w:eastAsia="Times New Roman"/>
          <w:iCs/>
          <w:sz w:val="24"/>
          <w:szCs w:val="24"/>
          <w:lang w:bidi="en-US"/>
        </w:rPr>
        <w:t>(Ж-3) </w:t>
      </w:r>
      <w:r w:rsidR="00D30C61" w:rsidRPr="00DC236A">
        <w:rPr>
          <w:rFonts w:eastAsia="Times New Roman"/>
          <w:iCs/>
          <w:sz w:val="24"/>
          <w:szCs w:val="24"/>
          <w:lang w:bidi="en-US"/>
        </w:rPr>
        <w:t>Зона садоводческих или огороднических некоммерческих товариществ в че</w:t>
      </w:r>
      <w:r w:rsidR="002F4860" w:rsidRPr="00DC236A">
        <w:rPr>
          <w:rFonts w:eastAsia="Times New Roman"/>
          <w:iCs/>
          <w:sz w:val="24"/>
          <w:szCs w:val="24"/>
          <w:lang w:bidi="en-US"/>
        </w:rPr>
        <w:t>рте</w:t>
      </w:r>
      <w:r w:rsidR="00D30C61" w:rsidRPr="00DC236A">
        <w:rPr>
          <w:rFonts w:eastAsia="Times New Roman"/>
          <w:iCs/>
          <w:sz w:val="24"/>
          <w:szCs w:val="24"/>
          <w:lang w:bidi="en-US"/>
        </w:rPr>
        <w:t xml:space="preserve"> населенного пункта</w:t>
      </w:r>
      <w:r w:rsidR="00427B55" w:rsidRPr="00DC236A">
        <w:rPr>
          <w:rFonts w:eastAsia="Times New Roman"/>
          <w:iCs/>
          <w:sz w:val="24"/>
          <w:szCs w:val="24"/>
          <w:lang w:bidi="en-US"/>
        </w:rPr>
        <w:t>.</w:t>
      </w:r>
    </w:p>
    <w:p w:rsidR="00DB6010" w:rsidRPr="00DC236A" w:rsidRDefault="00DB6010" w:rsidP="00BF4946">
      <w:pPr>
        <w:widowControl w:val="0"/>
        <w:autoSpaceDE w:val="0"/>
        <w:autoSpaceDN w:val="0"/>
        <w:adjustRightInd w:val="0"/>
        <w:spacing w:after="0"/>
        <w:ind w:left="-142" w:right="-143"/>
        <w:jc w:val="both"/>
        <w:rPr>
          <w:rFonts w:ascii="Times New Roman" w:hAnsi="Times New Roman"/>
          <w:b/>
          <w:sz w:val="24"/>
          <w:szCs w:val="24"/>
        </w:rPr>
      </w:pPr>
      <w:r w:rsidRPr="00DC236A">
        <w:rPr>
          <w:rFonts w:ascii="Times New Roman" w:hAnsi="Times New Roman"/>
          <w:b/>
          <w:sz w:val="24"/>
          <w:szCs w:val="24"/>
        </w:rPr>
        <w:t>Общественно-деловые зоны:</w:t>
      </w:r>
    </w:p>
    <w:p w:rsidR="00FD1F0F" w:rsidRPr="00DC236A" w:rsidRDefault="00FD1F0F" w:rsidP="00427B55">
      <w:pPr>
        <w:pStyle w:val="Iauiue"/>
        <w:ind w:right="-143"/>
        <w:jc w:val="both"/>
        <w:rPr>
          <w:sz w:val="24"/>
          <w:szCs w:val="24"/>
        </w:rPr>
      </w:pPr>
      <w:r w:rsidRPr="00DC236A">
        <w:rPr>
          <w:rFonts w:eastAsia="Times New Roman"/>
          <w:iCs/>
          <w:sz w:val="24"/>
          <w:szCs w:val="24"/>
          <w:lang w:bidi="en-US"/>
        </w:rPr>
        <w:t>1. </w:t>
      </w:r>
      <w:r w:rsidR="00427B55" w:rsidRPr="00DC236A">
        <w:rPr>
          <w:sz w:val="24"/>
          <w:szCs w:val="24"/>
        </w:rPr>
        <w:t>(ОД-1) </w:t>
      </w:r>
      <w:r w:rsidRPr="00DC236A">
        <w:rPr>
          <w:sz w:val="24"/>
          <w:szCs w:val="24"/>
        </w:rPr>
        <w:t>Зона делового, общественного и коммерческого назначения.</w:t>
      </w:r>
    </w:p>
    <w:p w:rsidR="00FD1F0F" w:rsidRPr="00DC236A" w:rsidRDefault="00FD1F0F" w:rsidP="00BF4946">
      <w:pPr>
        <w:widowControl w:val="0"/>
        <w:autoSpaceDE w:val="0"/>
        <w:autoSpaceDN w:val="0"/>
        <w:adjustRightInd w:val="0"/>
        <w:spacing w:after="0"/>
        <w:ind w:left="-142" w:right="-143"/>
        <w:jc w:val="both"/>
        <w:rPr>
          <w:rFonts w:ascii="Times New Roman" w:hAnsi="Times New Roman"/>
          <w:b/>
          <w:sz w:val="24"/>
          <w:szCs w:val="24"/>
        </w:rPr>
      </w:pPr>
      <w:r w:rsidRPr="00DC236A">
        <w:rPr>
          <w:rFonts w:ascii="Times New Roman" w:hAnsi="Times New Roman"/>
          <w:b/>
          <w:sz w:val="24"/>
          <w:szCs w:val="24"/>
        </w:rPr>
        <w:t>Производственные зоны:</w:t>
      </w:r>
    </w:p>
    <w:p w:rsidR="00FD1F0F" w:rsidRPr="00DC236A" w:rsidRDefault="00FD1F0F" w:rsidP="00427B55">
      <w:pPr>
        <w:pStyle w:val="Iauiue"/>
        <w:ind w:right="-143"/>
        <w:jc w:val="both"/>
        <w:rPr>
          <w:rFonts w:eastAsia="Times New Roman"/>
          <w:iCs/>
          <w:sz w:val="24"/>
          <w:szCs w:val="24"/>
          <w:lang w:bidi="en-US"/>
        </w:rPr>
      </w:pPr>
      <w:r w:rsidRPr="00DC236A">
        <w:rPr>
          <w:rFonts w:eastAsia="Times New Roman"/>
          <w:iCs/>
          <w:sz w:val="24"/>
          <w:szCs w:val="24"/>
          <w:lang w:bidi="en-US"/>
        </w:rPr>
        <w:t>1. </w:t>
      </w:r>
      <w:r w:rsidR="00427B55" w:rsidRPr="00DC236A">
        <w:rPr>
          <w:sz w:val="24"/>
          <w:szCs w:val="24"/>
        </w:rPr>
        <w:t>(П-1) </w:t>
      </w:r>
      <w:r w:rsidRPr="00DC236A">
        <w:rPr>
          <w:sz w:val="24"/>
          <w:szCs w:val="24"/>
        </w:rPr>
        <w:t>Производственная зона с размещением промышленных предприятий и складов V-IV классов вредности</w:t>
      </w:r>
      <w:r w:rsidR="00427B55" w:rsidRPr="00DC236A">
        <w:rPr>
          <w:rFonts w:eastAsia="Times New Roman"/>
          <w:iCs/>
          <w:sz w:val="24"/>
          <w:szCs w:val="24"/>
          <w:lang w:bidi="en-US"/>
        </w:rPr>
        <w:t>;</w:t>
      </w:r>
    </w:p>
    <w:p w:rsidR="00FD1F0F" w:rsidRPr="00DC236A" w:rsidRDefault="00FD1F0F" w:rsidP="00427B55">
      <w:pPr>
        <w:pStyle w:val="Iauiue"/>
        <w:ind w:right="-143"/>
        <w:jc w:val="both"/>
        <w:rPr>
          <w:rFonts w:eastAsia="Times New Roman"/>
          <w:iCs/>
          <w:sz w:val="24"/>
          <w:szCs w:val="24"/>
          <w:lang w:bidi="en-US"/>
        </w:rPr>
      </w:pPr>
      <w:r w:rsidRPr="00DC236A">
        <w:rPr>
          <w:rFonts w:eastAsia="Times New Roman"/>
          <w:iCs/>
          <w:sz w:val="24"/>
          <w:szCs w:val="24"/>
          <w:lang w:bidi="en-US"/>
        </w:rPr>
        <w:t>2. </w:t>
      </w:r>
      <w:r w:rsidR="00427B55" w:rsidRPr="00DC236A">
        <w:rPr>
          <w:rFonts w:eastAsia="Times New Roman"/>
          <w:sz w:val="24"/>
          <w:szCs w:val="24"/>
        </w:rPr>
        <w:t>(П-2) </w:t>
      </w:r>
      <w:r w:rsidRPr="00DC236A">
        <w:rPr>
          <w:rFonts w:eastAsia="Times New Roman"/>
          <w:sz w:val="24"/>
          <w:szCs w:val="24"/>
        </w:rPr>
        <w:t>Производственная зона с размещением промышленных предприятий III-I классов вредности</w:t>
      </w:r>
      <w:r w:rsidR="00427B55" w:rsidRPr="00DC236A">
        <w:rPr>
          <w:rFonts w:eastAsia="Times New Roman"/>
          <w:sz w:val="24"/>
          <w:szCs w:val="24"/>
        </w:rPr>
        <w:t>.</w:t>
      </w:r>
    </w:p>
    <w:p w:rsidR="00DB6010" w:rsidRPr="00DC236A" w:rsidRDefault="00DB6010" w:rsidP="00BF4946">
      <w:pPr>
        <w:spacing w:after="0"/>
        <w:ind w:left="-142" w:right="-143"/>
        <w:jc w:val="both"/>
        <w:rPr>
          <w:rFonts w:ascii="Times New Roman" w:eastAsia="Times New Roman" w:hAnsi="Times New Roman"/>
          <w:b/>
          <w:sz w:val="24"/>
          <w:szCs w:val="24"/>
          <w:lang w:eastAsia="ru-RU"/>
        </w:rPr>
      </w:pPr>
      <w:r w:rsidRPr="00DC236A">
        <w:rPr>
          <w:rFonts w:ascii="Times New Roman" w:eastAsia="Times New Roman" w:hAnsi="Times New Roman"/>
          <w:b/>
          <w:sz w:val="24"/>
          <w:szCs w:val="24"/>
          <w:lang w:eastAsia="ru-RU"/>
        </w:rPr>
        <w:t>Зоны сельскохозяйственного использования:</w:t>
      </w:r>
    </w:p>
    <w:p w:rsidR="00BF4946" w:rsidRPr="00DC236A" w:rsidRDefault="00BF4946" w:rsidP="00427B55">
      <w:pPr>
        <w:pStyle w:val="Iauiue"/>
        <w:ind w:right="-143"/>
        <w:jc w:val="both"/>
        <w:rPr>
          <w:rFonts w:eastAsia="Times New Roman"/>
          <w:iCs/>
          <w:sz w:val="24"/>
          <w:szCs w:val="24"/>
          <w:lang w:bidi="en-US"/>
        </w:rPr>
      </w:pPr>
      <w:r w:rsidRPr="00DC236A">
        <w:rPr>
          <w:rFonts w:eastAsia="Times New Roman"/>
          <w:iCs/>
          <w:sz w:val="24"/>
          <w:szCs w:val="24"/>
          <w:lang w:bidi="en-US"/>
        </w:rPr>
        <w:t>1. </w:t>
      </w:r>
      <w:r w:rsidR="00427B55" w:rsidRPr="00DC236A">
        <w:rPr>
          <w:rFonts w:eastAsia="Times New Roman"/>
          <w:iCs/>
          <w:sz w:val="24"/>
          <w:szCs w:val="24"/>
          <w:lang w:bidi="en-US"/>
        </w:rPr>
        <w:t>(С-1) </w:t>
      </w:r>
      <w:r w:rsidRPr="00DC236A">
        <w:rPr>
          <w:sz w:val="24"/>
          <w:szCs w:val="24"/>
        </w:rPr>
        <w:t>Зоны сельскохозяйственных угодий-пашни, сенокосы, пастбища, залежи, земли, занятые многолетними насаждениями</w:t>
      </w:r>
      <w:r w:rsidRPr="00DC236A">
        <w:rPr>
          <w:rFonts w:eastAsia="Times New Roman"/>
          <w:iCs/>
          <w:sz w:val="24"/>
          <w:szCs w:val="24"/>
          <w:lang w:bidi="en-US"/>
        </w:rPr>
        <w:t>;</w:t>
      </w:r>
    </w:p>
    <w:p w:rsidR="00BF4946" w:rsidRPr="00DC236A" w:rsidRDefault="00BF4946" w:rsidP="00427B55">
      <w:pPr>
        <w:pStyle w:val="Iauiue"/>
        <w:ind w:right="-143"/>
        <w:jc w:val="both"/>
        <w:rPr>
          <w:rFonts w:eastAsia="Times New Roman"/>
          <w:iCs/>
          <w:sz w:val="24"/>
          <w:szCs w:val="24"/>
          <w:lang w:bidi="en-US"/>
        </w:rPr>
      </w:pPr>
      <w:r w:rsidRPr="00DC236A">
        <w:rPr>
          <w:rFonts w:eastAsia="Times New Roman"/>
          <w:iCs/>
          <w:sz w:val="24"/>
          <w:szCs w:val="24"/>
          <w:lang w:bidi="en-US"/>
        </w:rPr>
        <w:t>2. </w:t>
      </w:r>
      <w:r w:rsidR="00427B55" w:rsidRPr="00DC236A">
        <w:rPr>
          <w:rFonts w:eastAsia="Times New Roman"/>
          <w:iCs/>
          <w:sz w:val="24"/>
          <w:szCs w:val="24"/>
          <w:lang w:bidi="en-US"/>
        </w:rPr>
        <w:t>(С-2)</w:t>
      </w:r>
      <w:r w:rsidR="00427B55" w:rsidRPr="00DC236A">
        <w:rPr>
          <w:sz w:val="24"/>
          <w:szCs w:val="24"/>
        </w:rPr>
        <w:t> </w:t>
      </w:r>
      <w:r w:rsidRPr="00DC236A">
        <w:rPr>
          <w:sz w:val="24"/>
          <w:szCs w:val="24"/>
        </w:rPr>
        <w:t>Зоны, занятые объектами сельскохозяйственного назначения и предназначенные для ведения сельскохозяйственного производства</w:t>
      </w:r>
      <w:r w:rsidR="00427B55" w:rsidRPr="00DC236A">
        <w:rPr>
          <w:rFonts w:eastAsia="Times New Roman"/>
          <w:iCs/>
          <w:sz w:val="24"/>
          <w:szCs w:val="24"/>
          <w:lang w:bidi="en-US"/>
        </w:rPr>
        <w:t>;</w:t>
      </w:r>
    </w:p>
    <w:p w:rsidR="00BF4946" w:rsidRPr="00DC236A" w:rsidRDefault="00BF4946" w:rsidP="00427B55">
      <w:pPr>
        <w:pStyle w:val="Iauiue"/>
        <w:ind w:right="-143"/>
        <w:jc w:val="both"/>
        <w:rPr>
          <w:rFonts w:eastAsia="Times New Roman"/>
          <w:iCs/>
          <w:sz w:val="24"/>
          <w:szCs w:val="24"/>
          <w:lang w:bidi="en-US"/>
        </w:rPr>
      </w:pPr>
      <w:r w:rsidRPr="00DC236A">
        <w:rPr>
          <w:rFonts w:eastAsia="Times New Roman"/>
          <w:iCs/>
          <w:sz w:val="24"/>
          <w:szCs w:val="24"/>
          <w:lang w:bidi="en-US"/>
        </w:rPr>
        <w:t>3. </w:t>
      </w:r>
      <w:r w:rsidR="00427B55" w:rsidRPr="00DC236A">
        <w:rPr>
          <w:rFonts w:eastAsia="Times New Roman"/>
          <w:iCs/>
          <w:sz w:val="24"/>
          <w:szCs w:val="24"/>
          <w:lang w:bidi="en-US"/>
        </w:rPr>
        <w:t>(</w:t>
      </w:r>
      <w:r w:rsidR="00427B55" w:rsidRPr="00DC236A">
        <w:rPr>
          <w:sz w:val="24"/>
          <w:szCs w:val="24"/>
        </w:rPr>
        <w:t>С-3) </w:t>
      </w:r>
      <w:r w:rsidR="002F4860" w:rsidRPr="00DC236A">
        <w:rPr>
          <w:rFonts w:eastAsia="Times New Roman"/>
          <w:iCs/>
          <w:sz w:val="24"/>
          <w:szCs w:val="24"/>
          <w:lang w:bidi="en-US"/>
        </w:rPr>
        <w:t>Зона садоводческих или огороднических некоммерческих товариществ</w:t>
      </w:r>
      <w:r w:rsidR="00427B55" w:rsidRPr="00DC236A">
        <w:rPr>
          <w:sz w:val="24"/>
          <w:szCs w:val="24"/>
        </w:rPr>
        <w:t>.</w:t>
      </w:r>
    </w:p>
    <w:p w:rsidR="00DB6010" w:rsidRPr="00DC236A" w:rsidRDefault="00DB6010" w:rsidP="00BF4946">
      <w:pPr>
        <w:spacing w:after="0"/>
        <w:ind w:left="-142" w:right="-143"/>
        <w:jc w:val="both"/>
        <w:rPr>
          <w:rFonts w:ascii="Times New Roman" w:eastAsia="Times New Roman" w:hAnsi="Times New Roman"/>
          <w:b/>
          <w:sz w:val="24"/>
          <w:szCs w:val="24"/>
          <w:lang w:eastAsia="ru-RU"/>
        </w:rPr>
      </w:pPr>
      <w:r w:rsidRPr="00DC236A">
        <w:rPr>
          <w:rFonts w:ascii="Times New Roman" w:eastAsia="Times New Roman" w:hAnsi="Times New Roman"/>
          <w:b/>
          <w:sz w:val="24"/>
          <w:szCs w:val="24"/>
          <w:lang w:eastAsia="ru-RU"/>
        </w:rPr>
        <w:t>Зоны рекреационного назначения:</w:t>
      </w:r>
    </w:p>
    <w:p w:rsidR="00BF4946" w:rsidRPr="00DC236A" w:rsidRDefault="00BF4946" w:rsidP="00427B55">
      <w:pPr>
        <w:pStyle w:val="Iauiue"/>
        <w:ind w:right="-143"/>
        <w:jc w:val="both"/>
        <w:rPr>
          <w:sz w:val="24"/>
          <w:szCs w:val="24"/>
        </w:rPr>
      </w:pPr>
      <w:r w:rsidRPr="00DC236A">
        <w:rPr>
          <w:rFonts w:eastAsia="Times New Roman"/>
          <w:iCs/>
          <w:sz w:val="24"/>
          <w:szCs w:val="24"/>
          <w:lang w:bidi="en-US"/>
        </w:rPr>
        <w:t>1. </w:t>
      </w:r>
      <w:r w:rsidR="00427B55" w:rsidRPr="00DC236A">
        <w:rPr>
          <w:sz w:val="24"/>
          <w:szCs w:val="24"/>
        </w:rPr>
        <w:t>(Р) </w:t>
      </w:r>
      <w:r w:rsidRPr="00DC236A">
        <w:rPr>
          <w:sz w:val="24"/>
          <w:szCs w:val="24"/>
        </w:rPr>
        <w:t>Зона рекреационных объектов</w:t>
      </w:r>
      <w:r w:rsidR="00CA0CFA" w:rsidRPr="00DC236A">
        <w:rPr>
          <w:sz w:val="24"/>
          <w:szCs w:val="24"/>
        </w:rPr>
        <w:t>;</w:t>
      </w:r>
    </w:p>
    <w:p w:rsidR="008704F4" w:rsidRPr="00DC236A" w:rsidRDefault="008704F4" w:rsidP="008704F4">
      <w:pPr>
        <w:spacing w:after="0"/>
        <w:jc w:val="both"/>
        <w:rPr>
          <w:rFonts w:ascii="Times New Roman" w:eastAsia="Times New Roman" w:hAnsi="Times New Roman"/>
          <w:sz w:val="24"/>
          <w:szCs w:val="24"/>
          <w:lang w:eastAsia="ru-RU"/>
        </w:rPr>
      </w:pPr>
      <w:r w:rsidRPr="00DC236A">
        <w:rPr>
          <w:rFonts w:ascii="Times New Roman" w:eastAsia="Times New Roman" w:hAnsi="Times New Roman"/>
          <w:iCs/>
          <w:sz w:val="24"/>
          <w:szCs w:val="24"/>
          <w:lang w:bidi="en-US"/>
        </w:rPr>
        <w:t xml:space="preserve">2. (Р-2) </w:t>
      </w:r>
      <w:r w:rsidRPr="00DC236A">
        <w:rPr>
          <w:rFonts w:ascii="Times New Roman" w:eastAsia="Times New Roman" w:hAnsi="Times New Roman"/>
          <w:sz w:val="24"/>
          <w:szCs w:val="24"/>
          <w:lang w:eastAsia="ru-RU"/>
        </w:rPr>
        <w:t>Зона водных объектов (пруды, озера, водохранилища, пляжи)</w:t>
      </w:r>
      <w:r w:rsidR="00415F07" w:rsidRPr="00DC236A">
        <w:rPr>
          <w:rFonts w:ascii="Times New Roman" w:eastAsia="Times New Roman" w:hAnsi="Times New Roman"/>
          <w:sz w:val="24"/>
          <w:szCs w:val="24"/>
          <w:lang w:eastAsia="ru-RU"/>
        </w:rPr>
        <w:t>.</w:t>
      </w:r>
    </w:p>
    <w:p w:rsidR="00DB6010" w:rsidRPr="00DC236A" w:rsidRDefault="00BF4946" w:rsidP="00BF4946">
      <w:pPr>
        <w:spacing w:after="0"/>
        <w:ind w:left="-142" w:right="-143"/>
        <w:jc w:val="both"/>
        <w:rPr>
          <w:rFonts w:ascii="Times New Roman" w:eastAsia="Times New Roman" w:hAnsi="Times New Roman"/>
          <w:b/>
          <w:sz w:val="24"/>
          <w:szCs w:val="24"/>
          <w:lang w:eastAsia="ru-RU"/>
        </w:rPr>
      </w:pPr>
      <w:r w:rsidRPr="00DC236A">
        <w:rPr>
          <w:rFonts w:ascii="Times New Roman" w:eastAsia="Times New Roman" w:hAnsi="Times New Roman"/>
          <w:b/>
          <w:sz w:val="24"/>
          <w:szCs w:val="24"/>
          <w:lang w:eastAsia="ru-RU"/>
        </w:rPr>
        <w:t>Зон</w:t>
      </w:r>
      <w:r w:rsidR="00415F07" w:rsidRPr="00DC236A">
        <w:rPr>
          <w:rFonts w:ascii="Times New Roman" w:eastAsia="Times New Roman" w:hAnsi="Times New Roman"/>
          <w:b/>
          <w:sz w:val="24"/>
          <w:szCs w:val="24"/>
          <w:lang w:eastAsia="ru-RU"/>
        </w:rPr>
        <w:t>ы</w:t>
      </w:r>
      <w:r w:rsidRPr="00DC236A">
        <w:rPr>
          <w:rFonts w:ascii="Times New Roman" w:eastAsia="Times New Roman" w:hAnsi="Times New Roman"/>
          <w:b/>
          <w:sz w:val="24"/>
          <w:szCs w:val="24"/>
          <w:lang w:eastAsia="ru-RU"/>
        </w:rPr>
        <w:t xml:space="preserve"> инженерно-транспортной инфраструктуры</w:t>
      </w:r>
      <w:r w:rsidR="00DB6010" w:rsidRPr="00DC236A">
        <w:rPr>
          <w:rFonts w:ascii="Times New Roman" w:eastAsia="Times New Roman" w:hAnsi="Times New Roman"/>
          <w:b/>
          <w:sz w:val="24"/>
          <w:szCs w:val="24"/>
          <w:lang w:eastAsia="ru-RU"/>
        </w:rPr>
        <w:t>:</w:t>
      </w:r>
    </w:p>
    <w:p w:rsidR="00BF4946" w:rsidRDefault="00BF4946" w:rsidP="00427B55">
      <w:pPr>
        <w:pStyle w:val="Iauiue"/>
        <w:ind w:right="-143"/>
        <w:jc w:val="both"/>
        <w:rPr>
          <w:sz w:val="24"/>
          <w:szCs w:val="24"/>
        </w:rPr>
      </w:pPr>
      <w:r w:rsidRPr="00DC236A">
        <w:rPr>
          <w:rFonts w:eastAsia="Times New Roman"/>
          <w:iCs/>
          <w:sz w:val="24"/>
          <w:szCs w:val="24"/>
          <w:lang w:bidi="en-US"/>
        </w:rPr>
        <w:t>1. </w:t>
      </w:r>
      <w:r w:rsidR="00427B55" w:rsidRPr="00DC236A">
        <w:rPr>
          <w:sz w:val="24"/>
          <w:szCs w:val="24"/>
        </w:rPr>
        <w:t>(ИТ</w:t>
      </w:r>
      <w:r w:rsidR="00305316">
        <w:rPr>
          <w:sz w:val="24"/>
          <w:szCs w:val="24"/>
        </w:rPr>
        <w:t>-1</w:t>
      </w:r>
      <w:r w:rsidR="00427B55" w:rsidRPr="00DC236A">
        <w:rPr>
          <w:sz w:val="24"/>
          <w:szCs w:val="24"/>
        </w:rPr>
        <w:t xml:space="preserve">) </w:t>
      </w:r>
      <w:r w:rsidRPr="00DC236A">
        <w:rPr>
          <w:sz w:val="24"/>
          <w:szCs w:val="24"/>
        </w:rPr>
        <w:t>Зона инженерно-транспортной инфраструктуры</w:t>
      </w:r>
      <w:r w:rsidR="009569B3">
        <w:rPr>
          <w:sz w:val="24"/>
          <w:szCs w:val="24"/>
        </w:rPr>
        <w:t>;</w:t>
      </w:r>
    </w:p>
    <w:p w:rsidR="00DB6010" w:rsidRPr="00DC236A" w:rsidRDefault="00BF4946" w:rsidP="00BF4946">
      <w:pPr>
        <w:spacing w:after="0"/>
        <w:ind w:left="-142" w:right="-143"/>
        <w:jc w:val="both"/>
        <w:rPr>
          <w:rFonts w:ascii="Times New Roman" w:eastAsia="Times New Roman" w:hAnsi="Times New Roman"/>
          <w:b/>
          <w:sz w:val="24"/>
          <w:szCs w:val="24"/>
          <w:lang w:eastAsia="ru-RU"/>
        </w:rPr>
      </w:pPr>
      <w:r w:rsidRPr="00DC236A">
        <w:rPr>
          <w:rFonts w:ascii="Times New Roman" w:eastAsia="Times New Roman" w:hAnsi="Times New Roman"/>
          <w:b/>
          <w:sz w:val="24"/>
          <w:szCs w:val="24"/>
          <w:lang w:eastAsia="ru-RU"/>
        </w:rPr>
        <w:t>Зоны специального назначения</w:t>
      </w:r>
      <w:r w:rsidR="00DB6010" w:rsidRPr="00DC236A">
        <w:rPr>
          <w:rFonts w:ascii="Times New Roman" w:eastAsia="Times New Roman" w:hAnsi="Times New Roman"/>
          <w:b/>
          <w:sz w:val="24"/>
          <w:szCs w:val="24"/>
          <w:lang w:eastAsia="ru-RU"/>
        </w:rPr>
        <w:t>:</w:t>
      </w:r>
    </w:p>
    <w:p w:rsidR="00BF4946" w:rsidRPr="00DC236A" w:rsidRDefault="00BF4946" w:rsidP="00427B55">
      <w:pPr>
        <w:pStyle w:val="Iauiue"/>
        <w:ind w:right="-143"/>
        <w:jc w:val="both"/>
        <w:rPr>
          <w:rFonts w:eastAsia="Times New Roman"/>
          <w:sz w:val="24"/>
          <w:szCs w:val="24"/>
          <w:lang w:eastAsia="ru-RU"/>
        </w:rPr>
      </w:pPr>
      <w:r w:rsidRPr="00DC236A">
        <w:rPr>
          <w:rFonts w:eastAsia="Times New Roman"/>
          <w:iCs/>
          <w:sz w:val="24"/>
          <w:szCs w:val="24"/>
          <w:lang w:bidi="en-US"/>
        </w:rPr>
        <w:t>1. </w:t>
      </w:r>
      <w:r w:rsidR="00427B55" w:rsidRPr="00DC236A">
        <w:rPr>
          <w:sz w:val="24"/>
          <w:szCs w:val="24"/>
        </w:rPr>
        <w:t xml:space="preserve">(СН-1) </w:t>
      </w:r>
      <w:r w:rsidR="006C596D" w:rsidRPr="00DC236A">
        <w:rPr>
          <w:sz w:val="24"/>
          <w:szCs w:val="24"/>
        </w:rPr>
        <w:t>Зона размещения кладбищ</w:t>
      </w:r>
      <w:r w:rsidR="00427B55" w:rsidRPr="00DC236A">
        <w:rPr>
          <w:sz w:val="24"/>
          <w:szCs w:val="24"/>
        </w:rPr>
        <w:t>.</w:t>
      </w:r>
    </w:p>
    <w:p w:rsidR="00DB6010" w:rsidRPr="00DC236A" w:rsidRDefault="00DB6010" w:rsidP="00BF4946">
      <w:pPr>
        <w:pStyle w:val="11"/>
        <w:tabs>
          <w:tab w:val="left" w:pos="340"/>
        </w:tabs>
        <w:ind w:left="142"/>
        <w:jc w:val="both"/>
        <w:rPr>
          <w:sz w:val="28"/>
        </w:rPr>
      </w:pPr>
    </w:p>
    <w:p w:rsidR="00DB6010" w:rsidRDefault="00DB6010" w:rsidP="00DB6010">
      <w:pPr>
        <w:spacing w:after="160" w:line="259" w:lineRule="auto"/>
        <w:jc w:val="center"/>
        <w:rPr>
          <w:rFonts w:ascii="Times New Roman" w:eastAsiaTheme="majorEastAsia" w:hAnsi="Times New Roman"/>
          <w:b/>
          <w:bCs/>
          <w:kern w:val="32"/>
          <w:sz w:val="28"/>
          <w:szCs w:val="28"/>
          <w:lang w:eastAsia="ar-SA"/>
        </w:rPr>
      </w:pPr>
    </w:p>
    <w:p w:rsidR="00DB6010" w:rsidRDefault="00DB6010" w:rsidP="00DB6010">
      <w:pPr>
        <w:spacing w:after="160" w:line="259" w:lineRule="auto"/>
        <w:rPr>
          <w:rFonts w:ascii="Times New Roman" w:eastAsia="Times New Roman" w:hAnsi="Times New Roman"/>
          <w:b/>
          <w:bCs/>
          <w:sz w:val="24"/>
          <w:szCs w:val="26"/>
          <w:lang w:eastAsia="ar-SA"/>
        </w:rPr>
      </w:pPr>
      <w:r>
        <w:rPr>
          <w:lang w:eastAsia="ar-SA"/>
        </w:rPr>
        <w:br w:type="page"/>
      </w:r>
    </w:p>
    <w:p w:rsidR="00222376" w:rsidRPr="003D053A" w:rsidRDefault="00222376" w:rsidP="00222376">
      <w:pPr>
        <w:pStyle w:val="3"/>
        <w:suppressAutoHyphens/>
        <w:spacing w:before="180" w:after="120"/>
        <w:ind w:left="0" w:firstLine="0"/>
        <w:jc w:val="center"/>
        <w:rPr>
          <w:bCs w:val="0"/>
          <w:lang w:eastAsia="ar-SA"/>
        </w:rPr>
      </w:pPr>
      <w:bookmarkStart w:id="139" w:name="_Toc132197328"/>
      <w:r w:rsidRPr="003D053A">
        <w:rPr>
          <w:lang w:eastAsia="ar-SA"/>
        </w:rPr>
        <w:lastRenderedPageBreak/>
        <w:t>Статья</w:t>
      </w:r>
      <w:r w:rsidR="00E85B3B">
        <w:rPr>
          <w:lang w:eastAsia="ar-SA"/>
        </w:rPr>
        <w:t xml:space="preserve"> 27</w:t>
      </w:r>
      <w:r w:rsidRPr="003D053A">
        <w:rPr>
          <w:lang w:eastAsia="ar-SA"/>
        </w:rPr>
        <w:t>.1. Система градостроительных регламентов</w:t>
      </w:r>
      <w:bookmarkEnd w:id="137"/>
      <w:bookmarkEnd w:id="138"/>
      <w:bookmarkEnd w:id="139"/>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00222376" w:rsidRPr="00222376">
        <w:rPr>
          <w:rFonts w:ascii="Times New Roman" w:eastAsia="Times New Roman" w:hAnsi="Times New Roman"/>
          <w:sz w:val="24"/>
          <w:szCs w:val="24"/>
          <w:lang w:eastAsia="ru-RU"/>
        </w:rPr>
        <w:t xml:space="preserve">Применительно к поименованным в статье </w:t>
      </w:r>
      <w:r w:rsidR="001D77B7">
        <w:rPr>
          <w:rFonts w:ascii="Times New Roman" w:eastAsia="Times New Roman" w:hAnsi="Times New Roman"/>
          <w:sz w:val="24"/>
          <w:szCs w:val="24"/>
          <w:lang w:eastAsia="ru-RU"/>
        </w:rPr>
        <w:t>27</w:t>
      </w:r>
      <w:r w:rsidR="00222376" w:rsidRPr="00222376">
        <w:rPr>
          <w:rFonts w:ascii="Times New Roman" w:eastAsia="Times New Roman" w:hAnsi="Times New Roman"/>
          <w:sz w:val="24"/>
          <w:szCs w:val="24"/>
          <w:lang w:eastAsia="ru-RU"/>
        </w:rPr>
        <w:t xml:space="preserve"> настоящих Правил территориальным зонам устанавливаются нижеследующие перечни видов разрешенного использования земельных участков, включая:</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w:t>
      </w:r>
      <w:r w:rsidR="00222376" w:rsidRPr="00222376">
        <w:rPr>
          <w:rFonts w:ascii="Times New Roman" w:eastAsia="Times New Roman" w:hAnsi="Times New Roman"/>
          <w:sz w:val="24"/>
          <w:szCs w:val="24"/>
          <w:lang w:eastAsia="ru-RU"/>
        </w:rPr>
        <w:t>основные разрешенные виды использования земельных участков и объектов капитального строительства;</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w:t>
      </w:r>
      <w:r w:rsidR="00222376" w:rsidRPr="00222376">
        <w:rPr>
          <w:rFonts w:ascii="Times New Roman" w:eastAsia="Times New Roman" w:hAnsi="Times New Roman"/>
          <w:sz w:val="24"/>
          <w:szCs w:val="24"/>
          <w:lang w:eastAsia="ru-RU"/>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w:t>
      </w:r>
      <w:r w:rsidR="00222376" w:rsidRPr="00222376">
        <w:rPr>
          <w:rFonts w:ascii="Times New Roman" w:eastAsia="Times New Roman" w:hAnsi="Times New Roman"/>
          <w:sz w:val="24"/>
          <w:szCs w:val="24"/>
          <w:lang w:eastAsia="ru-RU"/>
        </w:rPr>
        <w:t>условно разрешенные виды использования земельных участков и объектов капитального строительства.</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00222376" w:rsidRPr="00222376">
        <w:rPr>
          <w:rFonts w:ascii="Times New Roman" w:eastAsia="Times New Roman" w:hAnsi="Times New Roman"/>
          <w:sz w:val="24"/>
          <w:szCs w:val="24"/>
          <w:lang w:eastAsia="ru-RU"/>
        </w:rPr>
        <w:t>Любые допускаемые в пределах одной территориальной зоны основные виды использования, а также условно разрешенные виды использования при их согласовании, при условии соблюдения градостроительных регламентов и действующих нормативов, могут применяться на одном земельном участке одновременно.</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r w:rsidR="00222376" w:rsidRPr="00222376">
        <w:rPr>
          <w:rFonts w:ascii="Times New Roman" w:eastAsia="Times New Roman" w:hAnsi="Times New Roman"/>
          <w:sz w:val="24"/>
          <w:szCs w:val="24"/>
          <w:lang w:eastAsia="ru-RU"/>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основных и вспомогательных видов разрешенного использования означает, что его применение не требует получения согласований.</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w:t>
      </w:r>
      <w:r w:rsidR="00222376" w:rsidRPr="00222376">
        <w:rPr>
          <w:rFonts w:ascii="Times New Roman" w:eastAsia="Times New Roman" w:hAnsi="Times New Roman"/>
          <w:sz w:val="24"/>
          <w:szCs w:val="24"/>
          <w:lang w:eastAsia="ru-RU"/>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условно разрешенных означает, что для его применения необходимо получение разрешения на условно разрешенный вид использования земельного участка, выдача которого осуществляется в порядке, предусмотренном Градостроительным кодексом Российской Федерации и настоящими Правилами. Указанное разрешение может сопровождаться установлением условий, выполнение которых направлено на предотвращение ущерба соседним землепользователям и недопущение существенного снижения стоимости соседних объектов недвижимости.</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w:t>
      </w:r>
      <w:r w:rsidR="00222376" w:rsidRPr="00222376">
        <w:rPr>
          <w:rFonts w:ascii="Times New Roman" w:eastAsia="Times New Roman" w:hAnsi="Times New Roman"/>
          <w:sz w:val="24"/>
          <w:szCs w:val="24"/>
          <w:lang w:eastAsia="ru-RU"/>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вспомогательных видов разрешенного использования означает, что его применение возможно только в качестве дополнительного по отношению к основному или условно разрешенному виду использования и осуществляется совместно с ним на территории одного земельного участка.</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w:t>
      </w:r>
      <w:r w:rsidR="00222376" w:rsidRPr="00222376">
        <w:rPr>
          <w:rFonts w:ascii="Times New Roman" w:eastAsia="Times New Roman" w:hAnsi="Times New Roman"/>
          <w:sz w:val="24"/>
          <w:szCs w:val="24"/>
          <w:lang w:eastAsia="ru-RU"/>
        </w:rPr>
        <w:t>Допускается размещение вспомогательных видов использования на самостоятельных земельных участках, обслуживающих два и более земельных участка, на которых осуществляются основные виды использования.</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w:t>
      </w:r>
      <w:r w:rsidR="00222376" w:rsidRPr="00222376">
        <w:rPr>
          <w:rFonts w:ascii="Times New Roman" w:eastAsia="Times New Roman" w:hAnsi="Times New Roman"/>
          <w:sz w:val="24"/>
          <w:szCs w:val="24"/>
          <w:lang w:eastAsia="ru-RU"/>
        </w:rPr>
        <w:t>Применение видов использования земельных участков, не указанных в градостроительном регламенте в качестве разрешенных, не допускается, за исключением случая, когда такие виды использования признаются аналогичными видам разрешенного использования, указанным в составе градостроительного регламента, по последствиям их применения для характеристик городской среды. Заключение об указанной аналогии представляет Администрация. Выдача разрешения на применение соответствующего вида использования осуществляется в порядке, предусмотренном для предоставления разрешения на условно разрешенный вид использования земельных участков.</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w:t>
      </w:r>
      <w:r w:rsidR="00222376" w:rsidRPr="00222376">
        <w:rPr>
          <w:rFonts w:ascii="Times New Roman" w:eastAsia="Times New Roman" w:hAnsi="Times New Roman"/>
          <w:sz w:val="24"/>
          <w:szCs w:val="24"/>
          <w:lang w:eastAsia="ru-RU"/>
        </w:rPr>
        <w:t>На территориях общего пользования допускаются:</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внутриквартальные проезды, подъезды, разворотные площадки, парковки;</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газоны, иные озелененные территории;</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инженерные коммуникации;</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спортивные площадки;</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общественные туалеты;</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lastRenderedPageBreak/>
        <w:t>- площадки для мусоросборников;</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санитарно-защитные полосы.</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На территориях общего пользования в жилых зонах, кроме того, допускаются:</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детские площадки;</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площадки для выгула собак.</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9. </w:t>
      </w:r>
      <w:r w:rsidR="00222376" w:rsidRPr="00222376">
        <w:rPr>
          <w:rFonts w:ascii="Times New Roman" w:eastAsia="Times New Roman" w:hAnsi="Times New Roman"/>
          <w:sz w:val="24"/>
          <w:szCs w:val="24"/>
          <w:lang w:eastAsia="ru-RU"/>
        </w:rPr>
        <w:t xml:space="preserve">Озелененные территории общего пользования - парки, скверы, бульвары, а также дороги, проезды и иные </w:t>
      </w:r>
      <w:proofErr w:type="spellStart"/>
      <w:r w:rsidR="00222376" w:rsidRPr="00222376">
        <w:rPr>
          <w:rFonts w:ascii="Times New Roman" w:eastAsia="Times New Roman" w:hAnsi="Times New Roman"/>
          <w:sz w:val="24"/>
          <w:szCs w:val="24"/>
          <w:lang w:eastAsia="ru-RU"/>
        </w:rPr>
        <w:t>пешеходно-транспортные</w:t>
      </w:r>
      <w:proofErr w:type="spellEnd"/>
      <w:r w:rsidR="00222376" w:rsidRPr="00222376">
        <w:rPr>
          <w:rFonts w:ascii="Times New Roman" w:eastAsia="Times New Roman" w:hAnsi="Times New Roman"/>
          <w:sz w:val="24"/>
          <w:szCs w:val="24"/>
          <w:lang w:eastAsia="ru-RU"/>
        </w:rPr>
        <w:t xml:space="preserve"> коммуникации разрешены на территориях всех выделенных на карте зон.</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10. </w:t>
      </w:r>
      <w:r w:rsidR="00222376" w:rsidRPr="00222376">
        <w:rPr>
          <w:rFonts w:ascii="Times New Roman" w:eastAsia="Times New Roman" w:hAnsi="Times New Roman"/>
          <w:sz w:val="24"/>
          <w:szCs w:val="24"/>
          <w:lang w:eastAsia="ru-RU"/>
        </w:rPr>
        <w:t>Виды использования земельных участков и объектов капитального строительства, представляющие службы охраны здоровья и общественной безопасности, - пункты оказания первой медицинской помощи, скорой помощи, пожарной безопасности, милиции - разрешены во всех зонах и представлены в перечне «вспомогательных видов разрешенного использования».</w:t>
      </w:r>
    </w:p>
    <w:p w:rsidR="00222376" w:rsidRPr="00222376" w:rsidRDefault="00427B55" w:rsidP="0022237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11. </w:t>
      </w:r>
      <w:r w:rsidR="00222376" w:rsidRPr="00222376">
        <w:rPr>
          <w:rFonts w:ascii="Times New Roman" w:eastAsia="Times New Roman" w:hAnsi="Times New Roman"/>
          <w:sz w:val="24"/>
          <w:szCs w:val="24"/>
          <w:lang w:eastAsia="ru-RU"/>
        </w:rPr>
        <w:t xml:space="preserve">Требуемое расчетное количество </w:t>
      </w:r>
      <w:proofErr w:type="spellStart"/>
      <w:r w:rsidR="00222376" w:rsidRPr="00222376">
        <w:rPr>
          <w:rFonts w:ascii="Times New Roman" w:eastAsia="Times New Roman" w:hAnsi="Times New Roman"/>
          <w:sz w:val="24"/>
          <w:szCs w:val="24"/>
          <w:lang w:eastAsia="ru-RU"/>
        </w:rPr>
        <w:t>машино-мест</w:t>
      </w:r>
      <w:proofErr w:type="spellEnd"/>
      <w:r w:rsidR="00222376" w:rsidRPr="00222376">
        <w:rPr>
          <w:rFonts w:ascii="Times New Roman" w:eastAsia="Times New Roman" w:hAnsi="Times New Roman"/>
          <w:sz w:val="24"/>
          <w:szCs w:val="24"/>
          <w:lang w:eastAsia="ru-RU"/>
        </w:rPr>
        <w:t xml:space="preserve"> для парковки легковых автомобилей на </w:t>
      </w:r>
      <w:proofErr w:type="spellStart"/>
      <w:r w:rsidR="00222376" w:rsidRPr="00222376">
        <w:rPr>
          <w:rFonts w:ascii="Times New Roman" w:eastAsia="Times New Roman" w:hAnsi="Times New Roman"/>
          <w:sz w:val="24"/>
          <w:szCs w:val="24"/>
          <w:lang w:eastAsia="ru-RU"/>
        </w:rPr>
        <w:t>приобъектных</w:t>
      </w:r>
      <w:proofErr w:type="spellEnd"/>
      <w:r w:rsidR="00222376" w:rsidRPr="00222376">
        <w:rPr>
          <w:rFonts w:ascii="Times New Roman" w:eastAsia="Times New Roman" w:hAnsi="Times New Roman"/>
          <w:sz w:val="24"/>
          <w:szCs w:val="24"/>
          <w:lang w:eastAsia="ru-RU"/>
        </w:rPr>
        <w:t xml:space="preserve"> стоянках у общественных зданий, учреждений, предприятий, у вокзалов, на рекреационных территориях необходимо определять в соответствии с местными нормативами градостроительного проектирования муниципального образования и иными действующими нормативами. </w:t>
      </w:r>
    </w:p>
    <w:p w:rsidR="00222376" w:rsidRPr="00222376" w:rsidRDefault="00222376" w:rsidP="00222376">
      <w:pPr>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xml:space="preserve">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rsidR="00222376" w:rsidRPr="00222376" w:rsidRDefault="00222376" w:rsidP="00222376">
      <w:pPr>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rsidR="00222376" w:rsidRPr="00222376" w:rsidRDefault="00427B55" w:rsidP="0022237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12. </w:t>
      </w:r>
      <w:r w:rsidR="00222376" w:rsidRPr="00222376">
        <w:rPr>
          <w:rFonts w:ascii="Times New Roman" w:eastAsia="Times New Roman" w:hAnsi="Times New Roman"/>
          <w:sz w:val="24"/>
          <w:szCs w:val="24"/>
          <w:lang w:eastAsia="ru-RU"/>
        </w:rPr>
        <w:t>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222376" w:rsidRPr="00222376" w:rsidRDefault="00427B55" w:rsidP="0022237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12.1. </w:t>
      </w:r>
      <w:r w:rsidR="00222376" w:rsidRPr="00222376">
        <w:rPr>
          <w:rFonts w:ascii="Times New Roman" w:eastAsia="Times New Roman" w:hAnsi="Times New Roman"/>
          <w:sz w:val="24"/>
          <w:szCs w:val="24"/>
          <w:lang w:eastAsia="ru-RU"/>
        </w:rPr>
        <w:t>Площадь мест на погрузочно-разгрузочных площадках определяется из расчета 90 квадратных метров на одно место.</w:t>
      </w:r>
    </w:p>
    <w:p w:rsidR="00222376" w:rsidRPr="00222376" w:rsidRDefault="00427B55" w:rsidP="0022237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12.2. </w:t>
      </w:r>
      <w:r w:rsidR="00222376" w:rsidRPr="00222376">
        <w:rPr>
          <w:rFonts w:ascii="Times New Roman" w:eastAsia="Times New Roman" w:hAnsi="Times New Roman"/>
          <w:sz w:val="24"/>
          <w:szCs w:val="24"/>
          <w:lang w:eastAsia="ru-RU"/>
        </w:rPr>
        <w:t>Минимальное количество мест на погрузочно-разгрузочных площадках на территории земельных участков определяется из расчета:</w:t>
      </w:r>
    </w:p>
    <w:p w:rsidR="00222376" w:rsidRPr="00222376" w:rsidRDefault="00222376" w:rsidP="00222376">
      <w:pPr>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13. </w:t>
      </w:r>
      <w:r w:rsidR="00222376" w:rsidRPr="00222376">
        <w:rPr>
          <w:rFonts w:ascii="Times New Roman" w:eastAsia="Times New Roman" w:hAnsi="Times New Roman"/>
          <w:sz w:val="24"/>
          <w:szCs w:val="24"/>
          <w:lang w:eastAsia="ru-RU"/>
        </w:rPr>
        <w:t>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размеры (в том числе площадь) земельных участков;</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отступы зданий и сооружений от границ земельных участков;</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численные характеристики использования поверхности земельного участка.</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xml:space="preserve">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w:t>
      </w:r>
      <w:r w:rsidRPr="00222376">
        <w:rPr>
          <w:rFonts w:ascii="Times New Roman" w:eastAsia="Times New Roman" w:hAnsi="Times New Roman"/>
          <w:sz w:val="24"/>
          <w:szCs w:val="24"/>
          <w:lang w:eastAsia="ru-RU"/>
        </w:rPr>
        <w:lastRenderedPageBreak/>
        <w:t>соответствующей территориальной зоны, если иное специально не оговорено в составе градостроительного регламента.</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Уличное оборудование и малые формы</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w:t>
      </w:r>
      <w:r w:rsidR="00222376" w:rsidRPr="00222376">
        <w:rPr>
          <w:rFonts w:ascii="Times New Roman" w:eastAsia="Times New Roman" w:hAnsi="Times New Roman"/>
          <w:color w:val="000000"/>
          <w:sz w:val="24"/>
          <w:szCs w:val="24"/>
          <w:lang w:eastAsia="ru-RU"/>
        </w:rPr>
        <w:t xml:space="preserve">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Уличное оборудование является временным сооружением.</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w:t>
      </w:r>
      <w:r w:rsidR="00222376" w:rsidRPr="00222376">
        <w:rPr>
          <w:rFonts w:ascii="Times New Roman" w:eastAsia="Times New Roman" w:hAnsi="Times New Roman"/>
          <w:color w:val="000000"/>
          <w:sz w:val="24"/>
          <w:szCs w:val="24"/>
          <w:lang w:eastAsia="ru-RU"/>
        </w:rPr>
        <w:t>Уличное оборудование включает следующие виды оборудования: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оборудование для мелкорозничной торговли (павильоны, киоски, лотки, палатки, прилавки);</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оборудование летних кафе (навесы, зонты, мебель, ограждения, торговое оборудование);</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оборудование магистралей (остановки общественного транспорта, посты ГИБДД, парковки);</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ограды, ограждения;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уличная мебель (скамьи, театральные тумбы, доски объявлений и т.д.);</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хозяйственное и санитарно-техническое оборудование (уличные контейнеры для мусора, мусоросборники, кабины общественных туалетов);</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элементы благоустройства садов и парков (беседки, навесы и т.д.).</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w:t>
      </w:r>
      <w:r w:rsidR="00222376" w:rsidRPr="00222376">
        <w:rPr>
          <w:rFonts w:ascii="Times New Roman" w:eastAsia="Times New Roman" w:hAnsi="Times New Roman"/>
          <w:color w:val="000000"/>
          <w:sz w:val="24"/>
          <w:szCs w:val="24"/>
          <w:lang w:eastAsia="ru-RU"/>
        </w:rPr>
        <w:t>Общими требованиями к размещению уличного оборудования являются: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упорядоченность размещения в соответствии с планировочным и функциональным зонированием территорий, разрешенными видами их использования;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согласованность с архитектурно-пространственным окружением;</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удобство, безопасность эксплуатации, использования, обслуживания.</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Объекты уличного оборудования и малые формы не должны:</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искажать внешний вид архитектурных ансамблей, памятников истории и культуры, памятников природы и ценных ландшафтов;</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нарушать архитектурно-планировочную организацию и зонирование городских территорий;</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препятствовать пешеходному и транспортному движению;</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наносить физический ущерб архитектурным объектам, элементам благоустройства, зеленым насаждениям, инженерному оборудованию городских территорий.</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w:t>
      </w:r>
      <w:r w:rsidR="00222376" w:rsidRPr="00222376">
        <w:rPr>
          <w:rFonts w:ascii="Times New Roman" w:eastAsia="Times New Roman" w:hAnsi="Times New Roman"/>
          <w:color w:val="000000"/>
          <w:sz w:val="24"/>
          <w:szCs w:val="24"/>
          <w:lang w:eastAsia="ru-RU"/>
        </w:rPr>
        <w:t>Общими требованиями к дизайну уличного оборудования и малым формам являются: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унификация, разработка на основе установленных образцов;</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современные технологии изготовления;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прочность, надежность конструкции, устойчивость к механическим воздействиям;</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удобство монтажа и демонтажа, сборно-разборное устройство, транспортабельность.</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w:t>
      </w:r>
      <w:r w:rsidR="00222376" w:rsidRPr="00222376">
        <w:rPr>
          <w:rFonts w:ascii="Times New Roman" w:eastAsia="Times New Roman" w:hAnsi="Times New Roman"/>
          <w:color w:val="000000"/>
          <w:sz w:val="24"/>
          <w:szCs w:val="24"/>
          <w:lang w:eastAsia="ru-RU"/>
        </w:rPr>
        <w:t>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lastRenderedPageBreak/>
        <w:t>Общая площадь павильонов, вновь размещаемых на террито</w:t>
      </w:r>
      <w:r w:rsidR="000E1B61">
        <w:rPr>
          <w:rFonts w:ascii="Times New Roman" w:eastAsia="Times New Roman" w:hAnsi="Times New Roman"/>
          <w:color w:val="000000"/>
          <w:sz w:val="24"/>
          <w:szCs w:val="24"/>
          <w:lang w:eastAsia="ru-RU"/>
        </w:rPr>
        <w:t xml:space="preserve">рии </w:t>
      </w:r>
      <w:r w:rsidRPr="00222376">
        <w:rPr>
          <w:rFonts w:ascii="Times New Roman" w:eastAsia="Times New Roman" w:hAnsi="Times New Roman"/>
          <w:color w:val="000000"/>
          <w:sz w:val="24"/>
          <w:szCs w:val="24"/>
          <w:lang w:eastAsia="ru-RU"/>
        </w:rPr>
        <w:t>застройки, не должна превышать 75 кв. м.</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Разрешительная документация на установку объектов мелкорозничной торговли выдается органом местного самоуправления.</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Местами комплексного размещения оборудования для мелкорозничной торговли являются торговые зоны.</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 xml:space="preserve">Цветовое решение оборудования должно быть согласовано со сложившейся </w:t>
      </w:r>
      <w:proofErr w:type="spellStart"/>
      <w:r w:rsidRPr="00222376">
        <w:rPr>
          <w:rFonts w:ascii="Times New Roman" w:eastAsia="Times New Roman" w:hAnsi="Times New Roman"/>
          <w:color w:val="000000"/>
          <w:sz w:val="24"/>
          <w:szCs w:val="24"/>
          <w:lang w:eastAsia="ru-RU"/>
        </w:rPr>
        <w:t>колористикой</w:t>
      </w:r>
      <w:proofErr w:type="spellEnd"/>
      <w:r w:rsidRPr="00222376">
        <w:rPr>
          <w:rFonts w:ascii="Times New Roman" w:eastAsia="Times New Roman" w:hAnsi="Times New Roman"/>
          <w:color w:val="000000"/>
          <w:sz w:val="24"/>
          <w:szCs w:val="24"/>
          <w:lang w:eastAsia="ru-RU"/>
        </w:rPr>
        <w:t xml:space="preserve"> архитектурного окружения.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6. </w:t>
      </w:r>
      <w:r w:rsidR="00222376" w:rsidRPr="00222376">
        <w:rPr>
          <w:rFonts w:ascii="Times New Roman" w:eastAsia="Times New Roman" w:hAnsi="Times New Roman"/>
          <w:color w:val="000000"/>
          <w:sz w:val="24"/>
          <w:szCs w:val="24"/>
          <w:lang w:eastAsia="ru-RU"/>
        </w:rPr>
        <w:t>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Размещение летних кафе допускается на период, установленный договором, при объектах питания или торговли при наличии разрешения органа местного самоуправления.</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Монтаж и демонтаж оборудования должны осуществляться в кратчайшие сроки.</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7. </w:t>
      </w:r>
      <w:r w:rsidR="00222376" w:rsidRPr="00222376">
        <w:rPr>
          <w:rFonts w:ascii="Times New Roman" w:eastAsia="Times New Roman" w:hAnsi="Times New Roman"/>
          <w:color w:val="000000"/>
          <w:sz w:val="24"/>
          <w:szCs w:val="24"/>
          <w:lang w:eastAsia="ru-RU"/>
        </w:rPr>
        <w:t>Навесы и павильоны остановок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w:t>
      </w:r>
      <w:r w:rsidR="00222376" w:rsidRPr="00222376">
        <w:rPr>
          <w:rFonts w:ascii="Times New Roman" w:eastAsia="Times New Roman" w:hAnsi="Times New Roman"/>
          <w:color w:val="000000"/>
          <w:sz w:val="24"/>
          <w:szCs w:val="24"/>
          <w:lang w:eastAsia="ru-RU"/>
        </w:rPr>
        <w:t>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9. </w:t>
      </w:r>
      <w:r w:rsidR="00222376" w:rsidRPr="00222376">
        <w:rPr>
          <w:rFonts w:ascii="Times New Roman" w:eastAsia="Times New Roman" w:hAnsi="Times New Roman"/>
          <w:color w:val="000000"/>
          <w:sz w:val="24"/>
          <w:szCs w:val="24"/>
          <w:lang w:eastAsia="ru-RU"/>
        </w:rPr>
        <w:t xml:space="preserve">Требования, установленные настоящей статьей, применяются в части, не противоречащей </w:t>
      </w:r>
      <w:hyperlink r:id="rId23" w:history="1">
        <w:r w:rsidR="00222376" w:rsidRPr="00222376">
          <w:rPr>
            <w:rFonts w:ascii="Times New Roman" w:eastAsia="Times New Roman" w:hAnsi="Times New Roman"/>
            <w:color w:val="000000"/>
            <w:sz w:val="24"/>
            <w:szCs w:val="24"/>
            <w:lang w:eastAsia="ru-RU"/>
          </w:rPr>
          <w:t>Правилам</w:t>
        </w:r>
      </w:hyperlink>
      <w:r w:rsidR="00222376" w:rsidRPr="00222376">
        <w:rPr>
          <w:rFonts w:ascii="Times New Roman" w:eastAsia="Times New Roman" w:hAnsi="Times New Roman"/>
          <w:color w:val="000000"/>
          <w:sz w:val="24"/>
          <w:szCs w:val="24"/>
          <w:lang w:eastAsia="ru-RU"/>
        </w:rPr>
        <w:t xml:space="preserve"> благоустройства и озеленения территорий муниципального образования.</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Ограждения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w:t>
      </w:r>
      <w:r w:rsidR="00222376" w:rsidRPr="00222376">
        <w:rPr>
          <w:rFonts w:ascii="Times New Roman" w:eastAsia="Times New Roman" w:hAnsi="Times New Roman"/>
          <w:color w:val="000000"/>
          <w:sz w:val="24"/>
          <w:szCs w:val="24"/>
          <w:lang w:eastAsia="ru-RU"/>
        </w:rPr>
        <w:t>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w:t>
      </w:r>
      <w:r w:rsidR="00222376" w:rsidRPr="00222376">
        <w:rPr>
          <w:rFonts w:ascii="Times New Roman" w:eastAsia="Times New Roman" w:hAnsi="Times New Roman"/>
          <w:color w:val="000000"/>
          <w:sz w:val="24"/>
          <w:szCs w:val="24"/>
          <w:lang w:eastAsia="ru-RU"/>
        </w:rPr>
        <w:t>Требования к ограждению земельных участков:</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val="en-US" w:eastAsia="ru-RU"/>
        </w:rPr>
        <w:t> </w:t>
      </w:r>
      <w:r w:rsidR="00222376" w:rsidRPr="00222376">
        <w:rPr>
          <w:rFonts w:ascii="Times New Roman" w:eastAsia="Times New Roman" w:hAnsi="Times New Roman"/>
          <w:color w:val="000000"/>
          <w:sz w:val="24"/>
          <w:szCs w:val="24"/>
          <w:lang w:eastAsia="ru-RU"/>
        </w:rPr>
        <w:t>ограждение участков коллективных садоводств:</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лицевые ограждения проволочные, сетчатые, решетчатые высотой не более 2 м;</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межевые ограждения проволочные, сетчатые, решетчатые с высотой по соглашению сторон, но не более 1,5 м;</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w:t>
      </w:r>
      <w:r w:rsidR="00222376" w:rsidRPr="00222376">
        <w:rPr>
          <w:rFonts w:ascii="Times New Roman" w:eastAsia="Times New Roman" w:hAnsi="Times New Roman"/>
          <w:color w:val="000000"/>
          <w:sz w:val="24"/>
          <w:szCs w:val="24"/>
          <w:lang w:eastAsia="ru-RU"/>
        </w:rPr>
        <w:t>ограждение приусадебных земельных участков:</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со стороны улицы не должно ухудшать ансамбля застройки и отвечать повышенным архитектурным требованиям, решетчатое или глухое, высотой не более 2 м;</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между участками соседних домовладений устраиваются ограждения, не затеняющие земельные участки (сетчатые или решетчатые), высотой не более 1,5 метра; допускается устройство глухих ограждений с согласия смежных землепользователей.</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lastRenderedPageBreak/>
        <w:t>Перед фасадами жилых домов разрешается устройство палисадов для улучшения эстетического восприятия. Глубина палисадника - не более 3 метров. Ограждение палисада выполняется прозрачным (решетчатым) материалом высотой не более 90 см;</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w:t>
      </w:r>
      <w:r w:rsidR="00222376" w:rsidRPr="00222376">
        <w:rPr>
          <w:rFonts w:ascii="Times New Roman" w:eastAsia="Times New Roman" w:hAnsi="Times New Roman"/>
          <w:color w:val="000000"/>
          <w:sz w:val="24"/>
          <w:szCs w:val="24"/>
          <w:lang w:eastAsia="ru-RU"/>
        </w:rPr>
        <w:t>возможность установления ограждения многоквартирного жилого дома, внешний вид и высота ограждения определяются органом местного самоуправления.</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w:t>
      </w:r>
      <w:r w:rsidR="00222376" w:rsidRPr="00222376">
        <w:rPr>
          <w:rFonts w:ascii="Times New Roman" w:eastAsia="Times New Roman" w:hAnsi="Times New Roman"/>
          <w:color w:val="000000"/>
          <w:sz w:val="24"/>
          <w:szCs w:val="24"/>
          <w:lang w:eastAsia="ru-RU"/>
        </w:rPr>
        <w:t>на территории общественно-деловых зон допускается устройство лицевых и межевых декоративных решетчатых ограждений высотой не более 0,8 м;</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w:t>
      </w:r>
      <w:r w:rsidR="00222376" w:rsidRPr="00222376">
        <w:rPr>
          <w:rFonts w:ascii="Times New Roman" w:eastAsia="Times New Roman" w:hAnsi="Times New Roman"/>
          <w:color w:val="000000"/>
          <w:sz w:val="24"/>
          <w:szCs w:val="24"/>
          <w:lang w:eastAsia="ru-RU"/>
        </w:rPr>
        <w:t>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 </w:t>
      </w:r>
      <w:r w:rsidR="00222376" w:rsidRPr="00222376">
        <w:rPr>
          <w:rFonts w:ascii="Times New Roman" w:eastAsia="Times New Roman" w:hAnsi="Times New Roman"/>
          <w:color w:val="000000"/>
          <w:sz w:val="24"/>
          <w:szCs w:val="24"/>
          <w:lang w:eastAsia="ru-RU"/>
        </w:rPr>
        <w:t>строительные площадки реконструкции и капитального ремонта должны ограждаться на период строительства сплошным (глухим) забором высотой не менее 2,0 м,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отделением ГИБДД УВД устраивать в соответствии с проектной документацией временный тротуар с разделяющим ограждением на проезжей части улицы.</w:t>
      </w:r>
    </w:p>
    <w:p w:rsidR="0045546D" w:rsidRDefault="0045546D"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br w:type="page"/>
      </w:r>
    </w:p>
    <w:p w:rsidR="00BA26D1" w:rsidRPr="00E85B3B" w:rsidRDefault="00BA26D1" w:rsidP="00BA26D1">
      <w:pPr>
        <w:pStyle w:val="3"/>
        <w:suppressAutoHyphens/>
        <w:spacing w:before="180" w:after="120"/>
        <w:ind w:left="0" w:firstLine="0"/>
        <w:jc w:val="center"/>
        <w:rPr>
          <w:bCs w:val="0"/>
          <w:color w:val="0D0D0D" w:themeColor="text1" w:themeTint="F2"/>
          <w:lang w:eastAsia="ar-SA"/>
        </w:rPr>
      </w:pPr>
      <w:bookmarkStart w:id="140" w:name="_Toc24097928"/>
      <w:bookmarkStart w:id="141" w:name="_Toc132197329"/>
      <w:r w:rsidRPr="00E85B3B">
        <w:rPr>
          <w:color w:val="0D0D0D" w:themeColor="text1" w:themeTint="F2"/>
          <w:lang w:eastAsia="ar-SA"/>
        </w:rPr>
        <w:lastRenderedPageBreak/>
        <w:t xml:space="preserve">Статья </w:t>
      </w:r>
      <w:r w:rsidR="00E85B3B" w:rsidRPr="00E85B3B">
        <w:rPr>
          <w:color w:val="0D0D0D" w:themeColor="text1" w:themeTint="F2"/>
          <w:lang w:eastAsia="ar-SA"/>
        </w:rPr>
        <w:t>28</w:t>
      </w:r>
      <w:r w:rsidRPr="00E85B3B">
        <w:rPr>
          <w:color w:val="0D0D0D" w:themeColor="text1" w:themeTint="F2"/>
          <w:lang w:eastAsia="ar-SA"/>
        </w:rPr>
        <w:t xml:space="preserve">. Градостроительные регламенты </w:t>
      </w:r>
      <w:r w:rsidR="00FA0D9A">
        <w:rPr>
          <w:color w:val="0D0D0D" w:themeColor="text1" w:themeTint="F2"/>
          <w:lang w:eastAsia="ar-SA"/>
        </w:rPr>
        <w:t>для</w:t>
      </w:r>
      <w:r w:rsidRPr="00E85B3B">
        <w:rPr>
          <w:color w:val="0D0D0D" w:themeColor="text1" w:themeTint="F2"/>
          <w:lang w:eastAsia="ar-SA"/>
        </w:rPr>
        <w:t xml:space="preserve"> жилых зон</w:t>
      </w:r>
      <w:bookmarkEnd w:id="140"/>
      <w:bookmarkEnd w:id="141"/>
    </w:p>
    <w:p w:rsidR="00E85B3B" w:rsidRDefault="00BA26D1" w:rsidP="00E85B3B">
      <w:pPr>
        <w:pStyle w:val="Iauiue"/>
        <w:ind w:firstLine="709"/>
        <w:jc w:val="both"/>
        <w:rPr>
          <w:rFonts w:eastAsia="Times New Roman"/>
          <w:iCs/>
          <w:sz w:val="24"/>
          <w:szCs w:val="24"/>
          <w:lang w:bidi="en-US"/>
        </w:rPr>
      </w:pPr>
      <w:r w:rsidRPr="00E85B3B">
        <w:rPr>
          <w:rFonts w:eastAsia="Times New Roman"/>
          <w:iCs/>
          <w:sz w:val="24"/>
          <w:szCs w:val="24"/>
          <w:lang w:bidi="en-US"/>
        </w:rPr>
        <w:t>Жилые зоны предназначены для постоянного проживания населения в качестве основной функции и с этой целью подлежат застройке секционными жилыми домами средней этажности (</w:t>
      </w:r>
      <w:r w:rsidR="00E85B3B">
        <w:rPr>
          <w:rFonts w:eastAsia="Times New Roman"/>
          <w:iCs/>
          <w:sz w:val="24"/>
          <w:szCs w:val="24"/>
          <w:lang w:bidi="en-US"/>
        </w:rPr>
        <w:t xml:space="preserve">до </w:t>
      </w:r>
      <w:r w:rsidRPr="00E85B3B">
        <w:rPr>
          <w:rFonts w:eastAsia="Times New Roman"/>
          <w:iCs/>
          <w:sz w:val="24"/>
          <w:szCs w:val="24"/>
          <w:lang w:bidi="en-US"/>
        </w:rPr>
        <w:t>5 этажей), многоквартирными, секционными жилыми домами малой этажности (до 4 этажей, включая мансардный этаж) и индивидуальными жилыми домами с приусадебными земельными участками.</w:t>
      </w:r>
    </w:p>
    <w:p w:rsidR="00BA26D1" w:rsidRPr="00BA26D1" w:rsidRDefault="00E85B3B" w:rsidP="00E85B3B">
      <w:pPr>
        <w:pStyle w:val="Iauiue"/>
        <w:ind w:firstLine="709"/>
        <w:jc w:val="both"/>
        <w:rPr>
          <w:rFonts w:eastAsia="Times New Roman"/>
          <w:iCs/>
          <w:sz w:val="24"/>
          <w:szCs w:val="24"/>
          <w:lang w:bidi="en-US"/>
        </w:rPr>
      </w:pPr>
      <w:r>
        <w:rPr>
          <w:rFonts w:eastAsia="Times New Roman"/>
          <w:iCs/>
          <w:sz w:val="24"/>
          <w:szCs w:val="24"/>
          <w:lang w:bidi="en-US"/>
        </w:rPr>
        <w:t>1. </w:t>
      </w:r>
      <w:r w:rsidR="00BA26D1" w:rsidRPr="00BA26D1">
        <w:rPr>
          <w:rFonts w:eastAsia="Times New Roman"/>
          <w:iCs/>
          <w:sz w:val="24"/>
          <w:szCs w:val="24"/>
          <w:lang w:bidi="en-US"/>
        </w:rPr>
        <w:t>В жилых зонах допускается в качестве вспомогательной функции размещение отдельно стоящих, встроено-пристроенных объектов социального, торгового и культурно-бытового обслуживания населения, в основном, данного жилого образования, культовых зданий, автостоянок, промышленных и коммунально-складских объектов, для которых не требуется организация санитарно-защитных зон.</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2. </w:t>
      </w:r>
      <w:r w:rsidR="00BA26D1" w:rsidRPr="00BA26D1">
        <w:rPr>
          <w:rFonts w:eastAsia="Times New Roman"/>
          <w:iCs/>
          <w:sz w:val="24"/>
          <w:szCs w:val="24"/>
          <w:lang w:bidi="en-US"/>
        </w:rPr>
        <w:t xml:space="preserve">Расстояния между жилыми, общественными, а </w:t>
      </w:r>
      <w:r w:rsidRPr="00BA26D1">
        <w:rPr>
          <w:rFonts w:eastAsia="Times New Roman"/>
          <w:iCs/>
          <w:sz w:val="24"/>
          <w:szCs w:val="24"/>
          <w:lang w:bidi="en-US"/>
        </w:rPr>
        <w:t>также</w:t>
      </w:r>
      <w:r w:rsidR="00BA26D1" w:rsidRPr="00BA26D1">
        <w:rPr>
          <w:rFonts w:eastAsia="Times New Roman"/>
          <w:iCs/>
          <w:sz w:val="24"/>
          <w:szCs w:val="24"/>
          <w:lang w:bidi="en-US"/>
        </w:rPr>
        <w:t xml:space="preserve"> производственными зданиями и следует принимать в соответствии с гигиеническими требованиями к инсоляции и солнцезащите помещений жилых и общественных зданий и территорий, на основе расчетов и согласно противопожарным требованиям, в соответствии со СНиП 2.07.01-89*, региональными нормативами градостроительного проектирования, иными действующими нормативными актами. </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3. </w:t>
      </w:r>
      <w:r w:rsidR="00BA26D1" w:rsidRPr="00BA26D1">
        <w:rPr>
          <w:rFonts w:eastAsia="Times New Roman"/>
          <w:iCs/>
          <w:sz w:val="24"/>
          <w:szCs w:val="24"/>
          <w:lang w:bidi="en-US"/>
        </w:rPr>
        <w:t>Участок, отводимый для размещения жилых зданий, должен:</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4. </w:t>
      </w:r>
      <w:r w:rsidR="00BA26D1" w:rsidRPr="00BA26D1">
        <w:rPr>
          <w:rFonts w:eastAsia="Times New Roman"/>
          <w:iCs/>
          <w:sz w:val="24"/>
          <w:szCs w:val="24"/>
          <w:lang w:bidi="en-US"/>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5. </w:t>
      </w:r>
      <w:r w:rsidR="00BA26D1" w:rsidRPr="00BA26D1">
        <w:rPr>
          <w:rFonts w:eastAsia="Times New Roman"/>
          <w:iCs/>
          <w:sz w:val="24"/>
          <w:szCs w:val="24"/>
          <w:lang w:bidi="en-US"/>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6. </w:t>
      </w:r>
      <w:r w:rsidR="00BA26D1" w:rsidRPr="00BA26D1">
        <w:rPr>
          <w:rFonts w:eastAsia="Times New Roman"/>
          <w:iCs/>
          <w:sz w:val="24"/>
          <w:szCs w:val="24"/>
          <w:lang w:bidi="en-US"/>
        </w:rP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и цокольном этажах жилых зданий помещения:</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общей площадью не более 800 кв.м:</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магазинов розничной торговли;</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общественного питания;</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бытового обслуживания;</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отделений связи;</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общей площадью до 150 кв.м:</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банков;</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магазинов и киосков союзпечати;</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женских консультаций;</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раздаточных пунктов молочных кухонь;</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юридических консультаций и нотариальных контор;</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lastRenderedPageBreak/>
        <w:t>- </w:t>
      </w:r>
      <w:r w:rsidR="00BA26D1" w:rsidRPr="00BA26D1">
        <w:rPr>
          <w:rFonts w:eastAsia="Times New Roman"/>
          <w:iCs/>
          <w:sz w:val="24"/>
          <w:szCs w:val="24"/>
          <w:lang w:bidi="en-US"/>
        </w:rPr>
        <w:t>филиалов библиотек;</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выставочных залов;</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контор жилищно-эксплуатационных организаций;</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для физкультурно-оздоровительных занятий, культурно-массовой работы с населением, а также помещения для групп кратковременного пребывания детей дошкольного возраста (кроме цокольного этажа).</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За исключением:</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предприятий общественного питания с числом мест более 50 (кроме общежитий);</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пунктов приема посуды;</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специализированных магазинов, строительных, москательно-химических и других товаров, эксплуатация которых может привести к загрязнению территории и воздуха жилой застройки, магазинов с наличием в них взрывопожароопасных веществ и материалов, специализированных рыбных и овощных магазинов;</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w:t>
      </w:r>
      <w:r w:rsidR="00E85B3B">
        <w:rPr>
          <w:rFonts w:eastAsia="Times New Roman"/>
          <w:iCs/>
          <w:sz w:val="24"/>
          <w:szCs w:val="24"/>
          <w:lang w:bidi="en-US"/>
        </w:rPr>
        <w:t> </w:t>
      </w:r>
      <w:r w:rsidRPr="00BA26D1">
        <w:rPr>
          <w:rFonts w:eastAsia="Times New Roman"/>
          <w:iCs/>
          <w:sz w:val="24"/>
          <w:szCs w:val="24"/>
          <w:lang w:bidi="en-US"/>
        </w:rPr>
        <w:t>предприятий бытового обслуживания, в которых применяются легковоспламеняющиеся вещества (за исключением парикмахерских, мастерских по ремонту часов нормируемой площадью до 300 кв. м);</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мастерских ремонта бытовых машин и приборов, ремонта обуви нормируемой площадью свыше 100 кв. м;</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бань, саун, прачечных и химчисток (кроме приемных пунктов и прачечных самообслуживания производительностью до 75 кг белья в смену);</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автоматических телефонных станций, предназначенных для телефонизации жилых зданий общей площадью более 100 кв. м;</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похоронных бюро.</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7. </w:t>
      </w:r>
      <w:r w:rsidR="00BA26D1" w:rsidRPr="00BA26D1">
        <w:rPr>
          <w:rFonts w:eastAsia="Times New Roman"/>
          <w:iCs/>
          <w:sz w:val="24"/>
          <w:szCs w:val="24"/>
          <w:lang w:bidi="en-US"/>
        </w:rPr>
        <w:t>Противопожарные расстояния между зданиями</w:t>
      </w:r>
      <w:r>
        <w:rPr>
          <w:rFonts w:eastAsia="Times New Roman"/>
          <w:iCs/>
          <w:sz w:val="24"/>
          <w:szCs w:val="24"/>
          <w:lang w:bidi="en-US"/>
        </w:rPr>
        <w:t xml:space="preserve"> принимаются</w:t>
      </w:r>
      <w:r w:rsidR="00BA26D1" w:rsidRPr="00BA26D1">
        <w:rPr>
          <w:rFonts w:eastAsia="Times New Roman"/>
          <w:iCs/>
          <w:sz w:val="24"/>
          <w:szCs w:val="24"/>
          <w:lang w:bidi="en-US"/>
        </w:rPr>
        <w:t xml:space="preserve"> согласно действующему законодательству.</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8. </w:t>
      </w:r>
      <w:r w:rsidR="00BA26D1" w:rsidRPr="00BA26D1">
        <w:rPr>
          <w:rFonts w:eastAsia="Times New Roman"/>
          <w:iCs/>
          <w:sz w:val="24"/>
          <w:szCs w:val="24"/>
          <w:lang w:bidi="en-US"/>
        </w:rPr>
        <w:t>Размещение жилых объектов капитального строительства и существующей застройке осуществляется в порядке, предусмотренном действующим законодательством, настоящими правилами, при соблюдении норм проектирования, в том числе нормативной площади земельных участков, применявшихся при строительстве существующих многоквартирных домов.</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9.  </w:t>
      </w:r>
      <w:r w:rsidR="00BA26D1" w:rsidRPr="00BA26D1">
        <w:rPr>
          <w:rFonts w:eastAsia="Times New Roman"/>
          <w:iCs/>
          <w:sz w:val="24"/>
          <w:szCs w:val="24"/>
          <w:lang w:bidi="en-US"/>
        </w:rPr>
        <w:t>Проведение земляных работ без получения ордера на производство земельных работ, влечет наложения административного штрафа в связи с законом Калужской области.</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 xml:space="preserve">Минимальная площадь земельного участка рассчитываются по формуле: </w:t>
      </w:r>
    </w:p>
    <w:p w:rsidR="00BA26D1" w:rsidRPr="00BA26D1" w:rsidRDefault="00BA26D1" w:rsidP="00BA26D1">
      <w:pPr>
        <w:pStyle w:val="Iauiue"/>
        <w:ind w:firstLine="709"/>
        <w:jc w:val="both"/>
        <w:rPr>
          <w:rFonts w:eastAsia="Times New Roman"/>
          <w:iCs/>
          <w:sz w:val="24"/>
          <w:szCs w:val="24"/>
          <w:lang w:bidi="en-US"/>
        </w:rPr>
      </w:pPr>
      <w:proofErr w:type="spellStart"/>
      <w:r w:rsidRPr="00BA26D1">
        <w:rPr>
          <w:rFonts w:eastAsia="Times New Roman"/>
          <w:iCs/>
          <w:sz w:val="24"/>
          <w:szCs w:val="24"/>
          <w:lang w:bidi="en-US"/>
        </w:rPr>
        <w:t>Smin</w:t>
      </w:r>
      <w:proofErr w:type="spellEnd"/>
      <w:r w:rsidRPr="00BA26D1">
        <w:rPr>
          <w:rFonts w:eastAsia="Times New Roman"/>
          <w:iCs/>
          <w:sz w:val="24"/>
          <w:szCs w:val="24"/>
          <w:lang w:bidi="en-US"/>
        </w:rPr>
        <w:t xml:space="preserve"> = S </w:t>
      </w:r>
      <w:proofErr w:type="spellStart"/>
      <w:r w:rsidRPr="00BA26D1">
        <w:rPr>
          <w:rFonts w:eastAsia="Times New Roman"/>
          <w:iCs/>
          <w:sz w:val="24"/>
          <w:szCs w:val="24"/>
          <w:lang w:bidi="en-US"/>
        </w:rPr>
        <w:t>x</w:t>
      </w:r>
      <w:proofErr w:type="spellEnd"/>
      <w:r w:rsidRPr="00BA26D1">
        <w:rPr>
          <w:rFonts w:eastAsia="Times New Roman"/>
          <w:iCs/>
          <w:sz w:val="24"/>
          <w:szCs w:val="24"/>
          <w:lang w:bidi="en-US"/>
        </w:rPr>
        <w:t xml:space="preserve"> Y,</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где S - общая площадь жилых помещений;</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 xml:space="preserve">      Y - удельный показатель земельной доли, приходящейся на 1 кв. м общей площади жилых помещений. </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При расчете жилищной обеспеченности 18 кв. м/чел., удельный показатель земельной доли принимается не менее 0,92. При другой расчетной жилищной обеспеченности удельный показатель рассчитывается по формуле:</w:t>
      </w:r>
    </w:p>
    <w:p w:rsidR="00BA26D1" w:rsidRPr="00BA26D1" w:rsidRDefault="00BA26D1" w:rsidP="00BA26D1">
      <w:pPr>
        <w:pStyle w:val="Iauiue"/>
        <w:ind w:firstLine="709"/>
        <w:jc w:val="both"/>
        <w:rPr>
          <w:rFonts w:eastAsia="Times New Roman"/>
          <w:iCs/>
          <w:sz w:val="24"/>
          <w:szCs w:val="24"/>
          <w:lang w:bidi="en-US"/>
        </w:rPr>
      </w:pPr>
      <w:proofErr w:type="spellStart"/>
      <w:r w:rsidRPr="00BA26D1">
        <w:rPr>
          <w:rFonts w:eastAsia="Times New Roman"/>
          <w:iCs/>
          <w:sz w:val="24"/>
          <w:szCs w:val="24"/>
          <w:lang w:bidi="en-US"/>
        </w:rPr>
        <w:t>Yз.д</w:t>
      </w:r>
      <w:proofErr w:type="spellEnd"/>
      <w:r w:rsidRPr="00BA26D1">
        <w:rPr>
          <w:rFonts w:eastAsia="Times New Roman"/>
          <w:iCs/>
          <w:sz w:val="24"/>
          <w:szCs w:val="24"/>
          <w:lang w:bidi="en-US"/>
        </w:rPr>
        <w:t>. x 18</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Y =     --------------,</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Н</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 xml:space="preserve">   где Y </w:t>
      </w:r>
      <w:proofErr w:type="spellStart"/>
      <w:r w:rsidRPr="00BA26D1">
        <w:rPr>
          <w:rFonts w:eastAsia="Times New Roman"/>
          <w:iCs/>
          <w:sz w:val="24"/>
          <w:szCs w:val="24"/>
          <w:lang w:bidi="en-US"/>
        </w:rPr>
        <w:t>з.д</w:t>
      </w:r>
      <w:proofErr w:type="spellEnd"/>
      <w:r w:rsidRPr="00BA26D1">
        <w:rPr>
          <w:rFonts w:eastAsia="Times New Roman"/>
          <w:iCs/>
          <w:sz w:val="24"/>
          <w:szCs w:val="24"/>
          <w:lang w:bidi="en-US"/>
        </w:rPr>
        <w:t>. - показатель земельной доли при жилищной обеспеченности 18 кв. м/чел.;</w:t>
      </w:r>
    </w:p>
    <w:p w:rsid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Н – планируемая жилищная обеспеченность.</w:t>
      </w:r>
    </w:p>
    <w:p w:rsidR="0031311B" w:rsidRDefault="0031311B" w:rsidP="00BA26D1">
      <w:pPr>
        <w:pStyle w:val="Iauiue"/>
        <w:ind w:firstLine="709"/>
        <w:jc w:val="both"/>
        <w:rPr>
          <w:rFonts w:eastAsia="Times New Roman"/>
          <w:iCs/>
          <w:sz w:val="24"/>
          <w:szCs w:val="24"/>
          <w:lang w:bidi="en-US"/>
        </w:rPr>
      </w:pPr>
    </w:p>
    <w:p w:rsidR="0045546D" w:rsidRDefault="0045546D" w:rsidP="00BA26D1">
      <w:pPr>
        <w:pStyle w:val="Iauiue"/>
        <w:ind w:firstLine="709"/>
        <w:jc w:val="both"/>
        <w:rPr>
          <w:rFonts w:eastAsia="Times New Roman"/>
          <w:iCs/>
          <w:sz w:val="24"/>
          <w:szCs w:val="24"/>
          <w:lang w:bidi="en-US"/>
        </w:rPr>
      </w:pPr>
    </w:p>
    <w:p w:rsidR="00921132" w:rsidRDefault="00921132" w:rsidP="00E85B3B">
      <w:pPr>
        <w:pStyle w:val="Iauiue"/>
        <w:ind w:firstLine="709"/>
        <w:jc w:val="center"/>
        <w:rPr>
          <w:rFonts w:eastAsia="Times New Roman"/>
          <w:b/>
          <w:iCs/>
          <w:sz w:val="24"/>
          <w:szCs w:val="24"/>
          <w:lang w:bidi="en-US"/>
        </w:rPr>
      </w:pPr>
    </w:p>
    <w:p w:rsidR="00371C97" w:rsidRPr="00E85B3B" w:rsidRDefault="00371C97" w:rsidP="00E85B3B">
      <w:pPr>
        <w:pStyle w:val="Iauiue"/>
        <w:ind w:firstLine="709"/>
        <w:jc w:val="center"/>
        <w:rPr>
          <w:rFonts w:eastAsia="Times New Roman"/>
          <w:b/>
          <w:iCs/>
          <w:sz w:val="24"/>
          <w:szCs w:val="24"/>
          <w:lang w:bidi="en-US"/>
        </w:rPr>
      </w:pPr>
      <w:r w:rsidRPr="00E85B3B">
        <w:rPr>
          <w:rFonts w:eastAsia="Times New Roman"/>
          <w:b/>
          <w:iCs/>
          <w:sz w:val="24"/>
          <w:szCs w:val="24"/>
          <w:lang w:bidi="en-US"/>
        </w:rPr>
        <w:lastRenderedPageBreak/>
        <w:t>Предельные размеры для индивидуальных жилых домов на земельных участках под ИЖС и ЛПХ в соответствии с принятым Постановлением«О нормах предоставления земельных участков гражданам»</w:t>
      </w:r>
    </w:p>
    <w:p w:rsidR="00371C97" w:rsidRPr="00E85B3B" w:rsidRDefault="00371C97" w:rsidP="00E85B3B">
      <w:pPr>
        <w:pStyle w:val="Iauiue"/>
        <w:ind w:firstLine="709"/>
        <w:jc w:val="both"/>
        <w:rPr>
          <w:rFonts w:eastAsia="Times New Roman"/>
          <w:iCs/>
          <w:sz w:val="24"/>
          <w:szCs w:val="24"/>
          <w:lang w:bidi="en-US"/>
        </w:rPr>
      </w:pPr>
      <w:r w:rsidRPr="00E85B3B">
        <w:rPr>
          <w:rFonts w:eastAsia="Times New Roman"/>
          <w:iCs/>
          <w:sz w:val="24"/>
          <w:szCs w:val="24"/>
          <w:lang w:bidi="en-US"/>
        </w:rPr>
        <w:t>Предельные размеры земельных участков для индивидуальных жилых домов на земельных участках под ИЖС и ЛПХ:</w:t>
      </w:r>
    </w:p>
    <w:p w:rsidR="00371C97" w:rsidRPr="00E85B3B" w:rsidRDefault="00371C97" w:rsidP="00E85B3B">
      <w:pPr>
        <w:pStyle w:val="Iauiue"/>
        <w:ind w:firstLine="709"/>
        <w:jc w:val="both"/>
        <w:rPr>
          <w:rFonts w:eastAsia="Times New Roman"/>
          <w:iCs/>
          <w:sz w:val="24"/>
          <w:szCs w:val="24"/>
          <w:lang w:bidi="en-US"/>
        </w:rPr>
      </w:pPr>
      <w:r w:rsidRPr="00E85B3B">
        <w:rPr>
          <w:rFonts w:eastAsia="Times New Roman"/>
          <w:iCs/>
          <w:sz w:val="24"/>
          <w:szCs w:val="24"/>
          <w:lang w:bidi="en-US"/>
        </w:rPr>
        <w:t>1</w:t>
      </w:r>
      <w:r w:rsidR="00E85B3B">
        <w:rPr>
          <w:rFonts w:eastAsia="Times New Roman"/>
          <w:iCs/>
          <w:sz w:val="24"/>
          <w:szCs w:val="24"/>
          <w:lang w:bidi="en-US"/>
        </w:rPr>
        <w:t>) </w:t>
      </w:r>
      <w:r w:rsidRPr="00E85B3B">
        <w:rPr>
          <w:rFonts w:eastAsia="Times New Roman"/>
          <w:iCs/>
          <w:sz w:val="24"/>
          <w:szCs w:val="24"/>
          <w:lang w:bidi="en-US"/>
        </w:rPr>
        <w:t>предельная минимальная площадь земельного участка с существующей застройкой 300 кв.м;</w:t>
      </w:r>
    </w:p>
    <w:p w:rsidR="00371C97" w:rsidRPr="00E85B3B" w:rsidRDefault="00E85B3B" w:rsidP="00E85B3B">
      <w:pPr>
        <w:pStyle w:val="Iauiue"/>
        <w:ind w:firstLine="709"/>
        <w:jc w:val="both"/>
        <w:rPr>
          <w:rFonts w:eastAsia="Times New Roman"/>
          <w:iCs/>
          <w:sz w:val="24"/>
          <w:szCs w:val="24"/>
          <w:lang w:bidi="en-US"/>
        </w:rPr>
      </w:pPr>
      <w:r>
        <w:rPr>
          <w:rFonts w:eastAsia="Times New Roman"/>
          <w:iCs/>
          <w:sz w:val="24"/>
          <w:szCs w:val="24"/>
          <w:lang w:bidi="en-US"/>
        </w:rPr>
        <w:t>2) </w:t>
      </w:r>
      <w:r w:rsidR="00371C97" w:rsidRPr="00E85B3B">
        <w:rPr>
          <w:rFonts w:eastAsia="Times New Roman"/>
          <w:iCs/>
          <w:sz w:val="24"/>
          <w:szCs w:val="24"/>
          <w:lang w:bidi="en-US"/>
        </w:rPr>
        <w:t>предельная минимальная площадь земельного участка для индивидуального жилищного строительства 400 кв.м;</w:t>
      </w:r>
    </w:p>
    <w:p w:rsidR="00371C97" w:rsidRPr="00E85B3B" w:rsidRDefault="00E85B3B" w:rsidP="00E85B3B">
      <w:pPr>
        <w:pStyle w:val="Iauiue"/>
        <w:ind w:firstLine="709"/>
        <w:jc w:val="both"/>
        <w:rPr>
          <w:rFonts w:eastAsia="Times New Roman"/>
          <w:iCs/>
          <w:sz w:val="24"/>
          <w:szCs w:val="24"/>
          <w:lang w:bidi="en-US"/>
        </w:rPr>
      </w:pPr>
      <w:r>
        <w:rPr>
          <w:rFonts w:eastAsia="Times New Roman"/>
          <w:iCs/>
          <w:sz w:val="24"/>
          <w:szCs w:val="24"/>
          <w:lang w:bidi="en-US"/>
        </w:rPr>
        <w:t>3) </w:t>
      </w:r>
      <w:r w:rsidR="00371C97" w:rsidRPr="00E85B3B">
        <w:rPr>
          <w:rFonts w:eastAsia="Times New Roman"/>
          <w:iCs/>
          <w:sz w:val="24"/>
          <w:szCs w:val="24"/>
          <w:lang w:bidi="en-US"/>
        </w:rPr>
        <w:t>предельная максимальная площадь земельного участка для индивидуального жилищного строительства 1500 кв.м;</w:t>
      </w:r>
    </w:p>
    <w:p w:rsidR="00371C97" w:rsidRPr="00E85B3B" w:rsidRDefault="00E85B3B" w:rsidP="00E85B3B">
      <w:pPr>
        <w:pStyle w:val="Iauiue"/>
        <w:ind w:firstLine="709"/>
        <w:jc w:val="both"/>
        <w:rPr>
          <w:rFonts w:eastAsia="Times New Roman"/>
          <w:iCs/>
          <w:sz w:val="24"/>
          <w:szCs w:val="24"/>
          <w:lang w:bidi="en-US"/>
        </w:rPr>
      </w:pPr>
      <w:r>
        <w:rPr>
          <w:rFonts w:eastAsia="Times New Roman"/>
          <w:iCs/>
          <w:sz w:val="24"/>
          <w:szCs w:val="24"/>
          <w:lang w:bidi="en-US"/>
        </w:rPr>
        <w:t>4) </w:t>
      </w:r>
      <w:r w:rsidR="00371C97" w:rsidRPr="00E85B3B">
        <w:rPr>
          <w:rFonts w:eastAsia="Times New Roman"/>
          <w:iCs/>
          <w:sz w:val="24"/>
          <w:szCs w:val="24"/>
          <w:lang w:bidi="en-US"/>
        </w:rPr>
        <w:t>предельная минимальная площадь земельного участка для ведения огородничества 100 кв.м;</w:t>
      </w:r>
    </w:p>
    <w:p w:rsidR="00371C97" w:rsidRPr="00E85B3B" w:rsidRDefault="00E85B3B" w:rsidP="00E85B3B">
      <w:pPr>
        <w:pStyle w:val="Iauiue"/>
        <w:ind w:firstLine="709"/>
        <w:jc w:val="both"/>
        <w:rPr>
          <w:rFonts w:eastAsia="Times New Roman"/>
          <w:iCs/>
          <w:sz w:val="24"/>
          <w:szCs w:val="24"/>
          <w:lang w:bidi="en-US"/>
        </w:rPr>
      </w:pPr>
      <w:r>
        <w:rPr>
          <w:rFonts w:eastAsia="Times New Roman"/>
          <w:iCs/>
          <w:sz w:val="24"/>
          <w:szCs w:val="24"/>
          <w:lang w:bidi="en-US"/>
        </w:rPr>
        <w:t>5) </w:t>
      </w:r>
      <w:r w:rsidR="00371C97" w:rsidRPr="00E85B3B">
        <w:rPr>
          <w:rFonts w:eastAsia="Times New Roman"/>
          <w:iCs/>
          <w:sz w:val="24"/>
          <w:szCs w:val="24"/>
          <w:lang w:bidi="en-US"/>
        </w:rPr>
        <w:t>предельная максимальная площадь земельного участка для ведения огородничества 400 кв.м;</w:t>
      </w:r>
    </w:p>
    <w:p w:rsidR="00371C97" w:rsidRPr="00E85B3B" w:rsidRDefault="00E85B3B" w:rsidP="00E85B3B">
      <w:pPr>
        <w:pStyle w:val="Iauiue"/>
        <w:ind w:firstLine="709"/>
        <w:jc w:val="both"/>
        <w:rPr>
          <w:rFonts w:eastAsia="Times New Roman"/>
          <w:iCs/>
          <w:sz w:val="24"/>
          <w:szCs w:val="24"/>
          <w:lang w:bidi="en-US"/>
        </w:rPr>
      </w:pPr>
      <w:r>
        <w:rPr>
          <w:rFonts w:eastAsia="Times New Roman"/>
          <w:iCs/>
          <w:sz w:val="24"/>
          <w:szCs w:val="24"/>
          <w:lang w:bidi="en-US"/>
        </w:rPr>
        <w:t>6) </w:t>
      </w:r>
      <w:r w:rsidR="00371C97" w:rsidRPr="00E85B3B">
        <w:rPr>
          <w:rFonts w:eastAsia="Times New Roman"/>
          <w:iCs/>
          <w:sz w:val="24"/>
          <w:szCs w:val="24"/>
          <w:lang w:bidi="en-US"/>
        </w:rPr>
        <w:t>предельная минимальная площадь земельного участка для ведения личного подсобного хозяйства 600 кв.м;</w:t>
      </w:r>
    </w:p>
    <w:p w:rsidR="00371C97" w:rsidRPr="00E85B3B" w:rsidRDefault="00E85B3B" w:rsidP="00E85B3B">
      <w:pPr>
        <w:pStyle w:val="Iauiue"/>
        <w:ind w:firstLine="709"/>
        <w:jc w:val="both"/>
        <w:rPr>
          <w:rFonts w:eastAsia="Times New Roman"/>
          <w:iCs/>
          <w:sz w:val="24"/>
          <w:szCs w:val="24"/>
          <w:lang w:bidi="en-US"/>
        </w:rPr>
      </w:pPr>
      <w:r>
        <w:rPr>
          <w:rFonts w:eastAsia="Times New Roman"/>
          <w:iCs/>
          <w:sz w:val="24"/>
          <w:szCs w:val="24"/>
          <w:lang w:bidi="en-US"/>
        </w:rPr>
        <w:t>7) </w:t>
      </w:r>
      <w:r w:rsidR="00371C97" w:rsidRPr="00E85B3B">
        <w:rPr>
          <w:rFonts w:eastAsia="Times New Roman"/>
          <w:iCs/>
          <w:sz w:val="24"/>
          <w:szCs w:val="24"/>
          <w:lang w:bidi="en-US"/>
        </w:rPr>
        <w:t>предельная максимальная площадь земельного для ведения личного подсобного хозяйства 3000 кв. м;</w:t>
      </w:r>
    </w:p>
    <w:p w:rsidR="00371C97" w:rsidRPr="00E85B3B" w:rsidRDefault="00E85B3B" w:rsidP="00E85B3B">
      <w:pPr>
        <w:pStyle w:val="Iauiue"/>
        <w:ind w:firstLine="709"/>
        <w:jc w:val="both"/>
        <w:rPr>
          <w:rFonts w:eastAsia="Times New Roman"/>
          <w:iCs/>
          <w:sz w:val="24"/>
          <w:szCs w:val="24"/>
          <w:lang w:bidi="en-US"/>
        </w:rPr>
      </w:pPr>
      <w:r>
        <w:rPr>
          <w:rFonts w:eastAsia="Times New Roman"/>
          <w:iCs/>
          <w:sz w:val="24"/>
          <w:szCs w:val="24"/>
          <w:lang w:bidi="en-US"/>
        </w:rPr>
        <w:t>8) </w:t>
      </w:r>
      <w:r w:rsidR="00371C97" w:rsidRPr="00E85B3B">
        <w:rPr>
          <w:rFonts w:eastAsia="Times New Roman"/>
          <w:iCs/>
          <w:sz w:val="24"/>
          <w:szCs w:val="24"/>
          <w:lang w:bidi="en-US"/>
        </w:rPr>
        <w:t>предельная минимальная площадь земельного участка для размещения гаражных боксов, отдельно стоящих гаражей 20 кв.м.</w:t>
      </w:r>
    </w:p>
    <w:p w:rsidR="00371C97" w:rsidRPr="00E85B3B" w:rsidRDefault="00E85B3B" w:rsidP="00E85B3B">
      <w:pPr>
        <w:pStyle w:val="Iauiue"/>
        <w:ind w:firstLine="709"/>
        <w:jc w:val="both"/>
        <w:rPr>
          <w:rFonts w:eastAsia="Times New Roman"/>
          <w:iCs/>
          <w:sz w:val="24"/>
          <w:szCs w:val="24"/>
          <w:lang w:bidi="en-US"/>
        </w:rPr>
      </w:pPr>
      <w:r>
        <w:rPr>
          <w:rFonts w:eastAsia="Times New Roman"/>
          <w:iCs/>
          <w:sz w:val="24"/>
          <w:szCs w:val="24"/>
          <w:lang w:bidi="en-US"/>
        </w:rPr>
        <w:t>9) </w:t>
      </w:r>
      <w:r w:rsidR="00371C97" w:rsidRPr="00E85B3B">
        <w:rPr>
          <w:rFonts w:eastAsia="Times New Roman"/>
          <w:iCs/>
          <w:sz w:val="24"/>
          <w:szCs w:val="24"/>
          <w:lang w:bidi="en-US"/>
        </w:rPr>
        <w:t>для вида разрешенного использования «6.8 Связь» предельная минимальная площадь земельного участка не регламентируется.</w:t>
      </w:r>
    </w:p>
    <w:p w:rsidR="00371C97" w:rsidRPr="00E85B3B" w:rsidRDefault="00E85B3B" w:rsidP="00E85B3B">
      <w:pPr>
        <w:pStyle w:val="Iauiue"/>
        <w:ind w:firstLine="709"/>
        <w:jc w:val="both"/>
        <w:rPr>
          <w:rFonts w:eastAsia="Times New Roman"/>
          <w:iCs/>
          <w:sz w:val="24"/>
          <w:szCs w:val="24"/>
          <w:lang w:bidi="en-US"/>
        </w:rPr>
      </w:pPr>
      <w:r>
        <w:rPr>
          <w:rFonts w:eastAsia="Times New Roman"/>
          <w:iCs/>
          <w:sz w:val="24"/>
          <w:szCs w:val="24"/>
          <w:lang w:bidi="en-US"/>
        </w:rPr>
        <w:t>10) </w:t>
      </w:r>
      <w:r w:rsidR="00371C97" w:rsidRPr="00E85B3B">
        <w:rPr>
          <w:rFonts w:eastAsia="Times New Roman"/>
          <w:iCs/>
          <w:sz w:val="24"/>
          <w:szCs w:val="24"/>
          <w:lang w:bidi="en-US"/>
        </w:rPr>
        <w:t>Для вида разрешенного использования «9.3 Историко-культурная деятельность» предельная минимальная площадь земельного участка не регламентируется.</w:t>
      </w:r>
    </w:p>
    <w:p w:rsidR="00371C97" w:rsidRPr="00E85B3B" w:rsidRDefault="00E85B3B" w:rsidP="00E85B3B">
      <w:pPr>
        <w:pStyle w:val="Iauiue"/>
        <w:ind w:firstLine="709"/>
        <w:jc w:val="both"/>
        <w:rPr>
          <w:rFonts w:eastAsia="Times New Roman"/>
          <w:iCs/>
          <w:sz w:val="24"/>
          <w:szCs w:val="24"/>
          <w:lang w:bidi="en-US"/>
        </w:rPr>
      </w:pPr>
      <w:r>
        <w:rPr>
          <w:rFonts w:eastAsia="Times New Roman"/>
          <w:iCs/>
          <w:sz w:val="24"/>
          <w:szCs w:val="24"/>
          <w:lang w:bidi="en-US"/>
        </w:rPr>
        <w:t>11) </w:t>
      </w:r>
      <w:r w:rsidR="00371C97" w:rsidRPr="00E85B3B">
        <w:rPr>
          <w:rFonts w:eastAsia="Times New Roman"/>
          <w:iCs/>
          <w:sz w:val="24"/>
          <w:szCs w:val="24"/>
          <w:lang w:bidi="en-US"/>
        </w:rPr>
        <w:t>Ширина земельного участка для строительства индивидуального жилого дома - не менее 1</w:t>
      </w:r>
      <w:r w:rsidR="00E70E9C">
        <w:rPr>
          <w:rFonts w:eastAsia="Times New Roman"/>
          <w:iCs/>
          <w:sz w:val="24"/>
          <w:szCs w:val="24"/>
          <w:lang w:bidi="en-US"/>
        </w:rPr>
        <w:t xml:space="preserve">2 </w:t>
      </w:r>
      <w:r w:rsidR="00371C97" w:rsidRPr="00E85B3B">
        <w:rPr>
          <w:rFonts w:eastAsia="Times New Roman"/>
          <w:iCs/>
          <w:sz w:val="24"/>
          <w:szCs w:val="24"/>
          <w:lang w:bidi="en-US"/>
        </w:rPr>
        <w:t>м.</w:t>
      </w:r>
    </w:p>
    <w:p w:rsidR="00371C97" w:rsidRPr="00E85B3B" w:rsidRDefault="00E85B3B" w:rsidP="00E85B3B">
      <w:pPr>
        <w:pStyle w:val="Iauiue"/>
        <w:ind w:firstLine="709"/>
        <w:jc w:val="both"/>
        <w:rPr>
          <w:rFonts w:eastAsia="Times New Roman"/>
          <w:iCs/>
          <w:sz w:val="24"/>
          <w:szCs w:val="24"/>
          <w:lang w:bidi="en-US"/>
        </w:rPr>
      </w:pPr>
      <w:r>
        <w:rPr>
          <w:rFonts w:eastAsia="Times New Roman"/>
          <w:iCs/>
          <w:sz w:val="24"/>
          <w:szCs w:val="24"/>
          <w:lang w:bidi="en-US"/>
        </w:rPr>
        <w:t>12) </w:t>
      </w:r>
      <w:r w:rsidR="00371C97" w:rsidRPr="00E85B3B">
        <w:rPr>
          <w:rFonts w:eastAsia="Times New Roman"/>
          <w:iCs/>
          <w:sz w:val="24"/>
          <w:szCs w:val="24"/>
          <w:lang w:bidi="en-US"/>
        </w:rPr>
        <w:t>В соответствии с ч. 4 ст. 5 Федерального закона от 15.01.1993 № 4301-ФЗ "О статусе Героев Советского Союза, Героев Российской Федерации и полных кавалеров ордена Славы» предельно (максимальная и минимальная) площадь земельного участка для индивидуального жилищного строительства и для ведения личного подсобного хозяйства 4000 кв.м;</w:t>
      </w:r>
    </w:p>
    <w:p w:rsidR="00371C97" w:rsidRDefault="00E85B3B" w:rsidP="00E85B3B">
      <w:pPr>
        <w:pStyle w:val="Iauiue"/>
        <w:ind w:firstLine="709"/>
        <w:jc w:val="both"/>
        <w:rPr>
          <w:rFonts w:eastAsia="Times New Roman"/>
          <w:iCs/>
          <w:sz w:val="24"/>
          <w:szCs w:val="24"/>
          <w:lang w:bidi="en-US"/>
        </w:rPr>
      </w:pPr>
      <w:r>
        <w:rPr>
          <w:rFonts w:eastAsia="Times New Roman"/>
          <w:iCs/>
          <w:sz w:val="24"/>
          <w:szCs w:val="24"/>
          <w:lang w:bidi="en-US"/>
        </w:rPr>
        <w:t>13) </w:t>
      </w:r>
      <w:r w:rsidR="00371C97" w:rsidRPr="00E85B3B">
        <w:rPr>
          <w:rFonts w:eastAsia="Times New Roman"/>
          <w:iCs/>
          <w:sz w:val="24"/>
          <w:szCs w:val="24"/>
          <w:lang w:bidi="en-US"/>
        </w:rPr>
        <w:t>В соответствии с ч. 4 ст. 3 Федерального закона от 09.01.1997 № 5-ФЗ (ред. от 06.06.2019) "О предоставлении социальных гарантий Героям Социалистического Труда, Героям Труда Российской Федерации и полным кавалерам ордена Трудовой Славы" площадь земельного участка для индивидуального жилищного строительства и для ведения личного подсобного хозяйства 2500 кв.м;</w:t>
      </w:r>
    </w:p>
    <w:p w:rsidR="00F31641" w:rsidRDefault="00F31641" w:rsidP="00E85B3B">
      <w:pPr>
        <w:pStyle w:val="Iauiue"/>
        <w:ind w:firstLine="709"/>
        <w:jc w:val="both"/>
        <w:rPr>
          <w:rFonts w:eastAsia="Times New Roman"/>
          <w:iCs/>
          <w:sz w:val="24"/>
          <w:szCs w:val="24"/>
          <w:lang w:bidi="en-US"/>
        </w:rPr>
      </w:pPr>
      <w:r w:rsidRPr="00DE7B64">
        <w:rPr>
          <w:rFonts w:eastAsia="Times New Roman"/>
          <w:iCs/>
          <w:sz w:val="24"/>
          <w:szCs w:val="24"/>
          <w:highlight w:val="green"/>
          <w:lang w:bidi="en-US"/>
        </w:rPr>
        <w:t>14) В соответствии с Федеральным законом от 12.01.1995 № 5-ФЗ «О ветеранах» площадь садовых земельных участков или огородных земельных участков до 1500 кв. м.</w:t>
      </w:r>
    </w:p>
    <w:p w:rsidR="00E85B3B" w:rsidRPr="0077581F" w:rsidRDefault="00E85B3B" w:rsidP="00E85B3B">
      <w:pPr>
        <w:pStyle w:val="Iauiue"/>
        <w:ind w:firstLine="709"/>
        <w:jc w:val="both"/>
        <w:rPr>
          <w:rFonts w:eastAsia="Times New Roman"/>
          <w:b/>
          <w:iCs/>
          <w:sz w:val="24"/>
          <w:szCs w:val="24"/>
          <w:lang w:bidi="en-US"/>
        </w:rPr>
      </w:pPr>
      <w:r w:rsidRPr="0077581F">
        <w:rPr>
          <w:rFonts w:eastAsia="Times New Roman"/>
          <w:b/>
          <w:iCs/>
          <w:sz w:val="24"/>
          <w:szCs w:val="24"/>
          <w:lang w:bidi="en-US"/>
        </w:rPr>
        <w:t>Для индивидуальных жилых домов и для участков, предоставленных для ведения личного подсобного хозяйства:</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6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Минимальные расстояния от границ землевладения до строений, а также между строениями</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а) от границ земельного участка до:</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основного строения – не менее 3-х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lastRenderedPageBreak/>
        <w:t>вспомогательных строений (</w:t>
      </w:r>
      <w:proofErr w:type="spellStart"/>
      <w:r w:rsidRPr="00E85B3B">
        <w:rPr>
          <w:rFonts w:eastAsia="Times New Roman"/>
          <w:iCs/>
          <w:sz w:val="24"/>
          <w:szCs w:val="24"/>
          <w:lang w:bidi="en-US"/>
        </w:rPr>
        <w:t>хозблок</w:t>
      </w:r>
      <w:proofErr w:type="spellEnd"/>
      <w:r w:rsidRPr="00E85B3B">
        <w:rPr>
          <w:rFonts w:eastAsia="Times New Roman"/>
          <w:iCs/>
          <w:sz w:val="24"/>
          <w:szCs w:val="24"/>
          <w:lang w:bidi="en-US"/>
        </w:rPr>
        <w:t>, гараж, беседка, баня, теплица, оранжерея, отдельно стоящие навесы с мангалами и барбекю и т.п.) – не менее 1-го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открытой стоянки автомобиля(ей) – не менее 1-го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постройки для содержания скота и птицы – не менее 4-х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стволов высокорослых деревьев – не менее 4-х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стволов среднерослых деревьев – не менее 2-х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кустарника – не менее 1-го м.</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б) </w:t>
      </w:r>
      <w:r w:rsidR="00E85B3B" w:rsidRPr="00E85B3B">
        <w:rPr>
          <w:rFonts w:eastAsia="Times New Roman"/>
          <w:iCs/>
          <w:sz w:val="24"/>
          <w:szCs w:val="24"/>
          <w:lang w:bidi="en-US"/>
        </w:rPr>
        <w:t>пожарный просвет между строениями (основными и вспомогательными) на соседних земельных участках определяется в зависимости от степени огнестойкости применяемых строительных материалов и составляет 6 – 15 метров.</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в) </w:t>
      </w:r>
      <w:r w:rsidR="00E85B3B" w:rsidRPr="00E85B3B">
        <w:rPr>
          <w:rFonts w:eastAsia="Times New Roman"/>
          <w:iCs/>
          <w:sz w:val="24"/>
          <w:szCs w:val="24"/>
          <w:lang w:bidi="en-US"/>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0,5 м от плоскости стены. Если элементы выступают более чем на 0,5 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г) </w:t>
      </w:r>
      <w:r w:rsidR="00E85B3B" w:rsidRPr="00E85B3B">
        <w:rPr>
          <w:rFonts w:eastAsia="Times New Roman"/>
          <w:iCs/>
          <w:sz w:val="24"/>
          <w:szCs w:val="24"/>
          <w:lang w:bidi="en-US"/>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д) </w:t>
      </w:r>
      <w:r w:rsidR="00E85B3B" w:rsidRPr="00E85B3B">
        <w:rPr>
          <w:rFonts w:eastAsia="Times New Roman"/>
          <w:iCs/>
          <w:sz w:val="24"/>
          <w:szCs w:val="24"/>
          <w:lang w:bidi="en-US"/>
        </w:rPr>
        <w:t>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Допускается блокировка хозяйственных построек на смежных приусадебных участках по взаимному согласию собственников земельных участков.</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 xml:space="preserve">Блокировка основного и вспомогательных строений. </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 xml:space="preserve">Допускается блокировка вспомогательных строений к основному строению. При этом отступ основного строения от границы земельного участка со стороны пристроенного вспомогательного строения может составлять 1 метр при условии, что над пристроенным вспомогательным строением не располагаются помещения основного строения. </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При блокировке основного строения с постройкой для содержания скота и птицы:</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постройка для содержания скота и птицы должна иметь обособленный вход;</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расстояние между входом в основное (жилое) строение и входом в постройку для содержания скота и птицы должно составлять не менее 7-ми метров.</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Высота зданий:</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а) для всех основных строений:</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количество надземных этажей – до трех;</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 xml:space="preserve">стандартная высота этажа (от уровня чистого пола нижнего этажа до уровня чистого пола верхнего этажа) – 3 м.; </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высота от уровня земли до верха плоской кровли – не более 11 м;</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до конька скатной кровли – не более 20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б) для всех вспомогательных строений:</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высота от уровня земли до верха плоской кровли – не более 4м;</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до конька скатной кровли – не более 7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в) как исключение: шпили, башни, флагштоки – без ограничения.</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Определение этажности зданий</w:t>
      </w:r>
      <w:r w:rsidR="007A4ED5">
        <w:rPr>
          <w:rFonts w:eastAsia="Times New Roman"/>
          <w:iCs/>
          <w:sz w:val="24"/>
          <w:szCs w:val="24"/>
          <w:lang w:bidi="en-US"/>
        </w:rPr>
        <w:t>.</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При определении этажности здания в число надземных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2 метра.</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lastRenderedPageBreak/>
        <w:t>Подполье под зданием независимо от его высоты, а также междуэтажное пространство с высотой менее 1,8 метров в число надземных этажей не включается.</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Коэффициент использования территории – не более 0,67.</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Максимальный коэффициент соотношения общей площади здания к площади участка - 1,94.</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Требования к ограждениям земельных участков:</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а) </w:t>
      </w:r>
      <w:r w:rsidR="00E85B3B" w:rsidRPr="00E85B3B">
        <w:rPr>
          <w:rFonts w:eastAsia="Times New Roman"/>
          <w:iCs/>
          <w:sz w:val="24"/>
          <w:szCs w:val="24"/>
          <w:lang w:bidi="en-US"/>
        </w:rPr>
        <w:t>со стороны улиц ограждения должны быть прозрачными, не должно ухудшать ансамбля застройки и отвечать повышенным архитектурным требованиям, решетчатое или глухое, высотой не более 2 м;</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б) </w:t>
      </w:r>
      <w:r w:rsidR="00E85B3B" w:rsidRPr="00E85B3B">
        <w:rPr>
          <w:rFonts w:eastAsia="Times New Roman"/>
          <w:iCs/>
          <w:sz w:val="24"/>
          <w:szCs w:val="24"/>
          <w:lang w:bidi="en-US"/>
        </w:rPr>
        <w:t>характер ограждения со стороны улицы должен быть выдержан в едином стиле как минимум на протяжении одного квартала с обеих сторон;</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в) </w:t>
      </w:r>
      <w:r w:rsidR="00E85B3B" w:rsidRPr="00E85B3B">
        <w:rPr>
          <w:rFonts w:eastAsia="Times New Roman"/>
          <w:iCs/>
          <w:sz w:val="24"/>
          <w:szCs w:val="24"/>
          <w:lang w:bidi="en-US"/>
        </w:rPr>
        <w:t>ограждения с целью минимального затенения территории соседних земельных участков должны быть сетчатые или решетчатые высотой не более 2 м;</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г) </w:t>
      </w:r>
      <w:r w:rsidR="00E85B3B" w:rsidRPr="00E85B3B">
        <w:rPr>
          <w:rFonts w:eastAsia="Times New Roman"/>
          <w:iCs/>
          <w:sz w:val="24"/>
          <w:szCs w:val="24"/>
          <w:lang w:bidi="en-US"/>
        </w:rPr>
        <w:t>допускается устройство глухих ограждений с согласия смежных землепользователей;</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д) </w:t>
      </w:r>
      <w:r w:rsidR="00E85B3B" w:rsidRPr="00E85B3B">
        <w:rPr>
          <w:rFonts w:eastAsia="Times New Roman"/>
          <w:iCs/>
          <w:sz w:val="24"/>
          <w:szCs w:val="24"/>
          <w:lang w:bidi="en-US"/>
        </w:rPr>
        <w:t>допускается в качестве ограждения устройство живой изгороди при условии постоянного ухода и ограничения высоты до 2-х метров;</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Характер ограждения между соседними участками согласовывается владельцами таких участков и сооружается в долях по договоренности.</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Строительство и размещение строений и сооружений для животноводства на территориях населенных пунктов.</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а) </w:t>
      </w:r>
      <w:r w:rsidR="00E85B3B" w:rsidRPr="00E85B3B">
        <w:rPr>
          <w:rFonts w:eastAsia="Times New Roman"/>
          <w:iCs/>
          <w:sz w:val="24"/>
          <w:szCs w:val="24"/>
          <w:lang w:bidi="en-US"/>
        </w:rPr>
        <w:t>На территории сельских населенных пунктах на приусадебных земельных участках на землях, предоставленных для индивидуального жилищного строительства, для ведения личного подсобного хозяйства, разрешается строительство вспомогательных строений и сооружений для содержания домашних животных и птиц в количестве не превышающим установленном настоящей статьей.</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б) </w:t>
      </w:r>
      <w:r w:rsidR="00E85B3B" w:rsidRPr="00E85B3B">
        <w:rPr>
          <w:rFonts w:eastAsia="Times New Roman"/>
          <w:iCs/>
          <w:sz w:val="24"/>
          <w:szCs w:val="24"/>
          <w:lang w:bidi="en-US"/>
        </w:rPr>
        <w:t>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100 метров от ближайшего расположенного жилого дома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 Пасеки должны быть огорожены плотными живыми изгородями из древесных и кустарниковых культур или сплошным деревянным забором высотой не менее 2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При содержании пчел в населенных пунктах их количество не должно превышать двух пчелосемей на 100 квадратных метров участка.</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в) </w:t>
      </w:r>
      <w:r w:rsidR="00E85B3B" w:rsidRPr="00E85B3B">
        <w:rPr>
          <w:rFonts w:eastAsia="Times New Roman"/>
          <w:iCs/>
          <w:sz w:val="24"/>
          <w:szCs w:val="24"/>
          <w:lang w:bidi="en-US"/>
        </w:rPr>
        <w:t xml:space="preserve">Сараи для скота и птицы следует предусматривать на расстоянии от окон жилых помещений дома— не менее 15 м.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 7 м от входа в жилой дом. Возможна организация внутренней связи хозяйственной </w:t>
      </w:r>
      <w:r w:rsidR="00E85B3B" w:rsidRPr="00E85B3B">
        <w:rPr>
          <w:rFonts w:eastAsia="Times New Roman"/>
          <w:iCs/>
          <w:sz w:val="24"/>
          <w:szCs w:val="24"/>
          <w:lang w:bidi="en-US"/>
        </w:rPr>
        <w:lastRenderedPageBreak/>
        <w:t>постройки и жилого дома при соблюдении санитарно-гигиенических требований.</w:t>
      </w:r>
    </w:p>
    <w:p w:rsid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г) </w:t>
      </w:r>
      <w:r w:rsidR="00E85B3B" w:rsidRPr="00E85B3B">
        <w:rPr>
          <w:rFonts w:eastAsia="Times New Roman"/>
          <w:iCs/>
          <w:sz w:val="24"/>
          <w:szCs w:val="24"/>
          <w:lang w:bidi="en-US"/>
        </w:rPr>
        <w:t>Максимальное предельное количество голов домашних животных, разрешаемых содержать на территории одного домовладения равно:</w:t>
      </w:r>
    </w:p>
    <w:p w:rsidR="002F682B" w:rsidRPr="00DD1BAF" w:rsidRDefault="002F682B" w:rsidP="002F682B">
      <w:pPr>
        <w:pStyle w:val="Iauiue"/>
        <w:ind w:firstLine="709"/>
        <w:jc w:val="right"/>
        <w:rPr>
          <w:rFonts w:eastAsia="Times New Roman"/>
          <w:iCs/>
          <w:sz w:val="24"/>
          <w:szCs w:val="24"/>
          <w:lang w:bidi="en-US"/>
        </w:rPr>
      </w:pPr>
      <w:r w:rsidRPr="00DD1BAF">
        <w:rPr>
          <w:rFonts w:eastAsia="Times New Roman"/>
          <w:iCs/>
          <w:sz w:val="24"/>
          <w:szCs w:val="24"/>
          <w:lang w:bidi="en-US"/>
        </w:rPr>
        <w:t>Таблица 1</w:t>
      </w:r>
    </w:p>
    <w:tbl>
      <w:tblPr>
        <w:tblW w:w="0" w:type="auto"/>
        <w:jc w:val="center"/>
        <w:tblLayout w:type="fixed"/>
        <w:tblLook w:val="01E0"/>
      </w:tblPr>
      <w:tblGrid>
        <w:gridCol w:w="794"/>
        <w:gridCol w:w="2433"/>
        <w:gridCol w:w="3352"/>
      </w:tblGrid>
      <w:tr w:rsidR="0031311B" w:rsidRPr="0031311B" w:rsidTr="0031311B">
        <w:trPr>
          <w:jc w:val="center"/>
        </w:trPr>
        <w:tc>
          <w:tcPr>
            <w:tcW w:w="794" w:type="dxa"/>
            <w:tcBorders>
              <w:top w:val="single" w:sz="4" w:space="0" w:color="auto"/>
              <w:left w:val="single" w:sz="4" w:space="0" w:color="auto"/>
              <w:bottom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w:t>
            </w:r>
          </w:p>
        </w:tc>
        <w:tc>
          <w:tcPr>
            <w:tcW w:w="2433" w:type="dxa"/>
            <w:tcBorders>
              <w:top w:val="single" w:sz="4" w:space="0" w:color="auto"/>
              <w:bottom w:val="single" w:sz="4" w:space="0" w:color="auto"/>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Наименование</w:t>
            </w:r>
          </w:p>
        </w:tc>
        <w:tc>
          <w:tcPr>
            <w:tcW w:w="3352" w:type="dxa"/>
            <w:tcBorders>
              <w:top w:val="single" w:sz="4" w:space="0" w:color="auto"/>
              <w:left w:val="single" w:sz="4" w:space="0" w:color="auto"/>
              <w:bottom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Предельное количество (ед.)</w:t>
            </w:r>
          </w:p>
        </w:tc>
      </w:tr>
      <w:tr w:rsidR="0031311B" w:rsidRPr="0031311B" w:rsidTr="0031311B">
        <w:trPr>
          <w:jc w:val="center"/>
        </w:trPr>
        <w:tc>
          <w:tcPr>
            <w:tcW w:w="794" w:type="dxa"/>
            <w:tcBorders>
              <w:top w:val="single" w:sz="4" w:space="0" w:color="auto"/>
              <w:lef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1</w:t>
            </w:r>
          </w:p>
        </w:tc>
        <w:tc>
          <w:tcPr>
            <w:tcW w:w="2433" w:type="dxa"/>
            <w:tcBorders>
              <w:top w:val="single" w:sz="4" w:space="0" w:color="auto"/>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Коровы</w:t>
            </w:r>
          </w:p>
        </w:tc>
        <w:tc>
          <w:tcPr>
            <w:tcW w:w="3352" w:type="dxa"/>
            <w:tcBorders>
              <w:top w:val="single" w:sz="4" w:space="0" w:color="auto"/>
              <w:left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3</w:t>
            </w:r>
          </w:p>
        </w:tc>
      </w:tr>
      <w:tr w:rsidR="0031311B" w:rsidRPr="0031311B" w:rsidTr="0031311B">
        <w:trPr>
          <w:jc w:val="center"/>
        </w:trPr>
        <w:tc>
          <w:tcPr>
            <w:tcW w:w="794" w:type="dxa"/>
            <w:tcBorders>
              <w:lef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2</w:t>
            </w:r>
          </w:p>
        </w:tc>
        <w:tc>
          <w:tcPr>
            <w:tcW w:w="2433" w:type="dxa"/>
            <w:tcBorders>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Лошади</w:t>
            </w:r>
          </w:p>
        </w:tc>
        <w:tc>
          <w:tcPr>
            <w:tcW w:w="3352" w:type="dxa"/>
            <w:tcBorders>
              <w:left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3</w:t>
            </w:r>
          </w:p>
        </w:tc>
      </w:tr>
      <w:tr w:rsidR="0031311B" w:rsidRPr="0031311B" w:rsidTr="0031311B">
        <w:trPr>
          <w:jc w:val="center"/>
        </w:trPr>
        <w:tc>
          <w:tcPr>
            <w:tcW w:w="794" w:type="dxa"/>
            <w:tcBorders>
              <w:lef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3</w:t>
            </w:r>
          </w:p>
        </w:tc>
        <w:tc>
          <w:tcPr>
            <w:tcW w:w="2433" w:type="dxa"/>
            <w:tcBorders>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Ослы</w:t>
            </w:r>
          </w:p>
        </w:tc>
        <w:tc>
          <w:tcPr>
            <w:tcW w:w="3352" w:type="dxa"/>
            <w:tcBorders>
              <w:left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3</w:t>
            </w:r>
          </w:p>
        </w:tc>
      </w:tr>
      <w:tr w:rsidR="0031311B" w:rsidRPr="0031311B" w:rsidTr="0031311B">
        <w:trPr>
          <w:jc w:val="center"/>
        </w:trPr>
        <w:tc>
          <w:tcPr>
            <w:tcW w:w="794" w:type="dxa"/>
            <w:tcBorders>
              <w:lef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4</w:t>
            </w:r>
          </w:p>
        </w:tc>
        <w:tc>
          <w:tcPr>
            <w:tcW w:w="2433" w:type="dxa"/>
            <w:tcBorders>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Свиньи</w:t>
            </w:r>
          </w:p>
        </w:tc>
        <w:tc>
          <w:tcPr>
            <w:tcW w:w="3352" w:type="dxa"/>
            <w:tcBorders>
              <w:left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10</w:t>
            </w:r>
          </w:p>
        </w:tc>
      </w:tr>
      <w:tr w:rsidR="0031311B" w:rsidRPr="0031311B" w:rsidTr="0031311B">
        <w:trPr>
          <w:jc w:val="center"/>
        </w:trPr>
        <w:tc>
          <w:tcPr>
            <w:tcW w:w="794" w:type="dxa"/>
            <w:tcBorders>
              <w:lef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5</w:t>
            </w:r>
          </w:p>
        </w:tc>
        <w:tc>
          <w:tcPr>
            <w:tcW w:w="2433" w:type="dxa"/>
            <w:tcBorders>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Кролики</w:t>
            </w:r>
          </w:p>
        </w:tc>
        <w:tc>
          <w:tcPr>
            <w:tcW w:w="3352" w:type="dxa"/>
            <w:tcBorders>
              <w:left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50</w:t>
            </w:r>
          </w:p>
        </w:tc>
      </w:tr>
      <w:tr w:rsidR="0031311B" w:rsidRPr="0031311B" w:rsidTr="0031311B">
        <w:trPr>
          <w:jc w:val="center"/>
        </w:trPr>
        <w:tc>
          <w:tcPr>
            <w:tcW w:w="794" w:type="dxa"/>
            <w:tcBorders>
              <w:lef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6</w:t>
            </w:r>
          </w:p>
        </w:tc>
        <w:tc>
          <w:tcPr>
            <w:tcW w:w="2433" w:type="dxa"/>
            <w:tcBorders>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Козы, овцы</w:t>
            </w:r>
          </w:p>
        </w:tc>
        <w:tc>
          <w:tcPr>
            <w:tcW w:w="3352" w:type="dxa"/>
            <w:tcBorders>
              <w:left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10</w:t>
            </w:r>
          </w:p>
        </w:tc>
      </w:tr>
      <w:tr w:rsidR="0031311B" w:rsidRPr="0031311B" w:rsidTr="0031311B">
        <w:trPr>
          <w:jc w:val="center"/>
        </w:trPr>
        <w:tc>
          <w:tcPr>
            <w:tcW w:w="794" w:type="dxa"/>
            <w:tcBorders>
              <w:lef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7</w:t>
            </w:r>
          </w:p>
        </w:tc>
        <w:tc>
          <w:tcPr>
            <w:tcW w:w="2433" w:type="dxa"/>
            <w:tcBorders>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Куры</w:t>
            </w:r>
          </w:p>
        </w:tc>
        <w:tc>
          <w:tcPr>
            <w:tcW w:w="3352" w:type="dxa"/>
            <w:tcBorders>
              <w:left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50</w:t>
            </w:r>
          </w:p>
        </w:tc>
      </w:tr>
      <w:tr w:rsidR="0031311B" w:rsidRPr="0031311B" w:rsidTr="0031311B">
        <w:trPr>
          <w:jc w:val="center"/>
        </w:trPr>
        <w:tc>
          <w:tcPr>
            <w:tcW w:w="794" w:type="dxa"/>
            <w:tcBorders>
              <w:lef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8</w:t>
            </w:r>
          </w:p>
        </w:tc>
        <w:tc>
          <w:tcPr>
            <w:tcW w:w="2433" w:type="dxa"/>
            <w:tcBorders>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Гуси</w:t>
            </w:r>
          </w:p>
        </w:tc>
        <w:tc>
          <w:tcPr>
            <w:tcW w:w="3352" w:type="dxa"/>
            <w:tcBorders>
              <w:left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20</w:t>
            </w:r>
          </w:p>
        </w:tc>
      </w:tr>
      <w:tr w:rsidR="0031311B" w:rsidRPr="0031311B" w:rsidTr="0031311B">
        <w:trPr>
          <w:jc w:val="center"/>
        </w:trPr>
        <w:tc>
          <w:tcPr>
            <w:tcW w:w="794" w:type="dxa"/>
            <w:tcBorders>
              <w:lef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9</w:t>
            </w:r>
          </w:p>
        </w:tc>
        <w:tc>
          <w:tcPr>
            <w:tcW w:w="2433" w:type="dxa"/>
            <w:tcBorders>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Утки</w:t>
            </w:r>
          </w:p>
        </w:tc>
        <w:tc>
          <w:tcPr>
            <w:tcW w:w="3352" w:type="dxa"/>
            <w:tcBorders>
              <w:left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25</w:t>
            </w:r>
          </w:p>
        </w:tc>
      </w:tr>
      <w:tr w:rsidR="0031311B" w:rsidRPr="0031311B" w:rsidTr="0031311B">
        <w:trPr>
          <w:jc w:val="center"/>
        </w:trPr>
        <w:tc>
          <w:tcPr>
            <w:tcW w:w="794" w:type="dxa"/>
            <w:tcBorders>
              <w:left w:val="single" w:sz="4" w:space="0" w:color="auto"/>
              <w:bottom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10</w:t>
            </w:r>
          </w:p>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11</w:t>
            </w:r>
          </w:p>
        </w:tc>
        <w:tc>
          <w:tcPr>
            <w:tcW w:w="2433" w:type="dxa"/>
            <w:tcBorders>
              <w:bottom w:val="single" w:sz="4" w:space="0" w:color="auto"/>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Индюки</w:t>
            </w:r>
          </w:p>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Собаки</w:t>
            </w:r>
          </w:p>
        </w:tc>
        <w:tc>
          <w:tcPr>
            <w:tcW w:w="3352" w:type="dxa"/>
            <w:tcBorders>
              <w:left w:val="single" w:sz="4" w:space="0" w:color="auto"/>
              <w:bottom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15</w:t>
            </w:r>
          </w:p>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5</w:t>
            </w:r>
          </w:p>
        </w:tc>
      </w:tr>
    </w:tbl>
    <w:p w:rsid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д) </w:t>
      </w:r>
      <w:r w:rsidR="00E85B3B" w:rsidRPr="00E85B3B">
        <w:rPr>
          <w:rFonts w:eastAsia="Times New Roman"/>
          <w:iCs/>
          <w:sz w:val="24"/>
          <w:szCs w:val="24"/>
          <w:lang w:bidi="en-US"/>
        </w:rPr>
        <w:t>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 величины, указанной в таблице:</w:t>
      </w:r>
    </w:p>
    <w:p w:rsidR="002F682B" w:rsidRPr="00DD1BAF" w:rsidRDefault="002F682B" w:rsidP="002F682B">
      <w:pPr>
        <w:pStyle w:val="Iauiue"/>
        <w:ind w:firstLine="709"/>
        <w:jc w:val="right"/>
        <w:rPr>
          <w:rFonts w:eastAsia="Times New Roman"/>
          <w:iCs/>
          <w:sz w:val="24"/>
          <w:szCs w:val="24"/>
          <w:lang w:bidi="en-US"/>
        </w:rPr>
      </w:pPr>
      <w:r w:rsidRPr="00DD1BAF">
        <w:rPr>
          <w:rFonts w:eastAsia="Times New Roman"/>
          <w:iCs/>
          <w:sz w:val="24"/>
          <w:szCs w:val="24"/>
          <w:lang w:bidi="en-US"/>
        </w:rPr>
        <w:t xml:space="preserve">Таблица </w:t>
      </w:r>
      <w:r>
        <w:rPr>
          <w:rFonts w:eastAsia="Times New Roman"/>
          <w:iCs/>
          <w:sz w:val="24"/>
          <w:szCs w:val="24"/>
          <w:lang w:bidi="en-US"/>
        </w:rPr>
        <w:t>2</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22"/>
        <w:gridCol w:w="6480"/>
      </w:tblGrid>
      <w:tr w:rsidR="0031311B" w:rsidRPr="0031311B" w:rsidTr="0031311B">
        <w:trPr>
          <w:jc w:val="center"/>
        </w:trPr>
        <w:tc>
          <w:tcPr>
            <w:tcW w:w="3122" w:type="dxa"/>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Минимальное расстояние, не менее, метров</w:t>
            </w:r>
          </w:p>
        </w:tc>
        <w:tc>
          <w:tcPr>
            <w:tcW w:w="6480" w:type="dxa"/>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Поголовье взрослых (половозрелых) свиней, содержащихся в свиноводческом помещении, не более, голов</w:t>
            </w:r>
          </w:p>
        </w:tc>
      </w:tr>
      <w:tr w:rsidR="0031311B" w:rsidRPr="0031311B" w:rsidTr="0031311B">
        <w:trPr>
          <w:trHeight w:val="213"/>
          <w:jc w:val="center"/>
        </w:trPr>
        <w:tc>
          <w:tcPr>
            <w:tcW w:w="3122" w:type="dxa"/>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10</w:t>
            </w:r>
          </w:p>
        </w:tc>
        <w:tc>
          <w:tcPr>
            <w:tcW w:w="6480" w:type="dxa"/>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5</w:t>
            </w:r>
          </w:p>
        </w:tc>
      </w:tr>
      <w:tr w:rsidR="0031311B" w:rsidRPr="0031311B" w:rsidTr="0031311B">
        <w:trPr>
          <w:jc w:val="center"/>
        </w:trPr>
        <w:tc>
          <w:tcPr>
            <w:tcW w:w="3122" w:type="dxa"/>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20</w:t>
            </w:r>
          </w:p>
        </w:tc>
        <w:tc>
          <w:tcPr>
            <w:tcW w:w="6480" w:type="dxa"/>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8</w:t>
            </w:r>
          </w:p>
        </w:tc>
      </w:tr>
      <w:tr w:rsidR="0031311B" w:rsidRPr="0031311B" w:rsidTr="0031311B">
        <w:trPr>
          <w:trHeight w:val="41"/>
          <w:jc w:val="center"/>
        </w:trPr>
        <w:tc>
          <w:tcPr>
            <w:tcW w:w="3122" w:type="dxa"/>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30</w:t>
            </w:r>
          </w:p>
        </w:tc>
        <w:tc>
          <w:tcPr>
            <w:tcW w:w="6480" w:type="dxa"/>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10</w:t>
            </w:r>
          </w:p>
        </w:tc>
      </w:tr>
    </w:tbl>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е) </w:t>
      </w:r>
      <w:r w:rsidR="00E85B3B" w:rsidRPr="00E85B3B">
        <w:rPr>
          <w:rFonts w:eastAsia="Times New Roman"/>
          <w:iCs/>
          <w:sz w:val="24"/>
          <w:szCs w:val="24"/>
          <w:lang w:bidi="en-US"/>
        </w:rPr>
        <w:t>Содержание диких животных (волков, лосей, лисиц и др. на территории приусадебных участков домовладений на территории населенных пунктов разрешено при разрешении ветеринарных служб.</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ж) </w:t>
      </w:r>
      <w:r w:rsidR="00E85B3B" w:rsidRPr="00E85B3B">
        <w:rPr>
          <w:rFonts w:eastAsia="Times New Roman"/>
          <w:iCs/>
          <w:sz w:val="24"/>
          <w:szCs w:val="24"/>
          <w:lang w:bidi="en-US"/>
        </w:rPr>
        <w:t>Разведение и содержание домашних и диких животных и птиц в количестве большем, чем указанных в подпункте г) 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Для территорий с блокированными жилыми домами (до трёх этажей включительно):</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1. </w:t>
      </w:r>
      <w:r w:rsidR="00E85B3B" w:rsidRPr="00E85B3B">
        <w:rPr>
          <w:rFonts w:eastAsia="Times New Roman"/>
          <w:iCs/>
          <w:sz w:val="24"/>
          <w:szCs w:val="24"/>
          <w:lang w:bidi="en-US"/>
        </w:rPr>
        <w:t xml:space="preserve">Минимальная площадь </w:t>
      </w:r>
      <w:proofErr w:type="spellStart"/>
      <w:r w:rsidR="00E85B3B" w:rsidRPr="00E85B3B">
        <w:rPr>
          <w:rFonts w:eastAsia="Times New Roman"/>
          <w:iCs/>
          <w:sz w:val="24"/>
          <w:szCs w:val="24"/>
          <w:lang w:bidi="en-US"/>
        </w:rPr>
        <w:t>приквартирных</w:t>
      </w:r>
      <w:proofErr w:type="spellEnd"/>
      <w:r w:rsidR="00E85B3B" w:rsidRPr="00E85B3B">
        <w:rPr>
          <w:rFonts w:eastAsia="Times New Roman"/>
          <w:iCs/>
          <w:sz w:val="24"/>
          <w:szCs w:val="24"/>
          <w:lang w:bidi="en-US"/>
        </w:rPr>
        <w:t xml:space="preserve"> участков – 250 кв. м.;</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2. </w:t>
      </w:r>
      <w:r w:rsidR="00E85B3B" w:rsidRPr="00E85B3B">
        <w:rPr>
          <w:rFonts w:eastAsia="Times New Roman"/>
          <w:iCs/>
          <w:sz w:val="24"/>
          <w:szCs w:val="24"/>
          <w:lang w:bidi="en-US"/>
        </w:rPr>
        <w:t>Коэффициент использования территории 1-3 этажного блокированного жилого дома – не более 0,8;</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3. </w:t>
      </w:r>
      <w:r w:rsidR="00E85B3B" w:rsidRPr="00E85B3B">
        <w:rPr>
          <w:rFonts w:eastAsia="Times New Roman"/>
          <w:iCs/>
          <w:sz w:val="24"/>
          <w:szCs w:val="24"/>
          <w:lang w:bidi="en-US"/>
        </w:rPr>
        <w:t>Этажность – не более 3 этажей;</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4. </w:t>
      </w:r>
      <w:r w:rsidR="00E85B3B" w:rsidRPr="00E85B3B">
        <w:rPr>
          <w:rFonts w:eastAsia="Times New Roman"/>
          <w:iCs/>
          <w:sz w:val="24"/>
          <w:szCs w:val="24"/>
          <w:lang w:bidi="en-US"/>
        </w:rPr>
        <w:t xml:space="preserve">Максимальная высот ограждения между соседними </w:t>
      </w:r>
      <w:proofErr w:type="spellStart"/>
      <w:r w:rsidR="00E85B3B" w:rsidRPr="00E85B3B">
        <w:rPr>
          <w:rFonts w:eastAsia="Times New Roman"/>
          <w:iCs/>
          <w:sz w:val="24"/>
          <w:szCs w:val="24"/>
          <w:lang w:bidi="en-US"/>
        </w:rPr>
        <w:t>приквартирными</w:t>
      </w:r>
      <w:proofErr w:type="spellEnd"/>
      <w:r w:rsidR="00E85B3B" w:rsidRPr="00E85B3B">
        <w:rPr>
          <w:rFonts w:eastAsia="Times New Roman"/>
          <w:iCs/>
          <w:sz w:val="24"/>
          <w:szCs w:val="24"/>
          <w:lang w:bidi="en-US"/>
        </w:rPr>
        <w:t xml:space="preserve"> участками – не более 1,0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Ограждение земельных участков, примыкающих к жилому дому, должно быть единообразным с обеих сторон улиц на протяжении не менее одного квартала.</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 xml:space="preserve">Ограждение между соседними </w:t>
      </w:r>
      <w:proofErr w:type="spellStart"/>
      <w:r w:rsidRPr="00E85B3B">
        <w:rPr>
          <w:rFonts w:eastAsia="Times New Roman"/>
          <w:iCs/>
          <w:sz w:val="24"/>
          <w:szCs w:val="24"/>
          <w:lang w:bidi="en-US"/>
        </w:rPr>
        <w:t>приквартирными</w:t>
      </w:r>
      <w:proofErr w:type="spellEnd"/>
      <w:r w:rsidRPr="00E85B3B">
        <w:rPr>
          <w:rFonts w:eastAsia="Times New Roman"/>
          <w:iCs/>
          <w:sz w:val="24"/>
          <w:szCs w:val="24"/>
          <w:lang w:bidi="en-US"/>
        </w:rPr>
        <w:t xml:space="preserve"> участками должно быть прозрачным.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 xml:space="preserve">Для многоквартирного жилого дома, объекта социального обслуживания </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2 метра.</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lastRenderedPageBreak/>
        <w:t>Подполье под зданием независимо от его высоты, а также междуэтажное пространство с высотой менее 1,8 м в число надземных этажей не включается.</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 xml:space="preserve">При формировании </w:t>
      </w:r>
      <w:r w:rsidR="0077581F" w:rsidRPr="00E85B3B">
        <w:rPr>
          <w:rFonts w:eastAsia="Times New Roman"/>
          <w:iCs/>
          <w:sz w:val="24"/>
          <w:szCs w:val="24"/>
          <w:lang w:bidi="en-US"/>
        </w:rPr>
        <w:t>земельных участков многоквартирных домов части,</w:t>
      </w:r>
      <w:r w:rsidRPr="00E85B3B">
        <w:rPr>
          <w:rFonts w:eastAsia="Times New Roman"/>
          <w:iCs/>
          <w:sz w:val="24"/>
          <w:szCs w:val="24"/>
          <w:lang w:bidi="en-US"/>
        </w:rPr>
        <w:t xml:space="preserve">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При застройке участков, примыкающих к городским лесам, лесопаркам и паркам, в пределах доступности не более 300 м площадь озеленения допускается уменьшать, но не более чем на 30%.</w:t>
      </w:r>
    </w:p>
    <w:p w:rsidR="00E85B3B" w:rsidRPr="00E85B3B" w:rsidRDefault="00E85B3B" w:rsidP="007A4ED5">
      <w:pPr>
        <w:pStyle w:val="Iauiue"/>
        <w:ind w:firstLine="709"/>
        <w:jc w:val="both"/>
        <w:rPr>
          <w:rFonts w:eastAsia="Times New Roman"/>
          <w:iCs/>
          <w:sz w:val="24"/>
          <w:szCs w:val="24"/>
          <w:lang w:bidi="en-US"/>
        </w:rPr>
      </w:pPr>
      <w:r w:rsidRPr="00E85B3B">
        <w:rPr>
          <w:rFonts w:eastAsia="Times New Roman"/>
          <w:iCs/>
          <w:sz w:val="24"/>
          <w:szCs w:val="24"/>
          <w:lang w:bidi="en-US"/>
        </w:rPr>
        <w:t xml:space="preserve">Озелененная территория может быть оборудована:площадками для отдыха взрослых и детей, спортивными </w:t>
      </w:r>
      <w:r w:rsidR="0077581F" w:rsidRPr="00E85B3B">
        <w:rPr>
          <w:rFonts w:eastAsia="Times New Roman"/>
          <w:iCs/>
          <w:sz w:val="24"/>
          <w:szCs w:val="24"/>
          <w:lang w:bidi="en-US"/>
        </w:rPr>
        <w:t>площадками, площадками</w:t>
      </w:r>
      <w:r w:rsidRPr="00E85B3B">
        <w:rPr>
          <w:rFonts w:eastAsia="Times New Roman"/>
          <w:iCs/>
          <w:sz w:val="24"/>
          <w:szCs w:val="24"/>
          <w:lang w:bidi="en-US"/>
        </w:rPr>
        <w:t xml:space="preserve"> для выгула собак, другими подобными объектами.</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w:t>
      </w:r>
      <w:proofErr w:type="spellStart"/>
      <w:r w:rsidRPr="00E85B3B">
        <w:rPr>
          <w:rFonts w:eastAsia="Times New Roman"/>
          <w:iCs/>
          <w:sz w:val="24"/>
          <w:szCs w:val="24"/>
          <w:lang w:bidi="en-US"/>
        </w:rPr>
        <w:t>электро</w:t>
      </w:r>
      <w:proofErr w:type="spellEnd"/>
      <w:r w:rsidRPr="00E85B3B">
        <w:rPr>
          <w:rFonts w:eastAsia="Times New Roman"/>
          <w:iCs/>
          <w:sz w:val="24"/>
          <w:szCs w:val="24"/>
          <w:lang w:bidi="en-US"/>
        </w:rPr>
        <w:t xml:space="preserve">-, </w:t>
      </w:r>
      <w:proofErr w:type="spellStart"/>
      <w:r w:rsidRPr="00E85B3B">
        <w:rPr>
          <w:rFonts w:eastAsia="Times New Roman"/>
          <w:iCs/>
          <w:sz w:val="24"/>
          <w:szCs w:val="24"/>
          <w:lang w:bidi="en-US"/>
        </w:rPr>
        <w:t>водо</w:t>
      </w:r>
      <w:proofErr w:type="spellEnd"/>
      <w:r w:rsidRPr="00E85B3B">
        <w:rPr>
          <w:rFonts w:eastAsia="Times New Roman"/>
          <w:iCs/>
          <w:sz w:val="24"/>
          <w:szCs w:val="24"/>
          <w:lang w:bidi="en-US"/>
        </w:rPr>
        <w:t xml:space="preserve">-, </w:t>
      </w:r>
      <w:proofErr w:type="spellStart"/>
      <w:r w:rsidRPr="00E85B3B">
        <w:rPr>
          <w:rFonts w:eastAsia="Times New Roman"/>
          <w:iCs/>
          <w:sz w:val="24"/>
          <w:szCs w:val="24"/>
          <w:lang w:bidi="en-US"/>
        </w:rPr>
        <w:t>газообеспечение</w:t>
      </w:r>
      <w:proofErr w:type="spellEnd"/>
      <w:r w:rsidRPr="00E85B3B">
        <w:rPr>
          <w:rFonts w:eastAsia="Times New Roman"/>
          <w:iCs/>
          <w:sz w:val="24"/>
          <w:szCs w:val="24"/>
          <w:lang w:bidi="en-US"/>
        </w:rPr>
        <w:t xml:space="preserve">, </w:t>
      </w:r>
      <w:proofErr w:type="spellStart"/>
      <w:r w:rsidRPr="00E85B3B">
        <w:rPr>
          <w:rFonts w:eastAsia="Times New Roman"/>
          <w:iCs/>
          <w:sz w:val="24"/>
          <w:szCs w:val="24"/>
          <w:lang w:bidi="en-US"/>
        </w:rPr>
        <w:t>канализование</w:t>
      </w:r>
      <w:proofErr w:type="spellEnd"/>
      <w:r w:rsidRPr="00E85B3B">
        <w:rPr>
          <w:rFonts w:eastAsia="Times New Roman"/>
          <w:iCs/>
          <w:sz w:val="24"/>
          <w:szCs w:val="24"/>
          <w:lang w:bidi="en-US"/>
        </w:rPr>
        <w:t>,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E85B3B" w:rsidRPr="00E85B3B" w:rsidRDefault="0077581F" w:rsidP="00E85B3B">
      <w:pPr>
        <w:pStyle w:val="Iauiue"/>
        <w:ind w:firstLine="709"/>
        <w:jc w:val="both"/>
        <w:rPr>
          <w:rFonts w:eastAsia="Times New Roman"/>
          <w:iCs/>
          <w:sz w:val="24"/>
          <w:szCs w:val="24"/>
          <w:lang w:bidi="en-US"/>
        </w:rPr>
      </w:pPr>
      <w:r w:rsidRPr="0077581F">
        <w:rPr>
          <w:rFonts w:eastAsia="Times New Roman"/>
          <w:iCs/>
          <w:sz w:val="24"/>
          <w:szCs w:val="24"/>
          <w:lang w:bidi="en-US"/>
        </w:rPr>
        <w:t>-</w:t>
      </w:r>
      <w:r>
        <w:rPr>
          <w:rFonts w:eastAsia="Times New Roman"/>
          <w:iCs/>
          <w:sz w:val="24"/>
          <w:szCs w:val="24"/>
          <w:lang w:val="en-US" w:bidi="en-US"/>
        </w:rPr>
        <w:t> </w:t>
      </w:r>
      <w:r w:rsidR="00E85B3B" w:rsidRPr="00E85B3B">
        <w:rPr>
          <w:rFonts w:eastAsia="Times New Roman"/>
          <w:iCs/>
          <w:sz w:val="24"/>
          <w:szCs w:val="24"/>
          <w:lang w:bidi="en-US"/>
        </w:rPr>
        <w:t>обособленные от жилой территории входы для посетителей;</w:t>
      </w:r>
    </w:p>
    <w:p w:rsidR="00E85B3B" w:rsidRPr="00E85B3B" w:rsidRDefault="0077581F" w:rsidP="00E85B3B">
      <w:pPr>
        <w:pStyle w:val="Iauiue"/>
        <w:ind w:firstLine="709"/>
        <w:jc w:val="both"/>
        <w:rPr>
          <w:rFonts w:eastAsia="Times New Roman"/>
          <w:iCs/>
          <w:sz w:val="24"/>
          <w:szCs w:val="24"/>
          <w:lang w:bidi="en-US"/>
        </w:rPr>
      </w:pPr>
      <w:r w:rsidRPr="0077581F">
        <w:rPr>
          <w:rFonts w:eastAsia="Times New Roman"/>
          <w:iCs/>
          <w:sz w:val="24"/>
          <w:szCs w:val="24"/>
          <w:lang w:bidi="en-US"/>
        </w:rPr>
        <w:t>-</w:t>
      </w:r>
      <w:r>
        <w:rPr>
          <w:rFonts w:eastAsia="Times New Roman"/>
          <w:iCs/>
          <w:sz w:val="24"/>
          <w:szCs w:val="24"/>
          <w:lang w:val="en-US" w:bidi="en-US"/>
        </w:rPr>
        <w:t> </w:t>
      </w:r>
      <w:r w:rsidR="00E85B3B" w:rsidRPr="00E85B3B">
        <w:rPr>
          <w:rFonts w:eastAsia="Times New Roman"/>
          <w:iCs/>
          <w:sz w:val="24"/>
          <w:szCs w:val="24"/>
          <w:lang w:bidi="en-US"/>
        </w:rPr>
        <w:t>обособленные подъезды и площадки для парковки автомобилей, обслуживающих встроенный объект;</w:t>
      </w:r>
    </w:p>
    <w:p w:rsidR="00E85B3B" w:rsidRPr="00E85B3B" w:rsidRDefault="0077581F" w:rsidP="00E85B3B">
      <w:pPr>
        <w:pStyle w:val="Iauiue"/>
        <w:ind w:firstLine="709"/>
        <w:jc w:val="both"/>
        <w:rPr>
          <w:rFonts w:eastAsia="Times New Roman"/>
          <w:iCs/>
          <w:sz w:val="24"/>
          <w:szCs w:val="24"/>
          <w:lang w:bidi="en-US"/>
        </w:rPr>
      </w:pPr>
      <w:r w:rsidRPr="0077581F">
        <w:rPr>
          <w:rFonts w:eastAsia="Times New Roman"/>
          <w:iCs/>
          <w:sz w:val="24"/>
          <w:szCs w:val="24"/>
          <w:lang w:bidi="en-US"/>
        </w:rPr>
        <w:t>-</w:t>
      </w:r>
      <w:r>
        <w:rPr>
          <w:rFonts w:eastAsia="Times New Roman"/>
          <w:iCs/>
          <w:sz w:val="24"/>
          <w:szCs w:val="24"/>
          <w:lang w:val="en-US" w:bidi="en-US"/>
        </w:rPr>
        <w:t> </w:t>
      </w:r>
      <w:r w:rsidR="00E85B3B" w:rsidRPr="00E85B3B">
        <w:rPr>
          <w:rFonts w:eastAsia="Times New Roman"/>
          <w:iCs/>
          <w:sz w:val="24"/>
          <w:szCs w:val="24"/>
          <w:lang w:bidi="en-US"/>
        </w:rPr>
        <w:t>самостоятельные шахты для вентиляции;</w:t>
      </w:r>
    </w:p>
    <w:p w:rsidR="00E85B3B" w:rsidRPr="00E85B3B" w:rsidRDefault="0077581F" w:rsidP="00E85B3B">
      <w:pPr>
        <w:pStyle w:val="Iauiue"/>
        <w:ind w:firstLine="709"/>
        <w:jc w:val="both"/>
        <w:rPr>
          <w:rFonts w:eastAsia="Times New Roman"/>
          <w:iCs/>
          <w:sz w:val="24"/>
          <w:szCs w:val="24"/>
          <w:lang w:bidi="en-US"/>
        </w:rPr>
      </w:pPr>
      <w:r w:rsidRPr="0077581F">
        <w:rPr>
          <w:rFonts w:eastAsia="Times New Roman"/>
          <w:iCs/>
          <w:sz w:val="24"/>
          <w:szCs w:val="24"/>
          <w:lang w:bidi="en-US"/>
        </w:rPr>
        <w:t>-</w:t>
      </w:r>
      <w:r>
        <w:rPr>
          <w:rFonts w:eastAsia="Times New Roman"/>
          <w:iCs/>
          <w:sz w:val="24"/>
          <w:szCs w:val="24"/>
          <w:lang w:val="en-US" w:bidi="en-US"/>
        </w:rPr>
        <w:t> </w:t>
      </w:r>
      <w:r w:rsidR="00E85B3B" w:rsidRPr="00E85B3B">
        <w:rPr>
          <w:rFonts w:eastAsia="Times New Roman"/>
          <w:iCs/>
          <w:sz w:val="24"/>
          <w:szCs w:val="24"/>
          <w:lang w:bidi="en-US"/>
        </w:rPr>
        <w:t>отделение нежилых помещений от жилых противопожарными, звукоизолирующими перекрытиями и перегородками;</w:t>
      </w:r>
    </w:p>
    <w:p w:rsidR="00E85B3B" w:rsidRPr="00E85B3B" w:rsidRDefault="0077581F" w:rsidP="00E85B3B">
      <w:pPr>
        <w:pStyle w:val="Iauiue"/>
        <w:ind w:firstLine="709"/>
        <w:jc w:val="both"/>
        <w:rPr>
          <w:rFonts w:eastAsia="Times New Roman"/>
          <w:iCs/>
          <w:sz w:val="24"/>
          <w:szCs w:val="24"/>
          <w:lang w:bidi="en-US"/>
        </w:rPr>
      </w:pPr>
      <w:r w:rsidRPr="0077581F">
        <w:rPr>
          <w:rFonts w:eastAsia="Times New Roman"/>
          <w:iCs/>
          <w:sz w:val="24"/>
          <w:szCs w:val="24"/>
          <w:lang w:bidi="en-US"/>
        </w:rPr>
        <w:t>-</w:t>
      </w:r>
      <w:r>
        <w:rPr>
          <w:rFonts w:eastAsia="Times New Roman"/>
          <w:iCs/>
          <w:sz w:val="24"/>
          <w:szCs w:val="24"/>
          <w:lang w:val="en-US" w:bidi="en-US"/>
        </w:rPr>
        <w:t> </w:t>
      </w:r>
      <w:r w:rsidR="00E85B3B" w:rsidRPr="00E85B3B">
        <w:rPr>
          <w:rFonts w:eastAsia="Times New Roman"/>
          <w:iCs/>
          <w:sz w:val="24"/>
          <w:szCs w:val="24"/>
          <w:lang w:bidi="en-US"/>
        </w:rPr>
        <w:t>индивидуальные системы инженерного обеспечения встроенных помещений (при технической необходимости).</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Участок, отводимый для размещения жилых зданий, должен:</w:t>
      </w:r>
    </w:p>
    <w:p w:rsidR="00E85B3B" w:rsidRPr="00E85B3B" w:rsidRDefault="0077581F" w:rsidP="00E85B3B">
      <w:pPr>
        <w:pStyle w:val="Iauiue"/>
        <w:ind w:firstLine="709"/>
        <w:jc w:val="both"/>
        <w:rPr>
          <w:rFonts w:eastAsia="Times New Roman"/>
          <w:iCs/>
          <w:sz w:val="24"/>
          <w:szCs w:val="24"/>
          <w:lang w:bidi="en-US"/>
        </w:rPr>
      </w:pPr>
      <w:r w:rsidRPr="0077581F">
        <w:rPr>
          <w:rFonts w:eastAsia="Times New Roman"/>
          <w:iCs/>
          <w:sz w:val="24"/>
          <w:szCs w:val="24"/>
          <w:lang w:bidi="en-US"/>
        </w:rPr>
        <w:t>-</w:t>
      </w:r>
      <w:r>
        <w:rPr>
          <w:rFonts w:eastAsia="Times New Roman"/>
          <w:iCs/>
          <w:sz w:val="24"/>
          <w:szCs w:val="24"/>
          <w:lang w:bidi="en-US"/>
        </w:rPr>
        <w:t> </w:t>
      </w:r>
      <w:r w:rsidR="00E85B3B" w:rsidRPr="00E85B3B">
        <w:rPr>
          <w:rFonts w:eastAsia="Times New Roman"/>
          <w:iCs/>
          <w:sz w:val="24"/>
          <w:szCs w:val="24"/>
          <w:lang w:bidi="en-US"/>
        </w:rPr>
        <w:t>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E85B3B" w:rsidRPr="00E85B3B" w:rsidRDefault="0077581F" w:rsidP="00E85B3B">
      <w:pPr>
        <w:pStyle w:val="Iauiue"/>
        <w:ind w:firstLine="709"/>
        <w:jc w:val="both"/>
        <w:rPr>
          <w:rFonts w:eastAsia="Times New Roman"/>
          <w:iCs/>
          <w:sz w:val="24"/>
          <w:szCs w:val="24"/>
          <w:lang w:bidi="en-US"/>
        </w:rPr>
      </w:pPr>
      <w:r w:rsidRPr="0077581F">
        <w:rPr>
          <w:rFonts w:eastAsia="Times New Roman"/>
          <w:iCs/>
          <w:sz w:val="24"/>
          <w:szCs w:val="24"/>
          <w:lang w:bidi="en-US"/>
        </w:rPr>
        <w:t>-</w:t>
      </w:r>
      <w:r>
        <w:rPr>
          <w:rFonts w:eastAsia="Times New Roman"/>
          <w:iCs/>
          <w:sz w:val="24"/>
          <w:szCs w:val="24"/>
          <w:lang w:val="en-US" w:bidi="en-US"/>
        </w:rPr>
        <w:t> </w:t>
      </w:r>
      <w:r w:rsidR="00E85B3B" w:rsidRPr="00E85B3B">
        <w:rPr>
          <w:rFonts w:eastAsia="Times New Roman"/>
          <w:iCs/>
          <w:sz w:val="24"/>
          <w:szCs w:val="24"/>
          <w:lang w:bidi="en-US"/>
        </w:rPr>
        <w:t>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E85B3B" w:rsidRPr="00E85B3B" w:rsidRDefault="0077581F" w:rsidP="00E85B3B">
      <w:pPr>
        <w:pStyle w:val="Iauiue"/>
        <w:ind w:firstLine="709"/>
        <w:jc w:val="both"/>
        <w:rPr>
          <w:rFonts w:eastAsia="Times New Roman"/>
          <w:iCs/>
          <w:sz w:val="24"/>
          <w:szCs w:val="24"/>
          <w:lang w:bidi="en-US"/>
        </w:rPr>
      </w:pPr>
      <w:r w:rsidRPr="0077581F">
        <w:rPr>
          <w:rFonts w:eastAsia="Times New Roman"/>
          <w:iCs/>
          <w:sz w:val="24"/>
          <w:szCs w:val="24"/>
          <w:lang w:bidi="en-US"/>
        </w:rPr>
        <w:lastRenderedPageBreak/>
        <w:t>-</w:t>
      </w:r>
      <w:r>
        <w:rPr>
          <w:rFonts w:eastAsia="Times New Roman"/>
          <w:iCs/>
          <w:sz w:val="24"/>
          <w:szCs w:val="24"/>
          <w:lang w:val="en-US" w:bidi="en-US"/>
        </w:rPr>
        <w:t> </w:t>
      </w:r>
      <w:r w:rsidR="00E85B3B" w:rsidRPr="00E85B3B">
        <w:rPr>
          <w:rFonts w:eastAsia="Times New Roman"/>
          <w:iCs/>
          <w:sz w:val="24"/>
          <w:szCs w:val="24"/>
          <w:lang w:bidi="en-US"/>
        </w:rPr>
        <w:t>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Возможность установления ограждения многоквартирного жилого дома, внешний вид и высота ограждения определяются администрацией муниципального образования.</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Отдельно стоящие или встроенные в жилые дома гаражи, открытые стоянки:</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располагаются в пределах участка жилого дома.</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w:t>
      </w:r>
      <w:r w:rsidR="0077581F">
        <w:rPr>
          <w:rFonts w:eastAsia="Times New Roman"/>
          <w:iCs/>
          <w:sz w:val="24"/>
          <w:szCs w:val="24"/>
          <w:lang w:val="en-US" w:bidi="en-US"/>
        </w:rPr>
        <w:t> </w:t>
      </w:r>
      <w:r w:rsidRPr="00E85B3B">
        <w:rPr>
          <w:rFonts w:eastAsia="Times New Roman"/>
          <w:iCs/>
          <w:sz w:val="24"/>
          <w:szCs w:val="24"/>
          <w:lang w:bidi="en-US"/>
        </w:rP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w:t>
      </w:r>
      <w:r w:rsidR="0077581F">
        <w:rPr>
          <w:rFonts w:eastAsia="Times New Roman"/>
          <w:iCs/>
          <w:sz w:val="24"/>
          <w:szCs w:val="24"/>
          <w:lang w:val="en-US" w:bidi="en-US"/>
        </w:rPr>
        <w:t> </w:t>
      </w:r>
      <w:r w:rsidRPr="00E85B3B">
        <w:rPr>
          <w:rFonts w:eastAsia="Times New Roman"/>
          <w:iCs/>
          <w:sz w:val="24"/>
          <w:szCs w:val="24"/>
          <w:lang w:bidi="en-US"/>
        </w:rPr>
        <w:t>предельное количество этажей отдельно стоящего гаража – 1.</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Отдельно стоящие или встроенные в жилые дома гаражи, открытые стоянки:</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Располагаются в пределах участка жилого дома.</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Предельное количество этажей отдельно стоящего гаража – 1.</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 xml:space="preserve">Размещения культовых объектов </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Требования к ограждению земельных участков: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Предельные отступы:</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до основного строения – не менее 3 м;</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до построек для содержания скота и птицы – не менее 4 м;</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до прочих хозяйственных построек, строений, сооружений вспомогательного использования, открытых стоянок - не менее 1 м;</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до стволов высокорослых деревьев – 4 м</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до среднерослых деревьев – 2 м</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до кустарников – 1 м.</w:t>
      </w:r>
    </w:p>
    <w:p w:rsidR="00BA26D1" w:rsidRDefault="00BA26D1" w:rsidP="00BA26D1">
      <w:pPr>
        <w:pStyle w:val="Iauiue"/>
        <w:ind w:firstLine="709"/>
        <w:jc w:val="both"/>
        <w:rPr>
          <w:rFonts w:eastAsia="Times New Roman"/>
          <w:iCs/>
          <w:sz w:val="24"/>
          <w:szCs w:val="24"/>
          <w:lang w:bidi="en-US"/>
        </w:rPr>
      </w:pPr>
    </w:p>
    <w:p w:rsidR="00921132" w:rsidRDefault="00921132">
      <w:pPr>
        <w:spacing w:after="160" w:line="259" w:lineRule="auto"/>
        <w:rPr>
          <w:rFonts w:ascii="Times New Roman" w:hAnsi="Times New Roman"/>
          <w:b/>
          <w:color w:val="FF0000"/>
          <w:sz w:val="24"/>
          <w:szCs w:val="24"/>
          <w:lang w:eastAsia="ru-RU"/>
        </w:rPr>
      </w:pPr>
      <w:r>
        <w:rPr>
          <w:rFonts w:ascii="Times New Roman" w:hAnsi="Times New Roman"/>
          <w:b/>
          <w:color w:val="FF0000"/>
          <w:sz w:val="24"/>
          <w:szCs w:val="24"/>
          <w:lang w:eastAsia="ru-RU"/>
        </w:rPr>
        <w:br w:type="page"/>
      </w:r>
    </w:p>
    <w:p w:rsidR="00221025" w:rsidRPr="00921132" w:rsidRDefault="001E6907" w:rsidP="005B63E1">
      <w:pPr>
        <w:spacing w:after="160" w:line="259" w:lineRule="auto"/>
        <w:jc w:val="center"/>
        <w:rPr>
          <w:rFonts w:ascii="Times New Roman" w:hAnsi="Times New Roman"/>
          <w:b/>
          <w:sz w:val="24"/>
          <w:szCs w:val="24"/>
          <w:lang w:eastAsia="ru-RU"/>
        </w:rPr>
      </w:pPr>
      <w:r w:rsidRPr="00921132">
        <w:rPr>
          <w:rFonts w:ascii="Times New Roman" w:hAnsi="Times New Roman"/>
          <w:b/>
          <w:sz w:val="24"/>
          <w:szCs w:val="24"/>
          <w:lang w:eastAsia="ru-RU"/>
        </w:rPr>
        <w:lastRenderedPageBreak/>
        <w:t xml:space="preserve">Ж-1 </w:t>
      </w:r>
      <w:r w:rsidR="00D30C61" w:rsidRPr="00921132">
        <w:rPr>
          <w:rFonts w:ascii="Times New Roman" w:hAnsi="Times New Roman"/>
          <w:b/>
          <w:sz w:val="24"/>
          <w:szCs w:val="24"/>
          <w:lang w:eastAsia="ru-RU"/>
        </w:rPr>
        <w:t>Зоны застройки индивидуальными жилыми домами и домами блокированной застройки</w:t>
      </w:r>
    </w:p>
    <w:p w:rsidR="00F52A1C" w:rsidRPr="00152A48" w:rsidRDefault="00F52A1C" w:rsidP="00F52A1C">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B500F5" w:rsidRPr="00D90B71" w:rsidTr="00DF74EA">
        <w:trPr>
          <w:trHeight w:val="553"/>
          <w:tblHeader/>
          <w:jc w:val="center"/>
        </w:trPr>
        <w:tc>
          <w:tcPr>
            <w:tcW w:w="248" w:type="pct"/>
            <w:vMerge w:val="restart"/>
            <w:shd w:val="clear" w:color="auto" w:fill="D9D9D9" w:themeFill="background1" w:themeFillShade="D9"/>
          </w:tcPr>
          <w:p w:rsidR="00F52A1C" w:rsidRDefault="00F52A1C" w:rsidP="003C5FC4">
            <w:pPr>
              <w:pStyle w:val="TableParagraph"/>
              <w:ind w:left="0" w:hanging="23"/>
              <w:jc w:val="center"/>
              <w:rPr>
                <w:sz w:val="20"/>
                <w:szCs w:val="20"/>
                <w:lang w:val="ru-RU"/>
              </w:rPr>
            </w:pPr>
            <w:r w:rsidRPr="00692379">
              <w:rPr>
                <w:sz w:val="20"/>
                <w:szCs w:val="20"/>
                <w:lang w:val="ru-RU"/>
              </w:rPr>
              <w:t>№</w:t>
            </w:r>
          </w:p>
          <w:p w:rsidR="00F52A1C" w:rsidRPr="00692379" w:rsidRDefault="00F52A1C" w:rsidP="003C5FC4">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F52A1C" w:rsidRPr="00692379" w:rsidRDefault="00F52A1C" w:rsidP="00B500F5">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F52A1C" w:rsidRPr="00692379" w:rsidRDefault="00F52A1C" w:rsidP="003C5FC4">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F52A1C" w:rsidRPr="00D34E06" w:rsidRDefault="00F52A1C" w:rsidP="003C5FC4">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F52A1C" w:rsidRPr="00D34E06" w:rsidRDefault="00F52A1C" w:rsidP="003C5FC4">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F52A1C" w:rsidRPr="00D34E06" w:rsidRDefault="00F52A1C" w:rsidP="003C5FC4">
            <w:pPr>
              <w:pStyle w:val="TableParagraph"/>
              <w:ind w:left="0"/>
              <w:jc w:val="center"/>
              <w:rPr>
                <w:sz w:val="20"/>
                <w:szCs w:val="20"/>
                <w:lang w:val="ru-RU"/>
              </w:rPr>
            </w:pPr>
            <w:r w:rsidRPr="00D34E06">
              <w:rPr>
                <w:sz w:val="20"/>
                <w:szCs w:val="20"/>
                <w:lang w:val="ru-RU"/>
              </w:rPr>
              <w:t>Максимальный процент застройки,</w:t>
            </w:r>
          </w:p>
          <w:p w:rsidR="00F52A1C" w:rsidRPr="00D34E06" w:rsidRDefault="00F52A1C" w:rsidP="003C5FC4">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F52A1C" w:rsidRPr="00D34E06" w:rsidRDefault="00F52A1C" w:rsidP="003C5FC4">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F52A1C" w:rsidRPr="00D34E06" w:rsidRDefault="00F52A1C" w:rsidP="003C5FC4">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B500F5" w:rsidTr="00DF74EA">
        <w:trPr>
          <w:trHeight w:val="817"/>
          <w:jc w:val="center"/>
        </w:trPr>
        <w:tc>
          <w:tcPr>
            <w:tcW w:w="248" w:type="pct"/>
            <w:vMerge/>
            <w:tcBorders>
              <w:top w:val="nil"/>
            </w:tcBorders>
          </w:tcPr>
          <w:p w:rsidR="00F52A1C" w:rsidRPr="00D90B71" w:rsidRDefault="00F52A1C" w:rsidP="003C5FC4">
            <w:pPr>
              <w:rPr>
                <w:sz w:val="2"/>
                <w:szCs w:val="2"/>
                <w:lang w:val="ru-RU"/>
              </w:rPr>
            </w:pPr>
          </w:p>
        </w:tc>
        <w:tc>
          <w:tcPr>
            <w:tcW w:w="1267" w:type="pct"/>
            <w:vMerge/>
            <w:tcBorders>
              <w:top w:val="nil"/>
            </w:tcBorders>
          </w:tcPr>
          <w:p w:rsidR="00F52A1C" w:rsidRPr="00D90B71" w:rsidRDefault="00F52A1C" w:rsidP="003C5FC4">
            <w:pPr>
              <w:rPr>
                <w:sz w:val="2"/>
                <w:szCs w:val="2"/>
                <w:lang w:val="ru-RU"/>
              </w:rPr>
            </w:pPr>
          </w:p>
        </w:tc>
        <w:tc>
          <w:tcPr>
            <w:tcW w:w="563" w:type="pct"/>
            <w:vMerge/>
            <w:tcBorders>
              <w:top w:val="nil"/>
            </w:tcBorders>
          </w:tcPr>
          <w:p w:rsidR="00F52A1C" w:rsidRPr="00D90B71" w:rsidRDefault="00F52A1C" w:rsidP="003C5FC4">
            <w:pPr>
              <w:rPr>
                <w:sz w:val="2"/>
                <w:szCs w:val="2"/>
                <w:lang w:val="ru-RU"/>
              </w:rPr>
            </w:pPr>
          </w:p>
        </w:tc>
        <w:tc>
          <w:tcPr>
            <w:tcW w:w="423" w:type="pct"/>
            <w:shd w:val="clear" w:color="auto" w:fill="D9D9D9" w:themeFill="background1" w:themeFillShade="D9"/>
          </w:tcPr>
          <w:p w:rsidR="00F52A1C" w:rsidRDefault="00F52A1C" w:rsidP="003C5FC4">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F52A1C" w:rsidRDefault="00F52A1C" w:rsidP="003C5FC4">
            <w:pPr>
              <w:pStyle w:val="TableParagraph"/>
              <w:spacing w:before="1"/>
              <w:ind w:left="0"/>
              <w:jc w:val="center"/>
              <w:rPr>
                <w:sz w:val="24"/>
              </w:rPr>
            </w:pPr>
            <w:r>
              <w:rPr>
                <w:sz w:val="24"/>
              </w:rPr>
              <w:t>max</w:t>
            </w:r>
          </w:p>
        </w:tc>
        <w:tc>
          <w:tcPr>
            <w:tcW w:w="774" w:type="pct"/>
            <w:vMerge/>
            <w:tcBorders>
              <w:top w:val="nil"/>
            </w:tcBorders>
          </w:tcPr>
          <w:p w:rsidR="00F52A1C" w:rsidRDefault="00F52A1C" w:rsidP="003C5FC4">
            <w:pPr>
              <w:rPr>
                <w:sz w:val="2"/>
                <w:szCs w:val="2"/>
              </w:rPr>
            </w:pPr>
          </w:p>
        </w:tc>
        <w:tc>
          <w:tcPr>
            <w:tcW w:w="704" w:type="pct"/>
            <w:vMerge/>
            <w:tcBorders>
              <w:top w:val="nil"/>
            </w:tcBorders>
          </w:tcPr>
          <w:p w:rsidR="00F52A1C" w:rsidRDefault="00F52A1C" w:rsidP="003C5FC4">
            <w:pPr>
              <w:rPr>
                <w:sz w:val="2"/>
                <w:szCs w:val="2"/>
              </w:rPr>
            </w:pPr>
          </w:p>
        </w:tc>
        <w:tc>
          <w:tcPr>
            <w:tcW w:w="599" w:type="pct"/>
            <w:vMerge/>
          </w:tcPr>
          <w:p w:rsidR="00F52A1C" w:rsidRDefault="00F52A1C" w:rsidP="003C5FC4">
            <w:pPr>
              <w:rPr>
                <w:sz w:val="2"/>
                <w:szCs w:val="2"/>
              </w:rPr>
            </w:pPr>
          </w:p>
        </w:tc>
      </w:tr>
      <w:tr w:rsidR="00A91188" w:rsidTr="00C45A82">
        <w:trPr>
          <w:trHeight w:val="577"/>
          <w:jc w:val="center"/>
        </w:trPr>
        <w:tc>
          <w:tcPr>
            <w:tcW w:w="248" w:type="pct"/>
            <w:vAlign w:val="center"/>
          </w:tcPr>
          <w:p w:rsidR="00A91188" w:rsidRPr="00DF74EA" w:rsidRDefault="00A91188" w:rsidP="00C45A82">
            <w:pPr>
              <w:pStyle w:val="TableParagraph"/>
              <w:ind w:left="0"/>
              <w:jc w:val="center"/>
              <w:rPr>
                <w:lang w:val="ru-RU"/>
              </w:rPr>
            </w:pPr>
            <w:r>
              <w:rPr>
                <w:lang w:val="ru-RU"/>
              </w:rPr>
              <w:t>1.</w:t>
            </w:r>
          </w:p>
        </w:tc>
        <w:tc>
          <w:tcPr>
            <w:tcW w:w="1267" w:type="pct"/>
            <w:vAlign w:val="center"/>
          </w:tcPr>
          <w:p w:rsidR="00A91188" w:rsidRPr="00C45A82" w:rsidRDefault="00A91188" w:rsidP="00A91188">
            <w:pPr>
              <w:spacing w:after="0" w:line="240" w:lineRule="auto"/>
              <w:rPr>
                <w:rFonts w:ascii="Times New Roman" w:eastAsia="Times New Roman" w:hAnsi="Times New Roman"/>
                <w:lang w:eastAsia="ru-RU" w:bidi="ru-RU"/>
              </w:rPr>
            </w:pPr>
            <w:proofErr w:type="spellStart"/>
            <w:r w:rsidRPr="00C45A82">
              <w:rPr>
                <w:rFonts w:ascii="Times New Roman" w:eastAsia="Times New Roman" w:hAnsi="Times New Roman"/>
                <w:lang w:eastAsia="ru-RU" w:bidi="ru-RU"/>
              </w:rPr>
              <w:t>Жилаязастройка</w:t>
            </w:r>
            <w:proofErr w:type="spellEnd"/>
          </w:p>
        </w:tc>
        <w:tc>
          <w:tcPr>
            <w:tcW w:w="563" w:type="pct"/>
            <w:vAlign w:val="center"/>
          </w:tcPr>
          <w:p w:rsidR="00A91188" w:rsidRPr="00B500F5" w:rsidRDefault="00A91188" w:rsidP="00A91188">
            <w:pPr>
              <w:spacing w:after="0" w:line="240" w:lineRule="auto"/>
              <w:jc w:val="center"/>
              <w:rPr>
                <w:rFonts w:ascii="Times New Roman" w:hAnsi="Times New Roman"/>
              </w:rPr>
            </w:pPr>
            <w:r w:rsidRPr="00B500F5">
              <w:rPr>
                <w:rFonts w:ascii="Times New Roman" w:hAnsi="Times New Roman"/>
              </w:rPr>
              <w:t>2.0</w:t>
            </w:r>
          </w:p>
        </w:tc>
        <w:tc>
          <w:tcPr>
            <w:tcW w:w="423" w:type="pct"/>
            <w:vAlign w:val="center"/>
          </w:tcPr>
          <w:p w:rsidR="00A91188" w:rsidRPr="00B500F5" w:rsidRDefault="00A91188" w:rsidP="00A91188">
            <w:pPr>
              <w:spacing w:after="0" w:line="240" w:lineRule="auto"/>
              <w:jc w:val="center"/>
              <w:rPr>
                <w:rFonts w:ascii="Times New Roman" w:hAnsi="Times New Roman"/>
              </w:rPr>
            </w:pPr>
            <w:r w:rsidRPr="00B500F5">
              <w:rPr>
                <w:rFonts w:ascii="Times New Roman" w:hAnsi="Times New Roman"/>
              </w:rPr>
              <w:t>400</w:t>
            </w:r>
          </w:p>
        </w:tc>
        <w:tc>
          <w:tcPr>
            <w:tcW w:w="422" w:type="pct"/>
            <w:vAlign w:val="center"/>
          </w:tcPr>
          <w:p w:rsidR="00A91188" w:rsidRPr="00B500F5" w:rsidRDefault="00A91188" w:rsidP="00A91188">
            <w:pPr>
              <w:spacing w:after="0" w:line="240" w:lineRule="auto"/>
              <w:jc w:val="center"/>
              <w:rPr>
                <w:rFonts w:ascii="Times New Roman" w:hAnsi="Times New Roman"/>
              </w:rPr>
            </w:pPr>
            <w:r w:rsidRPr="00B500F5">
              <w:rPr>
                <w:rFonts w:ascii="Times New Roman" w:hAnsi="Times New Roman"/>
              </w:rPr>
              <w:t>3000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C45A82">
        <w:trPr>
          <w:cantSplit/>
          <w:trHeight w:val="266"/>
          <w:jc w:val="center"/>
        </w:trPr>
        <w:tc>
          <w:tcPr>
            <w:tcW w:w="248" w:type="pct"/>
            <w:vAlign w:val="center"/>
          </w:tcPr>
          <w:p w:rsidR="00A91188" w:rsidRPr="004E7F7A" w:rsidRDefault="00A91188" w:rsidP="00C45A82">
            <w:pPr>
              <w:pStyle w:val="TableParagraph"/>
              <w:ind w:left="0"/>
              <w:jc w:val="center"/>
              <w:rPr>
                <w:lang w:val="ru-RU"/>
              </w:rPr>
            </w:pPr>
            <w:r>
              <w:rPr>
                <w:lang w:val="ru-RU"/>
              </w:rPr>
              <w:t>2.</w:t>
            </w:r>
          </w:p>
        </w:tc>
        <w:tc>
          <w:tcPr>
            <w:tcW w:w="1267" w:type="pct"/>
            <w:vAlign w:val="center"/>
          </w:tcPr>
          <w:p w:rsidR="00A91188" w:rsidRPr="004E7F7A" w:rsidRDefault="00A91188" w:rsidP="00A91188">
            <w:pPr>
              <w:pStyle w:val="ae"/>
              <w:ind w:firstLine="0"/>
              <w:jc w:val="left"/>
              <w:rPr>
                <w:sz w:val="22"/>
                <w:szCs w:val="22"/>
                <w:lang w:val="ru-RU" w:eastAsia="ru-RU" w:bidi="ru-RU"/>
              </w:rPr>
            </w:pPr>
            <w:r w:rsidRPr="00C45A82">
              <w:rPr>
                <w:sz w:val="22"/>
                <w:szCs w:val="22"/>
                <w:lang w:val="ru-RU" w:eastAsia="ru-RU" w:bidi="ru-RU"/>
              </w:rPr>
              <w:t>Для индивидуального жилищного строительства</w:t>
            </w:r>
          </w:p>
        </w:tc>
        <w:tc>
          <w:tcPr>
            <w:tcW w:w="563" w:type="pct"/>
            <w:vAlign w:val="center"/>
          </w:tcPr>
          <w:p w:rsidR="00A91188" w:rsidRPr="004E7F7A" w:rsidRDefault="00A91188" w:rsidP="00A91188">
            <w:pPr>
              <w:pStyle w:val="TableParagraph"/>
              <w:ind w:left="0"/>
              <w:jc w:val="center"/>
            </w:pPr>
            <w:r w:rsidRPr="00620572">
              <w:rPr>
                <w:sz w:val="20"/>
              </w:rPr>
              <w:t>2.1</w:t>
            </w:r>
          </w:p>
        </w:tc>
        <w:tc>
          <w:tcPr>
            <w:tcW w:w="423"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400</w:t>
            </w:r>
          </w:p>
        </w:tc>
        <w:tc>
          <w:tcPr>
            <w:tcW w:w="422"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1500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C45A82">
        <w:trPr>
          <w:cantSplit/>
          <w:trHeight w:val="99"/>
          <w:jc w:val="center"/>
        </w:trPr>
        <w:tc>
          <w:tcPr>
            <w:tcW w:w="248" w:type="pct"/>
            <w:vAlign w:val="center"/>
          </w:tcPr>
          <w:p w:rsidR="00A91188" w:rsidRPr="00DF74EA" w:rsidRDefault="00A91188" w:rsidP="00C45A82">
            <w:pPr>
              <w:pStyle w:val="TableParagraph"/>
              <w:ind w:left="0"/>
              <w:jc w:val="center"/>
              <w:rPr>
                <w:lang w:val="ru-RU"/>
              </w:rPr>
            </w:pPr>
            <w:r>
              <w:rPr>
                <w:lang w:val="ru-RU"/>
              </w:rPr>
              <w:t>3.</w:t>
            </w:r>
          </w:p>
        </w:tc>
        <w:tc>
          <w:tcPr>
            <w:tcW w:w="1267" w:type="pct"/>
            <w:vAlign w:val="center"/>
          </w:tcPr>
          <w:p w:rsidR="00A91188" w:rsidRPr="004E7F7A" w:rsidRDefault="00A91188" w:rsidP="00A91188">
            <w:pPr>
              <w:pStyle w:val="ae"/>
              <w:ind w:firstLine="0"/>
              <w:jc w:val="left"/>
              <w:rPr>
                <w:sz w:val="22"/>
                <w:szCs w:val="22"/>
                <w:lang w:val="ru-RU" w:eastAsia="ru-RU" w:bidi="ru-RU"/>
              </w:rPr>
            </w:pPr>
            <w:r w:rsidRPr="00C45A82">
              <w:rPr>
                <w:sz w:val="22"/>
                <w:szCs w:val="22"/>
                <w:lang w:val="ru-RU" w:eastAsia="ru-RU" w:bidi="ru-RU"/>
              </w:rPr>
              <w:t>Малоэтажная многоквартирная жилая застройка</w:t>
            </w:r>
          </w:p>
        </w:tc>
        <w:tc>
          <w:tcPr>
            <w:tcW w:w="563" w:type="pct"/>
            <w:vAlign w:val="center"/>
          </w:tcPr>
          <w:p w:rsidR="00A91188" w:rsidRPr="004E7F7A" w:rsidRDefault="00A91188" w:rsidP="00A91188">
            <w:pPr>
              <w:pStyle w:val="TableParagraph"/>
              <w:tabs>
                <w:tab w:val="left" w:pos="310"/>
              </w:tabs>
              <w:ind w:left="0"/>
              <w:jc w:val="center"/>
            </w:pPr>
            <w:r w:rsidRPr="00620572">
              <w:rPr>
                <w:sz w:val="20"/>
              </w:rPr>
              <w:t>2.1.1</w:t>
            </w:r>
          </w:p>
        </w:tc>
        <w:tc>
          <w:tcPr>
            <w:tcW w:w="423"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400</w:t>
            </w:r>
          </w:p>
        </w:tc>
        <w:tc>
          <w:tcPr>
            <w:tcW w:w="422"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3000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C45A82">
        <w:trPr>
          <w:cantSplit/>
          <w:trHeight w:val="99"/>
          <w:jc w:val="center"/>
        </w:trPr>
        <w:tc>
          <w:tcPr>
            <w:tcW w:w="248" w:type="pct"/>
            <w:vAlign w:val="center"/>
          </w:tcPr>
          <w:p w:rsidR="00A91188" w:rsidRPr="00DF74EA" w:rsidRDefault="00A91188" w:rsidP="00C45A82">
            <w:pPr>
              <w:pStyle w:val="TableParagraph"/>
              <w:ind w:left="0"/>
              <w:jc w:val="center"/>
              <w:rPr>
                <w:lang w:val="ru-RU"/>
              </w:rPr>
            </w:pPr>
            <w:r>
              <w:rPr>
                <w:lang w:val="ru-RU"/>
              </w:rPr>
              <w:t>4.</w:t>
            </w:r>
          </w:p>
        </w:tc>
        <w:tc>
          <w:tcPr>
            <w:tcW w:w="1267" w:type="pct"/>
            <w:vAlign w:val="center"/>
          </w:tcPr>
          <w:p w:rsidR="00A91188" w:rsidRPr="004E7F7A" w:rsidRDefault="00A91188" w:rsidP="00A91188">
            <w:pPr>
              <w:pStyle w:val="ae"/>
              <w:ind w:firstLine="0"/>
              <w:jc w:val="left"/>
              <w:rPr>
                <w:sz w:val="22"/>
                <w:szCs w:val="22"/>
                <w:lang w:val="ru-RU" w:eastAsia="ru-RU" w:bidi="ru-RU"/>
              </w:rPr>
            </w:pPr>
            <w:r w:rsidRPr="00C45A82">
              <w:rPr>
                <w:sz w:val="22"/>
                <w:szCs w:val="22"/>
                <w:lang w:val="ru-RU" w:eastAsia="ru-RU" w:bidi="ru-RU"/>
              </w:rPr>
              <w:t>Для ведения личного подсобного хозяйства (приусадебный земельный участок)</w:t>
            </w:r>
          </w:p>
        </w:tc>
        <w:tc>
          <w:tcPr>
            <w:tcW w:w="563" w:type="pct"/>
            <w:vAlign w:val="center"/>
          </w:tcPr>
          <w:p w:rsidR="00A91188" w:rsidRPr="004E7F7A" w:rsidRDefault="00A91188" w:rsidP="00A91188">
            <w:pPr>
              <w:pStyle w:val="TableParagraph"/>
              <w:tabs>
                <w:tab w:val="left" w:pos="310"/>
              </w:tabs>
              <w:ind w:left="0"/>
              <w:jc w:val="center"/>
            </w:pPr>
            <w:r w:rsidRPr="00620572">
              <w:rPr>
                <w:sz w:val="20"/>
              </w:rPr>
              <w:t>2.2</w:t>
            </w:r>
          </w:p>
        </w:tc>
        <w:tc>
          <w:tcPr>
            <w:tcW w:w="423"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600</w:t>
            </w:r>
          </w:p>
        </w:tc>
        <w:tc>
          <w:tcPr>
            <w:tcW w:w="422"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3000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C45A82">
        <w:trPr>
          <w:cantSplit/>
          <w:trHeight w:val="506"/>
          <w:jc w:val="center"/>
        </w:trPr>
        <w:tc>
          <w:tcPr>
            <w:tcW w:w="248" w:type="pct"/>
            <w:vAlign w:val="center"/>
          </w:tcPr>
          <w:p w:rsidR="00A91188" w:rsidRPr="00DF74EA" w:rsidRDefault="00A91188" w:rsidP="00C45A82">
            <w:pPr>
              <w:pStyle w:val="TableParagraph"/>
              <w:ind w:left="0"/>
              <w:jc w:val="center"/>
              <w:rPr>
                <w:lang w:val="ru-RU"/>
              </w:rPr>
            </w:pPr>
            <w:r>
              <w:rPr>
                <w:lang w:val="ru-RU"/>
              </w:rPr>
              <w:t>5.</w:t>
            </w:r>
          </w:p>
        </w:tc>
        <w:tc>
          <w:tcPr>
            <w:tcW w:w="1267" w:type="pct"/>
            <w:vAlign w:val="center"/>
          </w:tcPr>
          <w:p w:rsidR="00A91188" w:rsidRPr="004E7F7A" w:rsidRDefault="00A91188" w:rsidP="00A91188">
            <w:pPr>
              <w:pStyle w:val="ae"/>
              <w:ind w:firstLine="0"/>
              <w:jc w:val="left"/>
              <w:rPr>
                <w:sz w:val="22"/>
                <w:szCs w:val="22"/>
                <w:lang w:val="ru-RU" w:eastAsia="ru-RU" w:bidi="ru-RU"/>
              </w:rPr>
            </w:pPr>
            <w:r w:rsidRPr="00C45A82">
              <w:rPr>
                <w:sz w:val="22"/>
                <w:szCs w:val="22"/>
                <w:lang w:val="ru-RU" w:eastAsia="ru-RU" w:bidi="ru-RU"/>
              </w:rPr>
              <w:t>Блокированная жилая застройка</w:t>
            </w:r>
          </w:p>
        </w:tc>
        <w:tc>
          <w:tcPr>
            <w:tcW w:w="563" w:type="pct"/>
            <w:vAlign w:val="center"/>
          </w:tcPr>
          <w:p w:rsidR="00A91188" w:rsidRPr="004E7F7A" w:rsidRDefault="00A91188" w:rsidP="00A91188">
            <w:pPr>
              <w:pStyle w:val="TableParagraph"/>
              <w:tabs>
                <w:tab w:val="left" w:pos="310"/>
              </w:tabs>
              <w:ind w:left="0"/>
              <w:jc w:val="center"/>
            </w:pPr>
            <w:r w:rsidRPr="00620572">
              <w:rPr>
                <w:sz w:val="20"/>
              </w:rPr>
              <w:t>2.3</w:t>
            </w:r>
          </w:p>
        </w:tc>
        <w:tc>
          <w:tcPr>
            <w:tcW w:w="423"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400</w:t>
            </w:r>
          </w:p>
        </w:tc>
        <w:tc>
          <w:tcPr>
            <w:tcW w:w="422"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2000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C45A82">
        <w:trPr>
          <w:cantSplit/>
          <w:trHeight w:val="506"/>
          <w:jc w:val="center"/>
        </w:trPr>
        <w:tc>
          <w:tcPr>
            <w:tcW w:w="248" w:type="pct"/>
            <w:vAlign w:val="center"/>
          </w:tcPr>
          <w:p w:rsidR="00A91188" w:rsidRPr="00DF74EA" w:rsidRDefault="00A91188" w:rsidP="00C45A82">
            <w:pPr>
              <w:pStyle w:val="TableParagraph"/>
              <w:ind w:left="0"/>
              <w:jc w:val="center"/>
              <w:rPr>
                <w:lang w:val="ru-RU"/>
              </w:rPr>
            </w:pPr>
            <w:r>
              <w:rPr>
                <w:lang w:val="ru-RU"/>
              </w:rPr>
              <w:t>6.</w:t>
            </w:r>
          </w:p>
        </w:tc>
        <w:tc>
          <w:tcPr>
            <w:tcW w:w="1267" w:type="pct"/>
            <w:vAlign w:val="center"/>
          </w:tcPr>
          <w:p w:rsidR="00A91188" w:rsidRPr="004E7F7A" w:rsidRDefault="00A91188" w:rsidP="00A91188">
            <w:pPr>
              <w:pStyle w:val="ae"/>
              <w:ind w:firstLine="0"/>
              <w:jc w:val="left"/>
              <w:rPr>
                <w:sz w:val="22"/>
                <w:szCs w:val="22"/>
                <w:lang w:val="ru-RU" w:eastAsia="ru-RU" w:bidi="ru-RU"/>
              </w:rPr>
            </w:pPr>
            <w:r w:rsidRPr="00C45A82">
              <w:rPr>
                <w:sz w:val="22"/>
                <w:szCs w:val="22"/>
                <w:lang w:val="ru-RU" w:eastAsia="ru-RU" w:bidi="ru-RU"/>
              </w:rPr>
              <w:t>Передвижное жилье</w:t>
            </w:r>
          </w:p>
        </w:tc>
        <w:tc>
          <w:tcPr>
            <w:tcW w:w="563" w:type="pct"/>
            <w:vAlign w:val="center"/>
          </w:tcPr>
          <w:p w:rsidR="00A91188" w:rsidRPr="004E7F7A" w:rsidRDefault="00A91188" w:rsidP="00A91188">
            <w:pPr>
              <w:pStyle w:val="TableParagraph"/>
              <w:tabs>
                <w:tab w:val="left" w:pos="310"/>
              </w:tabs>
              <w:ind w:left="0"/>
              <w:jc w:val="center"/>
            </w:pPr>
            <w:r w:rsidRPr="00620572">
              <w:rPr>
                <w:sz w:val="20"/>
              </w:rPr>
              <w:t>2.4</w:t>
            </w:r>
          </w:p>
        </w:tc>
        <w:tc>
          <w:tcPr>
            <w:tcW w:w="423"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400</w:t>
            </w:r>
          </w:p>
        </w:tc>
        <w:tc>
          <w:tcPr>
            <w:tcW w:w="422"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1500</w:t>
            </w:r>
          </w:p>
        </w:tc>
        <w:tc>
          <w:tcPr>
            <w:tcW w:w="774" w:type="pct"/>
            <w:vAlign w:val="center"/>
          </w:tcPr>
          <w:p w:rsidR="00A91188" w:rsidRPr="001F10A2" w:rsidRDefault="00A91188" w:rsidP="00A91188">
            <w:pPr>
              <w:spacing w:after="0" w:line="240" w:lineRule="auto"/>
              <w:jc w:val="center"/>
              <w:rPr>
                <w:rFonts w:ascii="Times New Roman" w:hAnsi="Times New Roman"/>
              </w:rPr>
            </w:pPr>
            <w:r>
              <w:rPr>
                <w:rFonts w:ascii="Times New Roman" w:hAnsi="Times New Roman"/>
              </w:rPr>
              <w:t>-</w:t>
            </w:r>
          </w:p>
        </w:tc>
        <w:tc>
          <w:tcPr>
            <w:tcW w:w="704" w:type="pct"/>
            <w:vAlign w:val="center"/>
          </w:tcPr>
          <w:p w:rsidR="00A91188" w:rsidRPr="001F10A2" w:rsidRDefault="00A91188" w:rsidP="00A91188">
            <w:pPr>
              <w:spacing w:after="0" w:line="240" w:lineRule="auto"/>
              <w:jc w:val="center"/>
              <w:rPr>
                <w:rFonts w:ascii="Times New Roman" w:hAnsi="Times New Roman"/>
              </w:rPr>
            </w:pPr>
            <w:r>
              <w:rPr>
                <w:rFonts w:ascii="Times New Roman" w:hAnsi="Times New Roman"/>
              </w:rPr>
              <w:t>1</w:t>
            </w:r>
          </w:p>
        </w:tc>
        <w:tc>
          <w:tcPr>
            <w:tcW w:w="599" w:type="pct"/>
            <w:vAlign w:val="center"/>
          </w:tcPr>
          <w:p w:rsidR="00A91188" w:rsidRPr="00757C8A" w:rsidRDefault="00A91188" w:rsidP="00A91188">
            <w:pPr>
              <w:spacing w:after="0" w:line="240" w:lineRule="auto"/>
              <w:jc w:val="center"/>
              <w:rPr>
                <w:rFonts w:ascii="Times New Roman" w:hAnsi="Times New Roman"/>
              </w:rPr>
            </w:pPr>
            <w:r>
              <w:rPr>
                <w:rFonts w:ascii="Times New Roman" w:hAnsi="Times New Roman"/>
              </w:rPr>
              <w:t>2/6</w:t>
            </w:r>
          </w:p>
        </w:tc>
      </w:tr>
      <w:tr w:rsidR="00A91188" w:rsidTr="00C45A82">
        <w:trPr>
          <w:cantSplit/>
          <w:trHeight w:val="506"/>
          <w:jc w:val="center"/>
        </w:trPr>
        <w:tc>
          <w:tcPr>
            <w:tcW w:w="248" w:type="pct"/>
            <w:vAlign w:val="center"/>
          </w:tcPr>
          <w:p w:rsidR="00A91188" w:rsidRPr="00DF74EA" w:rsidRDefault="00A91188" w:rsidP="00C45A82">
            <w:pPr>
              <w:pStyle w:val="TableParagraph"/>
              <w:ind w:left="0"/>
              <w:jc w:val="center"/>
              <w:rPr>
                <w:lang w:val="ru-RU"/>
              </w:rPr>
            </w:pPr>
            <w:r>
              <w:rPr>
                <w:lang w:val="ru-RU"/>
              </w:rPr>
              <w:t>7.</w:t>
            </w:r>
          </w:p>
        </w:tc>
        <w:tc>
          <w:tcPr>
            <w:tcW w:w="1267" w:type="pct"/>
            <w:vAlign w:val="center"/>
          </w:tcPr>
          <w:p w:rsidR="00A91188" w:rsidRPr="004E7F7A" w:rsidRDefault="00A91188" w:rsidP="00A91188">
            <w:pPr>
              <w:pStyle w:val="ae"/>
              <w:ind w:firstLine="0"/>
              <w:jc w:val="left"/>
              <w:rPr>
                <w:sz w:val="22"/>
                <w:szCs w:val="22"/>
                <w:lang w:val="ru-RU" w:eastAsia="ru-RU" w:bidi="ru-RU"/>
              </w:rPr>
            </w:pPr>
            <w:r w:rsidRPr="00C45A82">
              <w:rPr>
                <w:sz w:val="22"/>
                <w:szCs w:val="22"/>
                <w:lang w:val="ru-RU" w:eastAsia="ru-RU" w:bidi="ru-RU"/>
              </w:rPr>
              <w:t>Обслуживание жилой застройки</w:t>
            </w:r>
          </w:p>
        </w:tc>
        <w:tc>
          <w:tcPr>
            <w:tcW w:w="563" w:type="pct"/>
            <w:vAlign w:val="center"/>
          </w:tcPr>
          <w:p w:rsidR="00A91188" w:rsidRPr="00620572" w:rsidRDefault="00A91188" w:rsidP="00A91188">
            <w:pPr>
              <w:pStyle w:val="TableParagraph"/>
              <w:tabs>
                <w:tab w:val="left" w:pos="310"/>
              </w:tabs>
              <w:ind w:left="0"/>
              <w:jc w:val="center"/>
              <w:rPr>
                <w:sz w:val="20"/>
              </w:rPr>
            </w:pPr>
            <w:r w:rsidRPr="00620572">
              <w:rPr>
                <w:sz w:val="20"/>
              </w:rPr>
              <w:t>2.7</w:t>
            </w:r>
          </w:p>
        </w:tc>
        <w:tc>
          <w:tcPr>
            <w:tcW w:w="423"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400</w:t>
            </w:r>
          </w:p>
        </w:tc>
        <w:tc>
          <w:tcPr>
            <w:tcW w:w="422"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3000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1</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C45A82">
        <w:trPr>
          <w:cantSplit/>
          <w:trHeight w:val="506"/>
          <w:jc w:val="center"/>
        </w:trPr>
        <w:tc>
          <w:tcPr>
            <w:tcW w:w="248" w:type="pct"/>
            <w:vAlign w:val="center"/>
          </w:tcPr>
          <w:p w:rsidR="00A91188" w:rsidRPr="00DF74EA" w:rsidRDefault="00A91188" w:rsidP="00C45A82">
            <w:pPr>
              <w:pStyle w:val="TableParagraph"/>
              <w:ind w:left="0"/>
              <w:jc w:val="center"/>
              <w:rPr>
                <w:lang w:val="ru-RU"/>
              </w:rPr>
            </w:pPr>
            <w:r>
              <w:rPr>
                <w:lang w:val="ru-RU"/>
              </w:rPr>
              <w:t>8.</w:t>
            </w:r>
          </w:p>
        </w:tc>
        <w:tc>
          <w:tcPr>
            <w:tcW w:w="1267" w:type="pct"/>
            <w:vAlign w:val="center"/>
          </w:tcPr>
          <w:p w:rsidR="00A91188" w:rsidRPr="004E7F7A" w:rsidRDefault="00A91188" w:rsidP="00A91188">
            <w:pPr>
              <w:pStyle w:val="ae"/>
              <w:ind w:firstLine="0"/>
              <w:jc w:val="left"/>
              <w:rPr>
                <w:sz w:val="22"/>
                <w:szCs w:val="22"/>
                <w:lang w:val="ru-RU" w:eastAsia="ru-RU" w:bidi="ru-RU"/>
              </w:rPr>
            </w:pPr>
            <w:r w:rsidRPr="00C45A82">
              <w:rPr>
                <w:sz w:val="22"/>
                <w:szCs w:val="22"/>
                <w:lang w:val="ru-RU" w:eastAsia="ru-RU" w:bidi="ru-RU"/>
              </w:rPr>
              <w:t>Хранение автотранспорта</w:t>
            </w:r>
          </w:p>
        </w:tc>
        <w:tc>
          <w:tcPr>
            <w:tcW w:w="563" w:type="pct"/>
            <w:vAlign w:val="center"/>
          </w:tcPr>
          <w:p w:rsidR="00A91188" w:rsidRPr="00620572" w:rsidRDefault="00A91188" w:rsidP="00A91188">
            <w:pPr>
              <w:pStyle w:val="TableParagraph"/>
              <w:tabs>
                <w:tab w:val="left" w:pos="310"/>
              </w:tabs>
              <w:ind w:left="0"/>
              <w:jc w:val="center"/>
              <w:rPr>
                <w:sz w:val="20"/>
              </w:rPr>
            </w:pPr>
            <w:r w:rsidRPr="00620572">
              <w:rPr>
                <w:sz w:val="20"/>
              </w:rPr>
              <w:t>2.7.1</w:t>
            </w:r>
          </w:p>
        </w:tc>
        <w:tc>
          <w:tcPr>
            <w:tcW w:w="423"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20</w:t>
            </w:r>
          </w:p>
        </w:tc>
        <w:tc>
          <w:tcPr>
            <w:tcW w:w="422"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1000</w:t>
            </w:r>
          </w:p>
        </w:tc>
        <w:tc>
          <w:tcPr>
            <w:tcW w:w="774" w:type="pct"/>
            <w:vAlign w:val="center"/>
          </w:tcPr>
          <w:p w:rsidR="00A91188" w:rsidRPr="00757C8A" w:rsidRDefault="00A91188" w:rsidP="00A91188">
            <w:pPr>
              <w:spacing w:after="0" w:line="240" w:lineRule="auto"/>
              <w:jc w:val="center"/>
              <w:rPr>
                <w:rFonts w:ascii="Times New Roman" w:hAnsi="Times New Roman"/>
              </w:rPr>
            </w:pPr>
            <w:r>
              <w:rPr>
                <w:rFonts w:ascii="Times New Roman" w:hAnsi="Times New Roman"/>
              </w:rPr>
              <w:t>80</w:t>
            </w:r>
          </w:p>
        </w:tc>
        <w:tc>
          <w:tcPr>
            <w:tcW w:w="704" w:type="pct"/>
            <w:vAlign w:val="center"/>
          </w:tcPr>
          <w:p w:rsidR="00A91188" w:rsidRPr="00757C8A" w:rsidRDefault="00A91188" w:rsidP="00A91188">
            <w:pPr>
              <w:spacing w:after="0" w:line="240" w:lineRule="auto"/>
              <w:jc w:val="center"/>
              <w:rPr>
                <w:rFonts w:ascii="Times New Roman" w:hAnsi="Times New Roman"/>
              </w:rPr>
            </w:pPr>
            <w:r>
              <w:rPr>
                <w:rFonts w:ascii="Times New Roman" w:hAnsi="Times New Roman"/>
              </w:rPr>
              <w:t>1</w:t>
            </w:r>
          </w:p>
        </w:tc>
        <w:tc>
          <w:tcPr>
            <w:tcW w:w="599" w:type="pct"/>
            <w:vAlign w:val="center"/>
          </w:tcPr>
          <w:p w:rsidR="00A91188" w:rsidRPr="00757C8A" w:rsidRDefault="00A91188" w:rsidP="00A91188">
            <w:pPr>
              <w:spacing w:after="0" w:line="240" w:lineRule="auto"/>
              <w:jc w:val="center"/>
              <w:rPr>
                <w:rFonts w:ascii="Times New Roman" w:hAnsi="Times New Roman"/>
              </w:rPr>
            </w:pPr>
            <w:r>
              <w:rPr>
                <w:rFonts w:ascii="Times New Roman" w:hAnsi="Times New Roman"/>
              </w:rPr>
              <w:t>2/7</w:t>
            </w:r>
          </w:p>
        </w:tc>
      </w:tr>
      <w:tr w:rsidR="00A91188" w:rsidTr="00C45A82">
        <w:trPr>
          <w:cantSplit/>
          <w:trHeight w:val="506"/>
          <w:jc w:val="center"/>
        </w:trPr>
        <w:tc>
          <w:tcPr>
            <w:tcW w:w="248" w:type="pct"/>
            <w:vAlign w:val="center"/>
          </w:tcPr>
          <w:p w:rsidR="00A91188" w:rsidRPr="00DF74EA" w:rsidRDefault="00A91188" w:rsidP="00C45A82">
            <w:pPr>
              <w:pStyle w:val="TableParagraph"/>
              <w:ind w:left="0"/>
              <w:jc w:val="center"/>
              <w:rPr>
                <w:lang w:val="ru-RU"/>
              </w:rPr>
            </w:pPr>
            <w:r>
              <w:rPr>
                <w:lang w:val="ru-RU"/>
              </w:rPr>
              <w:t>9.</w:t>
            </w:r>
          </w:p>
        </w:tc>
        <w:tc>
          <w:tcPr>
            <w:tcW w:w="1267" w:type="pct"/>
            <w:vAlign w:val="center"/>
          </w:tcPr>
          <w:p w:rsidR="00A91188" w:rsidRPr="00C45A82" w:rsidRDefault="00A91188" w:rsidP="00A91188">
            <w:pPr>
              <w:pStyle w:val="ae"/>
              <w:ind w:firstLine="0"/>
              <w:jc w:val="left"/>
              <w:rPr>
                <w:sz w:val="22"/>
                <w:szCs w:val="22"/>
                <w:lang w:val="ru-RU" w:eastAsia="ru-RU" w:bidi="ru-RU"/>
              </w:rPr>
            </w:pPr>
            <w:r w:rsidRPr="00C45A82">
              <w:rPr>
                <w:sz w:val="22"/>
                <w:szCs w:val="22"/>
                <w:lang w:val="ru-RU" w:eastAsia="ru-RU" w:bidi="ru-RU"/>
              </w:rPr>
              <w:t>Размещение гаражей для собственных нужд</w:t>
            </w:r>
          </w:p>
        </w:tc>
        <w:tc>
          <w:tcPr>
            <w:tcW w:w="563" w:type="pct"/>
            <w:vAlign w:val="center"/>
          </w:tcPr>
          <w:p w:rsidR="00A91188" w:rsidRPr="00620572" w:rsidRDefault="00A91188" w:rsidP="00A91188">
            <w:pPr>
              <w:pStyle w:val="TableParagraph"/>
              <w:tabs>
                <w:tab w:val="left" w:pos="310"/>
              </w:tabs>
              <w:ind w:left="0"/>
              <w:jc w:val="center"/>
              <w:rPr>
                <w:sz w:val="20"/>
              </w:rPr>
            </w:pPr>
            <w:r w:rsidRPr="00620572">
              <w:rPr>
                <w:sz w:val="20"/>
              </w:rPr>
              <w:t>2.7.2</w:t>
            </w:r>
          </w:p>
        </w:tc>
        <w:tc>
          <w:tcPr>
            <w:tcW w:w="423"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20</w:t>
            </w:r>
          </w:p>
        </w:tc>
        <w:tc>
          <w:tcPr>
            <w:tcW w:w="422"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100</w:t>
            </w:r>
          </w:p>
        </w:tc>
        <w:tc>
          <w:tcPr>
            <w:tcW w:w="774" w:type="pct"/>
            <w:vAlign w:val="center"/>
          </w:tcPr>
          <w:p w:rsidR="00A91188" w:rsidRPr="00757C8A" w:rsidRDefault="00A91188" w:rsidP="00A91188">
            <w:pPr>
              <w:spacing w:after="0" w:line="240" w:lineRule="auto"/>
              <w:jc w:val="center"/>
              <w:rPr>
                <w:rFonts w:ascii="Times New Roman" w:hAnsi="Times New Roman"/>
              </w:rPr>
            </w:pPr>
            <w:r>
              <w:rPr>
                <w:rFonts w:ascii="Times New Roman" w:hAnsi="Times New Roman"/>
              </w:rPr>
              <w:t>80</w:t>
            </w:r>
          </w:p>
        </w:tc>
        <w:tc>
          <w:tcPr>
            <w:tcW w:w="704" w:type="pct"/>
            <w:vAlign w:val="center"/>
          </w:tcPr>
          <w:p w:rsidR="00A91188" w:rsidRPr="00757C8A" w:rsidRDefault="00A91188" w:rsidP="00A91188">
            <w:pPr>
              <w:spacing w:after="0" w:line="240" w:lineRule="auto"/>
              <w:jc w:val="center"/>
              <w:rPr>
                <w:rFonts w:ascii="Times New Roman" w:hAnsi="Times New Roman"/>
              </w:rPr>
            </w:pPr>
            <w:r>
              <w:rPr>
                <w:rFonts w:ascii="Times New Roman" w:hAnsi="Times New Roman"/>
              </w:rPr>
              <w:t>1</w:t>
            </w:r>
          </w:p>
        </w:tc>
        <w:tc>
          <w:tcPr>
            <w:tcW w:w="599" w:type="pct"/>
            <w:vAlign w:val="center"/>
          </w:tcPr>
          <w:p w:rsidR="00A91188" w:rsidRPr="00757C8A" w:rsidRDefault="00A91188" w:rsidP="00A91188">
            <w:pPr>
              <w:spacing w:after="0" w:line="240" w:lineRule="auto"/>
              <w:jc w:val="center"/>
              <w:rPr>
                <w:rFonts w:ascii="Times New Roman" w:hAnsi="Times New Roman"/>
              </w:rPr>
            </w:pPr>
            <w:r>
              <w:rPr>
                <w:rFonts w:ascii="Times New Roman" w:hAnsi="Times New Roman"/>
              </w:rPr>
              <w:t>2/7</w:t>
            </w:r>
          </w:p>
        </w:tc>
      </w:tr>
      <w:tr w:rsidR="00A91188" w:rsidTr="00C45A82">
        <w:trPr>
          <w:cantSplit/>
          <w:trHeight w:val="99"/>
          <w:jc w:val="center"/>
        </w:trPr>
        <w:tc>
          <w:tcPr>
            <w:tcW w:w="248" w:type="pct"/>
            <w:vAlign w:val="center"/>
          </w:tcPr>
          <w:p w:rsidR="00A91188" w:rsidRPr="00DF74EA" w:rsidRDefault="00A91188" w:rsidP="00C45A82">
            <w:pPr>
              <w:pStyle w:val="TableParagraph"/>
              <w:ind w:left="0"/>
              <w:jc w:val="center"/>
              <w:rPr>
                <w:lang w:val="ru-RU"/>
              </w:rPr>
            </w:pPr>
            <w:r>
              <w:rPr>
                <w:lang w:val="ru-RU"/>
              </w:rPr>
              <w:t>10.</w:t>
            </w:r>
          </w:p>
        </w:tc>
        <w:tc>
          <w:tcPr>
            <w:tcW w:w="1267" w:type="pct"/>
            <w:vAlign w:val="center"/>
          </w:tcPr>
          <w:p w:rsidR="00A91188" w:rsidRPr="00C45A82" w:rsidRDefault="00A91188" w:rsidP="00A91188">
            <w:pPr>
              <w:pStyle w:val="ae"/>
              <w:ind w:firstLine="0"/>
              <w:jc w:val="left"/>
              <w:rPr>
                <w:sz w:val="22"/>
                <w:szCs w:val="22"/>
                <w:lang w:val="ru-RU" w:eastAsia="ru-RU" w:bidi="ru-RU"/>
              </w:rPr>
            </w:pPr>
            <w:r w:rsidRPr="00C45A82">
              <w:rPr>
                <w:sz w:val="22"/>
                <w:szCs w:val="22"/>
                <w:lang w:val="ru-RU" w:eastAsia="ru-RU" w:bidi="ru-RU"/>
              </w:rPr>
              <w:t>Общественное использование объектов капитального строительства</w:t>
            </w:r>
          </w:p>
        </w:tc>
        <w:tc>
          <w:tcPr>
            <w:tcW w:w="563" w:type="pct"/>
            <w:vAlign w:val="center"/>
          </w:tcPr>
          <w:p w:rsidR="00A91188" w:rsidRPr="00620572" w:rsidRDefault="00A91188" w:rsidP="00A91188">
            <w:pPr>
              <w:pStyle w:val="TableParagraph"/>
              <w:tabs>
                <w:tab w:val="left" w:pos="310"/>
              </w:tabs>
              <w:ind w:left="0"/>
              <w:jc w:val="center"/>
              <w:rPr>
                <w:sz w:val="20"/>
              </w:rPr>
            </w:pPr>
            <w:r w:rsidRPr="00620572">
              <w:rPr>
                <w:sz w:val="20"/>
              </w:rPr>
              <w:t>3.0</w:t>
            </w:r>
          </w:p>
        </w:tc>
        <w:tc>
          <w:tcPr>
            <w:tcW w:w="423"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10</w:t>
            </w:r>
          </w:p>
        </w:tc>
        <w:tc>
          <w:tcPr>
            <w:tcW w:w="422"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3000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BF41A2" w:rsidTr="00332314">
        <w:trPr>
          <w:cantSplit/>
          <w:trHeight w:val="552"/>
          <w:jc w:val="center"/>
        </w:trPr>
        <w:tc>
          <w:tcPr>
            <w:tcW w:w="248" w:type="pct"/>
            <w:vAlign w:val="center"/>
          </w:tcPr>
          <w:p w:rsidR="00BF41A2" w:rsidRPr="00DF74EA" w:rsidRDefault="00BF41A2" w:rsidP="00C45A82">
            <w:pPr>
              <w:pStyle w:val="TableParagraph"/>
              <w:ind w:left="0"/>
              <w:jc w:val="center"/>
              <w:rPr>
                <w:lang w:val="ru-RU"/>
              </w:rPr>
            </w:pPr>
            <w:r>
              <w:rPr>
                <w:lang w:val="ru-RU"/>
              </w:rPr>
              <w:t>11.</w:t>
            </w:r>
          </w:p>
        </w:tc>
        <w:tc>
          <w:tcPr>
            <w:tcW w:w="1267" w:type="pct"/>
            <w:vAlign w:val="center"/>
          </w:tcPr>
          <w:p w:rsidR="00BF41A2" w:rsidRPr="004E7F7A" w:rsidRDefault="00BF41A2" w:rsidP="00A91188">
            <w:pPr>
              <w:pStyle w:val="ae"/>
              <w:ind w:firstLine="0"/>
              <w:jc w:val="left"/>
              <w:rPr>
                <w:sz w:val="22"/>
                <w:szCs w:val="22"/>
                <w:lang w:val="ru-RU" w:eastAsia="ru-RU" w:bidi="ru-RU"/>
              </w:rPr>
            </w:pPr>
            <w:r w:rsidRPr="00C45A82">
              <w:rPr>
                <w:sz w:val="22"/>
                <w:szCs w:val="22"/>
                <w:lang w:val="ru-RU" w:eastAsia="ru-RU" w:bidi="ru-RU"/>
              </w:rPr>
              <w:t>Коммунальное обслуживание</w:t>
            </w:r>
          </w:p>
        </w:tc>
        <w:tc>
          <w:tcPr>
            <w:tcW w:w="563" w:type="pct"/>
            <w:vAlign w:val="center"/>
          </w:tcPr>
          <w:p w:rsidR="00BF41A2" w:rsidRPr="00620572" w:rsidRDefault="00BF41A2" w:rsidP="00A91188">
            <w:pPr>
              <w:pStyle w:val="TableParagraph"/>
              <w:tabs>
                <w:tab w:val="left" w:pos="310"/>
              </w:tabs>
              <w:ind w:left="0"/>
              <w:jc w:val="center"/>
              <w:rPr>
                <w:sz w:val="20"/>
              </w:rPr>
            </w:pPr>
            <w:r w:rsidRPr="00620572">
              <w:rPr>
                <w:sz w:val="20"/>
              </w:rPr>
              <w:t>3.1</w:t>
            </w:r>
          </w:p>
        </w:tc>
        <w:tc>
          <w:tcPr>
            <w:tcW w:w="2922" w:type="pct"/>
            <w:gridSpan w:val="5"/>
            <w:vAlign w:val="center"/>
          </w:tcPr>
          <w:p w:rsidR="00BF41A2" w:rsidRPr="00332314" w:rsidRDefault="00A91188" w:rsidP="00332314">
            <w:pPr>
              <w:spacing w:after="0" w:line="240" w:lineRule="auto"/>
              <w:jc w:val="center"/>
              <w:rPr>
                <w:rFonts w:ascii="Times New Roman" w:hAnsi="Times New Roman"/>
                <w:lang w:val="ru-RU"/>
              </w:rPr>
            </w:pPr>
            <w:proofErr w:type="spellStart"/>
            <w:r>
              <w:rPr>
                <w:rFonts w:ascii="Times New Roman" w:hAnsi="Times New Roman"/>
              </w:rPr>
              <w:t>нерегламентируется</w:t>
            </w:r>
            <w:proofErr w:type="spellEnd"/>
          </w:p>
        </w:tc>
      </w:tr>
      <w:tr w:rsidR="00A91188" w:rsidTr="00C45A82">
        <w:trPr>
          <w:cantSplit/>
          <w:trHeight w:val="552"/>
          <w:jc w:val="center"/>
        </w:trPr>
        <w:tc>
          <w:tcPr>
            <w:tcW w:w="248" w:type="pct"/>
            <w:vAlign w:val="center"/>
          </w:tcPr>
          <w:p w:rsidR="00A91188" w:rsidRPr="00DF74EA" w:rsidRDefault="00A91188" w:rsidP="00C45A82">
            <w:pPr>
              <w:pStyle w:val="TableParagraph"/>
              <w:ind w:left="0"/>
              <w:jc w:val="center"/>
              <w:rPr>
                <w:lang w:val="ru-RU"/>
              </w:rPr>
            </w:pPr>
            <w:r>
              <w:rPr>
                <w:lang w:val="ru-RU"/>
              </w:rPr>
              <w:t>12.</w:t>
            </w:r>
          </w:p>
        </w:tc>
        <w:tc>
          <w:tcPr>
            <w:tcW w:w="1267" w:type="pct"/>
            <w:vAlign w:val="center"/>
          </w:tcPr>
          <w:p w:rsidR="00A91188" w:rsidRPr="004E7F7A" w:rsidRDefault="00A91188" w:rsidP="00A91188">
            <w:pPr>
              <w:pStyle w:val="ae"/>
              <w:ind w:firstLine="0"/>
              <w:jc w:val="left"/>
              <w:rPr>
                <w:sz w:val="22"/>
                <w:szCs w:val="22"/>
                <w:lang w:val="ru-RU" w:eastAsia="ru-RU" w:bidi="ru-RU"/>
              </w:rPr>
            </w:pPr>
            <w:r w:rsidRPr="00C45A82">
              <w:rPr>
                <w:sz w:val="22"/>
                <w:szCs w:val="22"/>
                <w:lang w:val="ru-RU" w:eastAsia="ru-RU" w:bidi="ru-RU"/>
              </w:rPr>
              <w:t>Бытовое обслуживание</w:t>
            </w:r>
          </w:p>
        </w:tc>
        <w:tc>
          <w:tcPr>
            <w:tcW w:w="563" w:type="pct"/>
            <w:vAlign w:val="center"/>
          </w:tcPr>
          <w:p w:rsidR="00A91188" w:rsidRPr="00620572" w:rsidRDefault="00A91188" w:rsidP="00A91188">
            <w:pPr>
              <w:pStyle w:val="TableParagraph"/>
              <w:tabs>
                <w:tab w:val="left" w:pos="310"/>
              </w:tabs>
              <w:ind w:left="0"/>
              <w:jc w:val="center"/>
              <w:rPr>
                <w:sz w:val="20"/>
              </w:rPr>
            </w:pPr>
            <w:r w:rsidRPr="00620572">
              <w:rPr>
                <w:sz w:val="20"/>
              </w:rPr>
              <w:t>3.3</w:t>
            </w:r>
          </w:p>
        </w:tc>
        <w:tc>
          <w:tcPr>
            <w:tcW w:w="423"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200</w:t>
            </w:r>
          </w:p>
        </w:tc>
        <w:tc>
          <w:tcPr>
            <w:tcW w:w="422"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1500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C45A82">
        <w:trPr>
          <w:cantSplit/>
          <w:trHeight w:val="552"/>
          <w:jc w:val="center"/>
        </w:trPr>
        <w:tc>
          <w:tcPr>
            <w:tcW w:w="248" w:type="pct"/>
            <w:vAlign w:val="center"/>
          </w:tcPr>
          <w:p w:rsidR="00A91188" w:rsidRPr="00DF74EA" w:rsidRDefault="00A91188" w:rsidP="00C45A82">
            <w:pPr>
              <w:pStyle w:val="TableParagraph"/>
              <w:ind w:left="0"/>
              <w:jc w:val="center"/>
              <w:rPr>
                <w:lang w:val="ru-RU"/>
              </w:rPr>
            </w:pPr>
            <w:r>
              <w:rPr>
                <w:lang w:val="ru-RU"/>
              </w:rPr>
              <w:t>13.</w:t>
            </w:r>
          </w:p>
        </w:tc>
        <w:tc>
          <w:tcPr>
            <w:tcW w:w="1267" w:type="pct"/>
            <w:vAlign w:val="center"/>
          </w:tcPr>
          <w:p w:rsidR="00A91188" w:rsidRPr="004E7F7A" w:rsidRDefault="00A91188" w:rsidP="00A91188">
            <w:pPr>
              <w:pStyle w:val="ae"/>
              <w:ind w:firstLine="0"/>
              <w:jc w:val="left"/>
              <w:rPr>
                <w:sz w:val="22"/>
                <w:szCs w:val="22"/>
                <w:lang w:val="ru-RU" w:eastAsia="ru-RU" w:bidi="ru-RU"/>
              </w:rPr>
            </w:pPr>
            <w:r w:rsidRPr="00C45A82">
              <w:rPr>
                <w:sz w:val="22"/>
                <w:szCs w:val="22"/>
                <w:lang w:val="ru-RU" w:eastAsia="ru-RU" w:bidi="ru-RU"/>
              </w:rPr>
              <w:t>Здравоохранение</w:t>
            </w:r>
          </w:p>
        </w:tc>
        <w:tc>
          <w:tcPr>
            <w:tcW w:w="563" w:type="pct"/>
            <w:vAlign w:val="center"/>
          </w:tcPr>
          <w:p w:rsidR="00A91188" w:rsidRPr="00620572" w:rsidRDefault="00A91188" w:rsidP="00A91188">
            <w:pPr>
              <w:pStyle w:val="TableParagraph"/>
              <w:tabs>
                <w:tab w:val="left" w:pos="310"/>
              </w:tabs>
              <w:ind w:left="0"/>
              <w:jc w:val="center"/>
              <w:rPr>
                <w:sz w:val="20"/>
              </w:rPr>
            </w:pPr>
            <w:r w:rsidRPr="00620572">
              <w:rPr>
                <w:sz w:val="20"/>
              </w:rPr>
              <w:t>3.4</w:t>
            </w:r>
          </w:p>
        </w:tc>
        <w:tc>
          <w:tcPr>
            <w:tcW w:w="423"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100</w:t>
            </w:r>
          </w:p>
        </w:tc>
        <w:tc>
          <w:tcPr>
            <w:tcW w:w="422"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3000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C45A82">
        <w:trPr>
          <w:cantSplit/>
          <w:trHeight w:val="552"/>
          <w:jc w:val="center"/>
        </w:trPr>
        <w:tc>
          <w:tcPr>
            <w:tcW w:w="248" w:type="pct"/>
            <w:vAlign w:val="center"/>
          </w:tcPr>
          <w:p w:rsidR="00A91188" w:rsidRPr="00DF74EA" w:rsidRDefault="00A91188" w:rsidP="00C45A82">
            <w:pPr>
              <w:pStyle w:val="TableParagraph"/>
              <w:ind w:left="0"/>
              <w:jc w:val="center"/>
              <w:rPr>
                <w:lang w:val="ru-RU"/>
              </w:rPr>
            </w:pPr>
            <w:r>
              <w:rPr>
                <w:lang w:val="ru-RU"/>
              </w:rPr>
              <w:t>14.</w:t>
            </w:r>
          </w:p>
        </w:tc>
        <w:tc>
          <w:tcPr>
            <w:tcW w:w="1267" w:type="pct"/>
            <w:vAlign w:val="center"/>
          </w:tcPr>
          <w:p w:rsidR="00A91188" w:rsidRPr="004E7F7A" w:rsidRDefault="00A91188" w:rsidP="00A91188">
            <w:pPr>
              <w:pStyle w:val="ae"/>
              <w:ind w:firstLine="0"/>
              <w:jc w:val="left"/>
              <w:rPr>
                <w:sz w:val="22"/>
                <w:szCs w:val="22"/>
                <w:lang w:val="ru-RU" w:eastAsia="ru-RU" w:bidi="ru-RU"/>
              </w:rPr>
            </w:pPr>
            <w:r w:rsidRPr="00C45A82">
              <w:rPr>
                <w:sz w:val="22"/>
                <w:szCs w:val="22"/>
                <w:lang w:val="ru-RU" w:eastAsia="ru-RU" w:bidi="ru-RU"/>
              </w:rPr>
              <w:t>Образование и просвещение</w:t>
            </w:r>
          </w:p>
        </w:tc>
        <w:tc>
          <w:tcPr>
            <w:tcW w:w="563" w:type="pct"/>
            <w:vAlign w:val="center"/>
          </w:tcPr>
          <w:p w:rsidR="00A91188" w:rsidRPr="00620572" w:rsidRDefault="00A91188" w:rsidP="00A91188">
            <w:pPr>
              <w:pStyle w:val="TableParagraph"/>
              <w:tabs>
                <w:tab w:val="left" w:pos="310"/>
              </w:tabs>
              <w:ind w:left="0"/>
              <w:jc w:val="center"/>
              <w:rPr>
                <w:sz w:val="20"/>
              </w:rPr>
            </w:pPr>
            <w:r w:rsidRPr="00620572">
              <w:rPr>
                <w:sz w:val="20"/>
              </w:rPr>
              <w:t>3.5</w:t>
            </w:r>
          </w:p>
        </w:tc>
        <w:tc>
          <w:tcPr>
            <w:tcW w:w="423"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400</w:t>
            </w:r>
          </w:p>
        </w:tc>
        <w:tc>
          <w:tcPr>
            <w:tcW w:w="422"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10000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C45A82">
        <w:trPr>
          <w:cantSplit/>
          <w:trHeight w:val="552"/>
          <w:jc w:val="center"/>
        </w:trPr>
        <w:tc>
          <w:tcPr>
            <w:tcW w:w="248" w:type="pct"/>
            <w:vAlign w:val="center"/>
          </w:tcPr>
          <w:p w:rsidR="00A91188" w:rsidRPr="00DF74EA" w:rsidRDefault="00A91188" w:rsidP="00C45A82">
            <w:pPr>
              <w:pStyle w:val="TableParagraph"/>
              <w:ind w:left="0"/>
              <w:jc w:val="center"/>
              <w:rPr>
                <w:lang w:val="ru-RU"/>
              </w:rPr>
            </w:pPr>
            <w:r>
              <w:rPr>
                <w:lang w:val="ru-RU"/>
              </w:rPr>
              <w:t>15.</w:t>
            </w:r>
          </w:p>
        </w:tc>
        <w:tc>
          <w:tcPr>
            <w:tcW w:w="1267" w:type="pct"/>
            <w:vAlign w:val="center"/>
          </w:tcPr>
          <w:p w:rsidR="00A91188" w:rsidRPr="004E7F7A" w:rsidRDefault="00A91188" w:rsidP="00A91188">
            <w:pPr>
              <w:pStyle w:val="ae"/>
              <w:ind w:firstLine="0"/>
              <w:jc w:val="left"/>
              <w:rPr>
                <w:sz w:val="22"/>
                <w:szCs w:val="22"/>
                <w:lang w:val="ru-RU" w:eastAsia="ru-RU" w:bidi="ru-RU"/>
              </w:rPr>
            </w:pPr>
            <w:r w:rsidRPr="00C45A82">
              <w:rPr>
                <w:sz w:val="22"/>
                <w:szCs w:val="22"/>
                <w:lang w:val="ru-RU" w:eastAsia="ru-RU" w:bidi="ru-RU"/>
              </w:rPr>
              <w:t>Культурное развитие</w:t>
            </w:r>
          </w:p>
        </w:tc>
        <w:tc>
          <w:tcPr>
            <w:tcW w:w="563" w:type="pct"/>
            <w:vAlign w:val="center"/>
          </w:tcPr>
          <w:p w:rsidR="00A91188" w:rsidRPr="00620572" w:rsidRDefault="00A91188" w:rsidP="00A91188">
            <w:pPr>
              <w:pStyle w:val="TableParagraph"/>
              <w:tabs>
                <w:tab w:val="left" w:pos="310"/>
              </w:tabs>
              <w:ind w:left="0"/>
              <w:jc w:val="center"/>
              <w:rPr>
                <w:sz w:val="20"/>
              </w:rPr>
            </w:pPr>
            <w:r w:rsidRPr="00620572">
              <w:rPr>
                <w:sz w:val="20"/>
              </w:rPr>
              <w:t>3.6</w:t>
            </w:r>
          </w:p>
        </w:tc>
        <w:tc>
          <w:tcPr>
            <w:tcW w:w="423"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400</w:t>
            </w:r>
          </w:p>
        </w:tc>
        <w:tc>
          <w:tcPr>
            <w:tcW w:w="422"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10000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C45A82">
        <w:trPr>
          <w:cantSplit/>
          <w:trHeight w:val="552"/>
          <w:jc w:val="center"/>
        </w:trPr>
        <w:tc>
          <w:tcPr>
            <w:tcW w:w="248" w:type="pct"/>
            <w:vAlign w:val="center"/>
          </w:tcPr>
          <w:p w:rsidR="00A91188" w:rsidRPr="00DF74EA" w:rsidRDefault="00A91188" w:rsidP="00C45A82">
            <w:pPr>
              <w:pStyle w:val="TableParagraph"/>
              <w:ind w:left="0"/>
              <w:jc w:val="center"/>
              <w:rPr>
                <w:lang w:val="ru-RU"/>
              </w:rPr>
            </w:pPr>
            <w:r>
              <w:rPr>
                <w:lang w:val="ru-RU"/>
              </w:rPr>
              <w:t>16.</w:t>
            </w:r>
          </w:p>
        </w:tc>
        <w:tc>
          <w:tcPr>
            <w:tcW w:w="1267" w:type="pct"/>
            <w:vAlign w:val="center"/>
          </w:tcPr>
          <w:p w:rsidR="00A91188" w:rsidRPr="004E7F7A" w:rsidRDefault="00A91188" w:rsidP="00A91188">
            <w:pPr>
              <w:pStyle w:val="ae"/>
              <w:ind w:firstLine="0"/>
              <w:jc w:val="left"/>
              <w:rPr>
                <w:sz w:val="22"/>
                <w:szCs w:val="22"/>
                <w:lang w:val="ru-RU" w:eastAsia="ru-RU" w:bidi="ru-RU"/>
              </w:rPr>
            </w:pPr>
            <w:r w:rsidRPr="00C45A82">
              <w:rPr>
                <w:sz w:val="22"/>
                <w:szCs w:val="22"/>
                <w:lang w:val="ru-RU" w:eastAsia="ru-RU" w:bidi="ru-RU"/>
              </w:rPr>
              <w:t>Религиозное использование</w:t>
            </w:r>
          </w:p>
        </w:tc>
        <w:tc>
          <w:tcPr>
            <w:tcW w:w="563" w:type="pct"/>
            <w:vAlign w:val="center"/>
          </w:tcPr>
          <w:p w:rsidR="00A91188" w:rsidRPr="00620572" w:rsidRDefault="00A91188" w:rsidP="00A91188">
            <w:pPr>
              <w:pStyle w:val="TableParagraph"/>
              <w:tabs>
                <w:tab w:val="left" w:pos="310"/>
              </w:tabs>
              <w:ind w:left="0"/>
              <w:jc w:val="center"/>
              <w:rPr>
                <w:sz w:val="20"/>
              </w:rPr>
            </w:pPr>
            <w:r w:rsidRPr="00620572">
              <w:rPr>
                <w:sz w:val="20"/>
              </w:rPr>
              <w:t>3.7</w:t>
            </w:r>
          </w:p>
        </w:tc>
        <w:tc>
          <w:tcPr>
            <w:tcW w:w="423"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400</w:t>
            </w:r>
          </w:p>
        </w:tc>
        <w:tc>
          <w:tcPr>
            <w:tcW w:w="422"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10000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C45A82">
        <w:trPr>
          <w:cantSplit/>
          <w:trHeight w:val="552"/>
          <w:jc w:val="center"/>
        </w:trPr>
        <w:tc>
          <w:tcPr>
            <w:tcW w:w="248" w:type="pct"/>
            <w:vAlign w:val="center"/>
          </w:tcPr>
          <w:p w:rsidR="00A91188" w:rsidRPr="00DF74EA" w:rsidRDefault="00A91188" w:rsidP="00C45A82">
            <w:pPr>
              <w:pStyle w:val="TableParagraph"/>
              <w:ind w:left="0"/>
              <w:jc w:val="center"/>
              <w:rPr>
                <w:lang w:val="ru-RU"/>
              </w:rPr>
            </w:pPr>
            <w:r>
              <w:rPr>
                <w:lang w:val="ru-RU"/>
              </w:rPr>
              <w:t>17.</w:t>
            </w:r>
          </w:p>
        </w:tc>
        <w:tc>
          <w:tcPr>
            <w:tcW w:w="1267" w:type="pct"/>
            <w:vAlign w:val="center"/>
          </w:tcPr>
          <w:p w:rsidR="00A91188" w:rsidRPr="004E7F7A" w:rsidRDefault="00A91188" w:rsidP="00A91188">
            <w:pPr>
              <w:pStyle w:val="ae"/>
              <w:ind w:firstLine="0"/>
              <w:jc w:val="left"/>
              <w:rPr>
                <w:sz w:val="22"/>
                <w:szCs w:val="22"/>
                <w:lang w:val="ru-RU" w:eastAsia="ru-RU" w:bidi="ru-RU"/>
              </w:rPr>
            </w:pPr>
            <w:r w:rsidRPr="00C45A82">
              <w:rPr>
                <w:sz w:val="22"/>
                <w:szCs w:val="22"/>
                <w:lang w:val="ru-RU" w:eastAsia="ru-RU" w:bidi="ru-RU"/>
              </w:rPr>
              <w:t>Общественное управление</w:t>
            </w:r>
          </w:p>
        </w:tc>
        <w:tc>
          <w:tcPr>
            <w:tcW w:w="563" w:type="pct"/>
            <w:vAlign w:val="center"/>
          </w:tcPr>
          <w:p w:rsidR="00A91188" w:rsidRPr="00620572" w:rsidRDefault="00A91188" w:rsidP="00A91188">
            <w:pPr>
              <w:pStyle w:val="TableParagraph"/>
              <w:tabs>
                <w:tab w:val="left" w:pos="310"/>
              </w:tabs>
              <w:ind w:left="0"/>
              <w:jc w:val="center"/>
              <w:rPr>
                <w:sz w:val="20"/>
              </w:rPr>
            </w:pPr>
            <w:r w:rsidRPr="00620572">
              <w:rPr>
                <w:sz w:val="20"/>
              </w:rPr>
              <w:t>3.8</w:t>
            </w:r>
          </w:p>
        </w:tc>
        <w:tc>
          <w:tcPr>
            <w:tcW w:w="423"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400</w:t>
            </w:r>
          </w:p>
        </w:tc>
        <w:tc>
          <w:tcPr>
            <w:tcW w:w="422"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10000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C45A82">
        <w:trPr>
          <w:cantSplit/>
          <w:trHeight w:val="552"/>
          <w:jc w:val="center"/>
        </w:trPr>
        <w:tc>
          <w:tcPr>
            <w:tcW w:w="248" w:type="pct"/>
            <w:vAlign w:val="center"/>
          </w:tcPr>
          <w:p w:rsidR="00A91188" w:rsidRPr="00DF74EA" w:rsidRDefault="00A91188" w:rsidP="00C45A82">
            <w:pPr>
              <w:pStyle w:val="TableParagraph"/>
              <w:ind w:left="0"/>
              <w:jc w:val="center"/>
              <w:rPr>
                <w:lang w:val="ru-RU"/>
              </w:rPr>
            </w:pPr>
            <w:r>
              <w:rPr>
                <w:lang w:val="ru-RU"/>
              </w:rPr>
              <w:lastRenderedPageBreak/>
              <w:t>18.</w:t>
            </w:r>
          </w:p>
        </w:tc>
        <w:tc>
          <w:tcPr>
            <w:tcW w:w="1267" w:type="pct"/>
            <w:vAlign w:val="center"/>
          </w:tcPr>
          <w:p w:rsidR="00A91188" w:rsidRPr="004E7F7A" w:rsidRDefault="00A91188" w:rsidP="00A91188">
            <w:pPr>
              <w:pStyle w:val="ae"/>
              <w:ind w:firstLine="0"/>
              <w:jc w:val="left"/>
              <w:rPr>
                <w:sz w:val="22"/>
                <w:szCs w:val="22"/>
                <w:lang w:val="ru-RU" w:eastAsia="ru-RU" w:bidi="ru-RU"/>
              </w:rPr>
            </w:pPr>
            <w:r w:rsidRPr="00C45A82">
              <w:rPr>
                <w:sz w:val="22"/>
                <w:szCs w:val="22"/>
                <w:lang w:val="ru-RU" w:eastAsia="ru-RU" w:bidi="ru-RU"/>
              </w:rPr>
              <w:t>Ветеринарное обслуживание</w:t>
            </w:r>
          </w:p>
        </w:tc>
        <w:tc>
          <w:tcPr>
            <w:tcW w:w="563" w:type="pct"/>
            <w:vAlign w:val="center"/>
          </w:tcPr>
          <w:p w:rsidR="00A91188" w:rsidRPr="00620572" w:rsidRDefault="00A91188" w:rsidP="00A91188">
            <w:pPr>
              <w:pStyle w:val="TableParagraph"/>
              <w:tabs>
                <w:tab w:val="left" w:pos="310"/>
              </w:tabs>
              <w:ind w:left="0"/>
              <w:jc w:val="center"/>
              <w:rPr>
                <w:sz w:val="20"/>
              </w:rPr>
            </w:pPr>
            <w:r w:rsidRPr="00620572">
              <w:rPr>
                <w:sz w:val="20"/>
              </w:rPr>
              <w:t>3.10</w:t>
            </w:r>
          </w:p>
        </w:tc>
        <w:tc>
          <w:tcPr>
            <w:tcW w:w="423"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100</w:t>
            </w:r>
          </w:p>
        </w:tc>
        <w:tc>
          <w:tcPr>
            <w:tcW w:w="422"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3000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C45A82">
        <w:trPr>
          <w:cantSplit/>
          <w:trHeight w:val="552"/>
          <w:jc w:val="center"/>
        </w:trPr>
        <w:tc>
          <w:tcPr>
            <w:tcW w:w="248" w:type="pct"/>
            <w:vAlign w:val="center"/>
          </w:tcPr>
          <w:p w:rsidR="00A91188" w:rsidRPr="00DF74EA" w:rsidRDefault="00A91188" w:rsidP="00C45A82">
            <w:pPr>
              <w:pStyle w:val="TableParagraph"/>
              <w:ind w:left="0"/>
              <w:jc w:val="center"/>
              <w:rPr>
                <w:lang w:val="ru-RU"/>
              </w:rPr>
            </w:pPr>
            <w:r>
              <w:rPr>
                <w:lang w:val="ru-RU"/>
              </w:rPr>
              <w:t>19.</w:t>
            </w:r>
          </w:p>
        </w:tc>
        <w:tc>
          <w:tcPr>
            <w:tcW w:w="1267" w:type="pct"/>
            <w:vAlign w:val="center"/>
          </w:tcPr>
          <w:p w:rsidR="00A91188" w:rsidRPr="004E7F7A" w:rsidRDefault="00A91188" w:rsidP="00A91188">
            <w:pPr>
              <w:pStyle w:val="ae"/>
              <w:ind w:firstLine="0"/>
              <w:jc w:val="left"/>
              <w:rPr>
                <w:sz w:val="22"/>
                <w:szCs w:val="22"/>
                <w:lang w:val="ru-RU" w:eastAsia="ru-RU" w:bidi="ru-RU"/>
              </w:rPr>
            </w:pPr>
            <w:r w:rsidRPr="00C45A82">
              <w:rPr>
                <w:sz w:val="22"/>
                <w:szCs w:val="22"/>
                <w:lang w:val="ru-RU" w:eastAsia="ru-RU" w:bidi="ru-RU"/>
              </w:rPr>
              <w:t>Предпринимательство</w:t>
            </w:r>
          </w:p>
        </w:tc>
        <w:tc>
          <w:tcPr>
            <w:tcW w:w="563" w:type="pct"/>
            <w:vAlign w:val="center"/>
          </w:tcPr>
          <w:p w:rsidR="00A91188" w:rsidRPr="00620572" w:rsidRDefault="00A91188" w:rsidP="00A91188">
            <w:pPr>
              <w:pStyle w:val="TableParagraph"/>
              <w:tabs>
                <w:tab w:val="left" w:pos="310"/>
              </w:tabs>
              <w:ind w:left="0"/>
              <w:jc w:val="center"/>
              <w:rPr>
                <w:sz w:val="20"/>
              </w:rPr>
            </w:pPr>
            <w:r w:rsidRPr="00620572">
              <w:rPr>
                <w:sz w:val="20"/>
              </w:rPr>
              <w:t>4.0</w:t>
            </w:r>
          </w:p>
        </w:tc>
        <w:tc>
          <w:tcPr>
            <w:tcW w:w="423"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200</w:t>
            </w:r>
          </w:p>
        </w:tc>
        <w:tc>
          <w:tcPr>
            <w:tcW w:w="422"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3000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C45A82">
        <w:trPr>
          <w:cantSplit/>
          <w:trHeight w:val="552"/>
          <w:jc w:val="center"/>
        </w:trPr>
        <w:tc>
          <w:tcPr>
            <w:tcW w:w="248" w:type="pct"/>
            <w:vAlign w:val="center"/>
          </w:tcPr>
          <w:p w:rsidR="00A91188" w:rsidRPr="00DF74EA" w:rsidRDefault="00A91188" w:rsidP="00C45A82">
            <w:pPr>
              <w:pStyle w:val="TableParagraph"/>
              <w:ind w:left="0"/>
              <w:jc w:val="center"/>
              <w:rPr>
                <w:lang w:val="ru-RU"/>
              </w:rPr>
            </w:pPr>
            <w:r>
              <w:rPr>
                <w:lang w:val="ru-RU"/>
              </w:rPr>
              <w:t>20.</w:t>
            </w:r>
          </w:p>
        </w:tc>
        <w:tc>
          <w:tcPr>
            <w:tcW w:w="1267" w:type="pct"/>
            <w:vAlign w:val="center"/>
          </w:tcPr>
          <w:p w:rsidR="00A91188" w:rsidRPr="004E7F7A" w:rsidRDefault="00A91188" w:rsidP="00A91188">
            <w:pPr>
              <w:pStyle w:val="ae"/>
              <w:ind w:firstLine="0"/>
              <w:jc w:val="left"/>
              <w:rPr>
                <w:sz w:val="22"/>
                <w:szCs w:val="22"/>
                <w:lang w:val="ru-RU" w:eastAsia="ru-RU" w:bidi="ru-RU"/>
              </w:rPr>
            </w:pPr>
            <w:r w:rsidRPr="00C45A82">
              <w:rPr>
                <w:sz w:val="22"/>
                <w:szCs w:val="22"/>
                <w:lang w:val="ru-RU" w:eastAsia="ru-RU" w:bidi="ru-RU"/>
              </w:rPr>
              <w:t>Магазины</w:t>
            </w:r>
          </w:p>
        </w:tc>
        <w:tc>
          <w:tcPr>
            <w:tcW w:w="563" w:type="pct"/>
            <w:vAlign w:val="center"/>
          </w:tcPr>
          <w:p w:rsidR="00A91188" w:rsidRPr="00620572" w:rsidRDefault="00A91188" w:rsidP="00A91188">
            <w:pPr>
              <w:pStyle w:val="TableParagraph"/>
              <w:tabs>
                <w:tab w:val="left" w:pos="310"/>
              </w:tabs>
              <w:ind w:left="0"/>
              <w:jc w:val="center"/>
              <w:rPr>
                <w:sz w:val="20"/>
              </w:rPr>
            </w:pPr>
            <w:r w:rsidRPr="00620572">
              <w:rPr>
                <w:sz w:val="20"/>
              </w:rPr>
              <w:t>4.4</w:t>
            </w:r>
          </w:p>
        </w:tc>
        <w:tc>
          <w:tcPr>
            <w:tcW w:w="423"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200</w:t>
            </w:r>
          </w:p>
        </w:tc>
        <w:tc>
          <w:tcPr>
            <w:tcW w:w="422"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5000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C45A82">
        <w:trPr>
          <w:cantSplit/>
          <w:trHeight w:val="552"/>
          <w:jc w:val="center"/>
        </w:trPr>
        <w:tc>
          <w:tcPr>
            <w:tcW w:w="248" w:type="pct"/>
            <w:vAlign w:val="center"/>
          </w:tcPr>
          <w:p w:rsidR="00A91188" w:rsidRDefault="00A91188" w:rsidP="00C45A82">
            <w:pPr>
              <w:pStyle w:val="TableParagraph"/>
              <w:ind w:left="0"/>
              <w:jc w:val="center"/>
            </w:pPr>
            <w:r>
              <w:t>21.</w:t>
            </w:r>
          </w:p>
        </w:tc>
        <w:tc>
          <w:tcPr>
            <w:tcW w:w="1267" w:type="pct"/>
            <w:vAlign w:val="center"/>
          </w:tcPr>
          <w:p w:rsidR="00A91188" w:rsidRPr="004E7F7A" w:rsidRDefault="00A91188" w:rsidP="00A91188">
            <w:pPr>
              <w:pStyle w:val="ae"/>
              <w:ind w:firstLine="0"/>
              <w:jc w:val="left"/>
              <w:rPr>
                <w:sz w:val="22"/>
                <w:szCs w:val="22"/>
                <w:lang w:val="ru-RU" w:eastAsia="ru-RU" w:bidi="ru-RU"/>
              </w:rPr>
            </w:pPr>
            <w:r w:rsidRPr="00C45A82">
              <w:rPr>
                <w:sz w:val="22"/>
                <w:szCs w:val="22"/>
                <w:lang w:val="ru-RU" w:eastAsia="ru-RU" w:bidi="ru-RU"/>
              </w:rPr>
              <w:t>Общественное питание</w:t>
            </w:r>
          </w:p>
        </w:tc>
        <w:tc>
          <w:tcPr>
            <w:tcW w:w="563" w:type="pct"/>
            <w:vAlign w:val="center"/>
          </w:tcPr>
          <w:p w:rsidR="00A91188" w:rsidRPr="00620572" w:rsidRDefault="00A91188" w:rsidP="00A91188">
            <w:pPr>
              <w:pStyle w:val="TableParagraph"/>
              <w:tabs>
                <w:tab w:val="left" w:pos="310"/>
              </w:tabs>
              <w:ind w:left="0"/>
              <w:jc w:val="center"/>
              <w:rPr>
                <w:sz w:val="20"/>
              </w:rPr>
            </w:pPr>
            <w:r w:rsidRPr="00620572">
              <w:rPr>
                <w:sz w:val="20"/>
              </w:rPr>
              <w:t>4.6</w:t>
            </w:r>
          </w:p>
        </w:tc>
        <w:tc>
          <w:tcPr>
            <w:tcW w:w="423"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200</w:t>
            </w:r>
          </w:p>
        </w:tc>
        <w:tc>
          <w:tcPr>
            <w:tcW w:w="422"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5000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C45A82">
        <w:trPr>
          <w:cantSplit/>
          <w:trHeight w:val="552"/>
          <w:jc w:val="center"/>
        </w:trPr>
        <w:tc>
          <w:tcPr>
            <w:tcW w:w="248" w:type="pct"/>
            <w:vAlign w:val="center"/>
          </w:tcPr>
          <w:p w:rsidR="00A91188" w:rsidRDefault="00A91188" w:rsidP="00C45A82">
            <w:pPr>
              <w:pStyle w:val="TableParagraph"/>
              <w:ind w:left="0"/>
              <w:jc w:val="center"/>
            </w:pPr>
            <w:r>
              <w:t>22.</w:t>
            </w:r>
          </w:p>
        </w:tc>
        <w:tc>
          <w:tcPr>
            <w:tcW w:w="1267" w:type="pct"/>
            <w:vAlign w:val="center"/>
          </w:tcPr>
          <w:p w:rsidR="00A91188" w:rsidRPr="004E7F7A" w:rsidRDefault="00A91188" w:rsidP="00A91188">
            <w:pPr>
              <w:pStyle w:val="ae"/>
              <w:ind w:firstLine="0"/>
              <w:jc w:val="left"/>
              <w:rPr>
                <w:sz w:val="22"/>
                <w:szCs w:val="22"/>
                <w:lang w:val="ru-RU" w:eastAsia="ru-RU" w:bidi="ru-RU"/>
              </w:rPr>
            </w:pPr>
            <w:r w:rsidRPr="00C45A82">
              <w:rPr>
                <w:sz w:val="22"/>
                <w:szCs w:val="22"/>
                <w:lang w:val="ru-RU" w:eastAsia="ru-RU" w:bidi="ru-RU"/>
              </w:rPr>
              <w:t>Объекты дорожного сервиса</w:t>
            </w:r>
          </w:p>
        </w:tc>
        <w:tc>
          <w:tcPr>
            <w:tcW w:w="563" w:type="pct"/>
            <w:vAlign w:val="center"/>
          </w:tcPr>
          <w:p w:rsidR="00A91188" w:rsidRPr="00620572" w:rsidRDefault="00A91188" w:rsidP="00A91188">
            <w:pPr>
              <w:pStyle w:val="TableParagraph"/>
              <w:tabs>
                <w:tab w:val="left" w:pos="310"/>
              </w:tabs>
              <w:ind w:left="0"/>
              <w:jc w:val="center"/>
              <w:rPr>
                <w:sz w:val="20"/>
              </w:rPr>
            </w:pPr>
            <w:r w:rsidRPr="00620572">
              <w:rPr>
                <w:sz w:val="20"/>
              </w:rPr>
              <w:t>4.9.1</w:t>
            </w:r>
          </w:p>
        </w:tc>
        <w:tc>
          <w:tcPr>
            <w:tcW w:w="423"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200</w:t>
            </w:r>
          </w:p>
        </w:tc>
        <w:tc>
          <w:tcPr>
            <w:tcW w:w="422"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5000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A91188">
        <w:trPr>
          <w:cantSplit/>
          <w:trHeight w:val="552"/>
          <w:jc w:val="center"/>
        </w:trPr>
        <w:tc>
          <w:tcPr>
            <w:tcW w:w="248" w:type="pct"/>
            <w:vAlign w:val="center"/>
          </w:tcPr>
          <w:p w:rsidR="00A91188" w:rsidRDefault="00A91188" w:rsidP="00C45A82">
            <w:pPr>
              <w:pStyle w:val="TableParagraph"/>
              <w:ind w:left="0"/>
              <w:jc w:val="center"/>
            </w:pPr>
            <w:r>
              <w:t>23.</w:t>
            </w:r>
          </w:p>
        </w:tc>
        <w:tc>
          <w:tcPr>
            <w:tcW w:w="1267" w:type="pct"/>
            <w:vAlign w:val="center"/>
          </w:tcPr>
          <w:p w:rsidR="00A91188" w:rsidRPr="004E7F7A" w:rsidRDefault="00A91188" w:rsidP="00A91188">
            <w:pPr>
              <w:pStyle w:val="ae"/>
              <w:ind w:firstLine="0"/>
              <w:jc w:val="left"/>
              <w:rPr>
                <w:sz w:val="22"/>
                <w:szCs w:val="22"/>
                <w:lang w:val="ru-RU" w:eastAsia="ru-RU" w:bidi="ru-RU"/>
              </w:rPr>
            </w:pPr>
            <w:r w:rsidRPr="00C45A82">
              <w:rPr>
                <w:sz w:val="22"/>
                <w:szCs w:val="22"/>
                <w:lang w:val="ru-RU" w:eastAsia="ru-RU" w:bidi="ru-RU"/>
              </w:rPr>
              <w:t>Отдых (рекреация)</w:t>
            </w:r>
          </w:p>
        </w:tc>
        <w:tc>
          <w:tcPr>
            <w:tcW w:w="563" w:type="pct"/>
            <w:vAlign w:val="center"/>
          </w:tcPr>
          <w:p w:rsidR="00A91188" w:rsidRPr="00620572" w:rsidRDefault="00A91188" w:rsidP="00A91188">
            <w:pPr>
              <w:pStyle w:val="TableParagraph"/>
              <w:tabs>
                <w:tab w:val="left" w:pos="310"/>
              </w:tabs>
              <w:ind w:left="0"/>
              <w:jc w:val="center"/>
              <w:rPr>
                <w:sz w:val="20"/>
              </w:rPr>
            </w:pPr>
            <w:r w:rsidRPr="00620572">
              <w:rPr>
                <w:sz w:val="20"/>
              </w:rPr>
              <w:t>5.0</w:t>
            </w:r>
          </w:p>
        </w:tc>
        <w:tc>
          <w:tcPr>
            <w:tcW w:w="2922" w:type="pct"/>
            <w:gridSpan w:val="5"/>
            <w:vAlign w:val="center"/>
          </w:tcPr>
          <w:p w:rsidR="00A91188" w:rsidRPr="00696E7D" w:rsidRDefault="00A91188" w:rsidP="00071F75">
            <w:pPr>
              <w:spacing w:after="0" w:line="240" w:lineRule="auto"/>
              <w:jc w:val="center"/>
              <w:rPr>
                <w:rFonts w:ascii="Times New Roman" w:hAnsi="Times New Roman"/>
              </w:rPr>
            </w:pPr>
            <w:proofErr w:type="spellStart"/>
            <w:r>
              <w:rPr>
                <w:rFonts w:ascii="Times New Roman" w:hAnsi="Times New Roman"/>
              </w:rPr>
              <w:t>нерегламентируется</w:t>
            </w:r>
            <w:proofErr w:type="spellEnd"/>
          </w:p>
        </w:tc>
      </w:tr>
      <w:tr w:rsidR="00A91188" w:rsidTr="00A91188">
        <w:trPr>
          <w:cantSplit/>
          <w:trHeight w:val="552"/>
          <w:jc w:val="center"/>
        </w:trPr>
        <w:tc>
          <w:tcPr>
            <w:tcW w:w="248" w:type="pct"/>
            <w:vAlign w:val="center"/>
          </w:tcPr>
          <w:p w:rsidR="00A91188" w:rsidRDefault="00A91188" w:rsidP="00C45A82">
            <w:pPr>
              <w:pStyle w:val="TableParagraph"/>
              <w:ind w:left="0"/>
              <w:jc w:val="center"/>
            </w:pPr>
            <w:r>
              <w:t>24.</w:t>
            </w:r>
          </w:p>
        </w:tc>
        <w:tc>
          <w:tcPr>
            <w:tcW w:w="1267" w:type="pct"/>
            <w:vAlign w:val="center"/>
          </w:tcPr>
          <w:p w:rsidR="00A91188" w:rsidRPr="004E7F7A" w:rsidRDefault="00A91188" w:rsidP="00A91188">
            <w:pPr>
              <w:pStyle w:val="ae"/>
              <w:ind w:firstLine="0"/>
              <w:jc w:val="left"/>
              <w:rPr>
                <w:sz w:val="22"/>
                <w:szCs w:val="22"/>
                <w:lang w:val="ru-RU" w:eastAsia="ru-RU" w:bidi="ru-RU"/>
              </w:rPr>
            </w:pPr>
            <w:r w:rsidRPr="00C45A82">
              <w:rPr>
                <w:sz w:val="22"/>
                <w:szCs w:val="22"/>
                <w:lang w:val="ru-RU" w:eastAsia="ru-RU" w:bidi="ru-RU"/>
              </w:rPr>
              <w:t>Спорт</w:t>
            </w:r>
          </w:p>
        </w:tc>
        <w:tc>
          <w:tcPr>
            <w:tcW w:w="563" w:type="pct"/>
            <w:vAlign w:val="center"/>
          </w:tcPr>
          <w:p w:rsidR="00A91188" w:rsidRPr="00620572" w:rsidRDefault="00A91188" w:rsidP="00A91188">
            <w:pPr>
              <w:pStyle w:val="TableParagraph"/>
              <w:tabs>
                <w:tab w:val="left" w:pos="310"/>
              </w:tabs>
              <w:ind w:left="0"/>
              <w:jc w:val="center"/>
              <w:rPr>
                <w:sz w:val="20"/>
              </w:rPr>
            </w:pPr>
            <w:r w:rsidRPr="00620572">
              <w:rPr>
                <w:sz w:val="20"/>
              </w:rPr>
              <w:t>5.1</w:t>
            </w:r>
          </w:p>
        </w:tc>
        <w:tc>
          <w:tcPr>
            <w:tcW w:w="2922" w:type="pct"/>
            <w:gridSpan w:val="5"/>
            <w:vAlign w:val="center"/>
          </w:tcPr>
          <w:p w:rsidR="00A91188" w:rsidRPr="00696E7D" w:rsidRDefault="00A91188" w:rsidP="00071F75">
            <w:pPr>
              <w:spacing w:after="0" w:line="240" w:lineRule="auto"/>
              <w:jc w:val="center"/>
              <w:rPr>
                <w:rFonts w:ascii="Times New Roman" w:hAnsi="Times New Roman"/>
              </w:rPr>
            </w:pPr>
            <w:proofErr w:type="spellStart"/>
            <w:r>
              <w:rPr>
                <w:rFonts w:ascii="Times New Roman" w:hAnsi="Times New Roman"/>
              </w:rPr>
              <w:t>нерегламентируется</w:t>
            </w:r>
            <w:proofErr w:type="spellEnd"/>
          </w:p>
        </w:tc>
      </w:tr>
      <w:tr w:rsidR="00A91188" w:rsidTr="00A91188">
        <w:trPr>
          <w:cantSplit/>
          <w:trHeight w:val="552"/>
          <w:jc w:val="center"/>
        </w:trPr>
        <w:tc>
          <w:tcPr>
            <w:tcW w:w="248" w:type="pct"/>
            <w:vAlign w:val="center"/>
          </w:tcPr>
          <w:p w:rsidR="00A91188" w:rsidRDefault="00A91188" w:rsidP="00C45A82">
            <w:pPr>
              <w:pStyle w:val="TableParagraph"/>
              <w:ind w:left="0"/>
              <w:jc w:val="center"/>
            </w:pPr>
            <w:r>
              <w:t>25.</w:t>
            </w:r>
          </w:p>
        </w:tc>
        <w:tc>
          <w:tcPr>
            <w:tcW w:w="1267" w:type="pct"/>
            <w:vAlign w:val="center"/>
          </w:tcPr>
          <w:p w:rsidR="00A91188" w:rsidRPr="004E7F7A" w:rsidRDefault="00A91188" w:rsidP="00A91188">
            <w:pPr>
              <w:pStyle w:val="ae"/>
              <w:ind w:firstLine="0"/>
              <w:jc w:val="left"/>
              <w:rPr>
                <w:sz w:val="22"/>
                <w:szCs w:val="22"/>
                <w:lang w:val="ru-RU" w:eastAsia="ru-RU" w:bidi="ru-RU"/>
              </w:rPr>
            </w:pPr>
            <w:r w:rsidRPr="00C45A82">
              <w:rPr>
                <w:sz w:val="22"/>
                <w:szCs w:val="22"/>
                <w:lang w:val="ru-RU" w:eastAsia="ru-RU" w:bidi="ru-RU"/>
              </w:rPr>
              <w:t>Площадки для занятий спортом</w:t>
            </w:r>
          </w:p>
        </w:tc>
        <w:tc>
          <w:tcPr>
            <w:tcW w:w="563" w:type="pct"/>
            <w:vAlign w:val="center"/>
          </w:tcPr>
          <w:p w:rsidR="00A91188" w:rsidRPr="00620572" w:rsidRDefault="00A91188" w:rsidP="00A91188">
            <w:pPr>
              <w:pStyle w:val="TableParagraph"/>
              <w:tabs>
                <w:tab w:val="left" w:pos="310"/>
              </w:tabs>
              <w:ind w:left="0"/>
              <w:jc w:val="center"/>
              <w:rPr>
                <w:sz w:val="20"/>
              </w:rPr>
            </w:pPr>
            <w:r w:rsidRPr="00620572">
              <w:rPr>
                <w:sz w:val="20"/>
              </w:rPr>
              <w:t>5.1.3</w:t>
            </w:r>
          </w:p>
        </w:tc>
        <w:tc>
          <w:tcPr>
            <w:tcW w:w="2922" w:type="pct"/>
            <w:gridSpan w:val="5"/>
            <w:vAlign w:val="center"/>
          </w:tcPr>
          <w:p w:rsidR="00A91188" w:rsidRPr="00696E7D" w:rsidRDefault="00A91188" w:rsidP="00071F75">
            <w:pPr>
              <w:spacing w:after="0" w:line="240" w:lineRule="auto"/>
              <w:jc w:val="center"/>
              <w:rPr>
                <w:rFonts w:ascii="Times New Roman" w:hAnsi="Times New Roman"/>
              </w:rPr>
            </w:pPr>
            <w:proofErr w:type="spellStart"/>
            <w:r>
              <w:rPr>
                <w:rFonts w:ascii="Times New Roman" w:hAnsi="Times New Roman"/>
              </w:rPr>
              <w:t>нерегламентируется</w:t>
            </w:r>
            <w:proofErr w:type="spellEnd"/>
          </w:p>
        </w:tc>
      </w:tr>
      <w:tr w:rsidR="00A91188" w:rsidTr="00A91188">
        <w:trPr>
          <w:cantSplit/>
          <w:trHeight w:val="552"/>
          <w:jc w:val="center"/>
        </w:trPr>
        <w:tc>
          <w:tcPr>
            <w:tcW w:w="248" w:type="pct"/>
            <w:vAlign w:val="center"/>
          </w:tcPr>
          <w:p w:rsidR="00A91188" w:rsidRDefault="00A91188" w:rsidP="00C45A82">
            <w:pPr>
              <w:pStyle w:val="TableParagraph"/>
              <w:ind w:left="0"/>
              <w:jc w:val="center"/>
            </w:pPr>
            <w:r>
              <w:t>26.</w:t>
            </w:r>
          </w:p>
        </w:tc>
        <w:tc>
          <w:tcPr>
            <w:tcW w:w="1267" w:type="pct"/>
            <w:vAlign w:val="center"/>
          </w:tcPr>
          <w:p w:rsidR="00A91188" w:rsidRPr="004E7F7A" w:rsidRDefault="00A91188" w:rsidP="00A91188">
            <w:pPr>
              <w:pStyle w:val="ae"/>
              <w:ind w:firstLine="0"/>
              <w:jc w:val="left"/>
              <w:rPr>
                <w:sz w:val="22"/>
                <w:szCs w:val="22"/>
                <w:lang w:val="ru-RU" w:eastAsia="ru-RU" w:bidi="ru-RU"/>
              </w:rPr>
            </w:pPr>
            <w:r w:rsidRPr="00C45A82">
              <w:rPr>
                <w:sz w:val="22"/>
                <w:szCs w:val="22"/>
                <w:lang w:val="ru-RU" w:eastAsia="ru-RU" w:bidi="ru-RU"/>
              </w:rPr>
              <w:t>Связь</w:t>
            </w:r>
          </w:p>
        </w:tc>
        <w:tc>
          <w:tcPr>
            <w:tcW w:w="563" w:type="pct"/>
            <w:vAlign w:val="center"/>
          </w:tcPr>
          <w:p w:rsidR="00A91188" w:rsidRPr="00620572" w:rsidRDefault="00A91188" w:rsidP="00A91188">
            <w:pPr>
              <w:pStyle w:val="TableParagraph"/>
              <w:tabs>
                <w:tab w:val="left" w:pos="310"/>
              </w:tabs>
              <w:ind w:left="0"/>
              <w:jc w:val="center"/>
              <w:rPr>
                <w:sz w:val="20"/>
              </w:rPr>
            </w:pPr>
            <w:r w:rsidRPr="00620572">
              <w:rPr>
                <w:sz w:val="20"/>
              </w:rPr>
              <w:t>6.8</w:t>
            </w:r>
          </w:p>
        </w:tc>
        <w:tc>
          <w:tcPr>
            <w:tcW w:w="2922" w:type="pct"/>
            <w:gridSpan w:val="5"/>
            <w:vAlign w:val="center"/>
          </w:tcPr>
          <w:p w:rsidR="00A91188" w:rsidRPr="00696E7D" w:rsidRDefault="00A91188" w:rsidP="00071F75">
            <w:pPr>
              <w:spacing w:after="0" w:line="240" w:lineRule="auto"/>
              <w:jc w:val="center"/>
              <w:rPr>
                <w:rFonts w:ascii="Times New Roman" w:hAnsi="Times New Roman"/>
              </w:rPr>
            </w:pPr>
            <w:proofErr w:type="spellStart"/>
            <w:r>
              <w:rPr>
                <w:rFonts w:ascii="Times New Roman" w:hAnsi="Times New Roman"/>
              </w:rPr>
              <w:t>нерегламентируется</w:t>
            </w:r>
            <w:proofErr w:type="spellEnd"/>
          </w:p>
        </w:tc>
      </w:tr>
      <w:tr w:rsidR="00A91188" w:rsidTr="00C45A82">
        <w:trPr>
          <w:cantSplit/>
          <w:trHeight w:val="552"/>
          <w:jc w:val="center"/>
        </w:trPr>
        <w:tc>
          <w:tcPr>
            <w:tcW w:w="248" w:type="pct"/>
            <w:vAlign w:val="center"/>
          </w:tcPr>
          <w:p w:rsidR="00A91188" w:rsidRDefault="00A91188" w:rsidP="00C45A82">
            <w:pPr>
              <w:pStyle w:val="TableParagraph"/>
              <w:ind w:left="0"/>
              <w:jc w:val="center"/>
            </w:pPr>
            <w:r>
              <w:t>27.</w:t>
            </w:r>
          </w:p>
        </w:tc>
        <w:tc>
          <w:tcPr>
            <w:tcW w:w="1267" w:type="pct"/>
            <w:vAlign w:val="center"/>
          </w:tcPr>
          <w:p w:rsidR="00A91188" w:rsidRPr="004E7F7A" w:rsidRDefault="00A91188" w:rsidP="00A91188">
            <w:pPr>
              <w:pStyle w:val="ae"/>
              <w:ind w:firstLine="0"/>
              <w:jc w:val="left"/>
              <w:rPr>
                <w:sz w:val="22"/>
                <w:szCs w:val="22"/>
                <w:lang w:val="ru-RU" w:eastAsia="ru-RU" w:bidi="ru-RU"/>
              </w:rPr>
            </w:pPr>
            <w:r w:rsidRPr="00C45A82">
              <w:rPr>
                <w:sz w:val="22"/>
                <w:szCs w:val="22"/>
                <w:lang w:val="ru-RU" w:eastAsia="ru-RU" w:bidi="ru-RU"/>
              </w:rPr>
              <w:t>Склад</w:t>
            </w:r>
          </w:p>
        </w:tc>
        <w:tc>
          <w:tcPr>
            <w:tcW w:w="563" w:type="pct"/>
            <w:vAlign w:val="center"/>
          </w:tcPr>
          <w:p w:rsidR="00A91188" w:rsidRPr="00620572" w:rsidRDefault="00A91188" w:rsidP="00A91188">
            <w:pPr>
              <w:pStyle w:val="TableParagraph"/>
              <w:tabs>
                <w:tab w:val="left" w:pos="310"/>
              </w:tabs>
              <w:ind w:left="0"/>
              <w:jc w:val="center"/>
              <w:rPr>
                <w:sz w:val="20"/>
              </w:rPr>
            </w:pPr>
            <w:r w:rsidRPr="00620572">
              <w:rPr>
                <w:sz w:val="20"/>
              </w:rPr>
              <w:t>6.9</w:t>
            </w:r>
          </w:p>
        </w:tc>
        <w:tc>
          <w:tcPr>
            <w:tcW w:w="423"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200</w:t>
            </w:r>
          </w:p>
        </w:tc>
        <w:tc>
          <w:tcPr>
            <w:tcW w:w="422"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3000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A91188">
        <w:trPr>
          <w:cantSplit/>
          <w:trHeight w:val="552"/>
          <w:jc w:val="center"/>
        </w:trPr>
        <w:tc>
          <w:tcPr>
            <w:tcW w:w="248" w:type="pct"/>
            <w:vAlign w:val="center"/>
          </w:tcPr>
          <w:p w:rsidR="00A91188" w:rsidRDefault="00A91188" w:rsidP="00C45A82">
            <w:pPr>
              <w:pStyle w:val="TableParagraph"/>
              <w:ind w:left="0"/>
              <w:jc w:val="center"/>
            </w:pPr>
            <w:r>
              <w:t>28.</w:t>
            </w:r>
          </w:p>
        </w:tc>
        <w:tc>
          <w:tcPr>
            <w:tcW w:w="1267" w:type="pct"/>
            <w:vAlign w:val="center"/>
          </w:tcPr>
          <w:p w:rsidR="00A91188" w:rsidRPr="004E7F7A" w:rsidRDefault="00A91188" w:rsidP="00A91188">
            <w:pPr>
              <w:pStyle w:val="ae"/>
              <w:ind w:firstLine="0"/>
              <w:jc w:val="left"/>
              <w:rPr>
                <w:sz w:val="22"/>
                <w:szCs w:val="22"/>
                <w:lang w:val="ru-RU" w:eastAsia="ru-RU" w:bidi="ru-RU"/>
              </w:rPr>
            </w:pPr>
            <w:r w:rsidRPr="00C45A82">
              <w:rPr>
                <w:sz w:val="22"/>
                <w:szCs w:val="22"/>
                <w:lang w:val="ru-RU" w:eastAsia="ru-RU" w:bidi="ru-RU"/>
              </w:rPr>
              <w:t>Транспорт</w:t>
            </w:r>
          </w:p>
        </w:tc>
        <w:tc>
          <w:tcPr>
            <w:tcW w:w="563" w:type="pct"/>
            <w:vAlign w:val="center"/>
          </w:tcPr>
          <w:p w:rsidR="00A91188" w:rsidRPr="00620572" w:rsidRDefault="00A91188" w:rsidP="00A91188">
            <w:pPr>
              <w:pStyle w:val="TableParagraph"/>
              <w:tabs>
                <w:tab w:val="left" w:pos="310"/>
              </w:tabs>
              <w:ind w:left="0"/>
              <w:jc w:val="center"/>
              <w:rPr>
                <w:sz w:val="20"/>
              </w:rPr>
            </w:pPr>
            <w:r w:rsidRPr="00620572">
              <w:rPr>
                <w:sz w:val="20"/>
              </w:rPr>
              <w:t>7.0</w:t>
            </w:r>
          </w:p>
        </w:tc>
        <w:tc>
          <w:tcPr>
            <w:tcW w:w="2922" w:type="pct"/>
            <w:gridSpan w:val="5"/>
            <w:vAlign w:val="center"/>
          </w:tcPr>
          <w:p w:rsidR="00A91188" w:rsidRPr="00696E7D" w:rsidRDefault="00A91188" w:rsidP="00071F75">
            <w:pPr>
              <w:spacing w:after="0" w:line="240" w:lineRule="auto"/>
              <w:jc w:val="center"/>
              <w:rPr>
                <w:rFonts w:ascii="Times New Roman" w:hAnsi="Times New Roman"/>
              </w:rPr>
            </w:pPr>
            <w:proofErr w:type="spellStart"/>
            <w:r>
              <w:rPr>
                <w:rFonts w:ascii="Times New Roman" w:hAnsi="Times New Roman"/>
              </w:rPr>
              <w:t>нерегламентируется</w:t>
            </w:r>
            <w:proofErr w:type="spellEnd"/>
          </w:p>
        </w:tc>
      </w:tr>
      <w:tr w:rsidR="00A91188" w:rsidTr="00A91188">
        <w:trPr>
          <w:cantSplit/>
          <w:trHeight w:val="552"/>
          <w:jc w:val="center"/>
        </w:trPr>
        <w:tc>
          <w:tcPr>
            <w:tcW w:w="248" w:type="pct"/>
            <w:vAlign w:val="center"/>
          </w:tcPr>
          <w:p w:rsidR="00A91188" w:rsidRDefault="00A91188" w:rsidP="00C45A82">
            <w:pPr>
              <w:pStyle w:val="TableParagraph"/>
              <w:ind w:left="0"/>
              <w:jc w:val="center"/>
            </w:pPr>
            <w:r>
              <w:t>29.</w:t>
            </w:r>
          </w:p>
        </w:tc>
        <w:tc>
          <w:tcPr>
            <w:tcW w:w="1267" w:type="pct"/>
            <w:vAlign w:val="center"/>
          </w:tcPr>
          <w:p w:rsidR="00A91188" w:rsidRPr="004E7F7A" w:rsidRDefault="00A91188" w:rsidP="00A91188">
            <w:pPr>
              <w:pStyle w:val="ae"/>
              <w:ind w:firstLine="0"/>
              <w:jc w:val="left"/>
              <w:rPr>
                <w:sz w:val="22"/>
                <w:szCs w:val="22"/>
                <w:lang w:val="ru-RU" w:eastAsia="ru-RU" w:bidi="ru-RU"/>
              </w:rPr>
            </w:pPr>
            <w:r w:rsidRPr="00C45A82">
              <w:rPr>
                <w:sz w:val="22"/>
                <w:szCs w:val="22"/>
                <w:lang w:val="ru-RU" w:eastAsia="ru-RU" w:bidi="ru-RU"/>
              </w:rPr>
              <w:t>Историко-культурная деятельность</w:t>
            </w:r>
          </w:p>
        </w:tc>
        <w:tc>
          <w:tcPr>
            <w:tcW w:w="563" w:type="pct"/>
            <w:vAlign w:val="center"/>
          </w:tcPr>
          <w:p w:rsidR="00A91188" w:rsidRPr="00620572" w:rsidRDefault="00A91188" w:rsidP="00A91188">
            <w:pPr>
              <w:pStyle w:val="TableParagraph"/>
              <w:tabs>
                <w:tab w:val="left" w:pos="310"/>
              </w:tabs>
              <w:ind w:left="0"/>
              <w:jc w:val="center"/>
              <w:rPr>
                <w:sz w:val="20"/>
              </w:rPr>
            </w:pPr>
            <w:r w:rsidRPr="00620572">
              <w:rPr>
                <w:sz w:val="20"/>
              </w:rPr>
              <w:t>9.3</w:t>
            </w:r>
          </w:p>
        </w:tc>
        <w:tc>
          <w:tcPr>
            <w:tcW w:w="2922" w:type="pct"/>
            <w:gridSpan w:val="5"/>
            <w:vAlign w:val="center"/>
          </w:tcPr>
          <w:p w:rsidR="00A91188" w:rsidRPr="00696E7D" w:rsidRDefault="00A91188" w:rsidP="00071F75">
            <w:pPr>
              <w:spacing w:after="0" w:line="240" w:lineRule="auto"/>
              <w:jc w:val="center"/>
              <w:rPr>
                <w:rFonts w:ascii="Times New Roman" w:hAnsi="Times New Roman"/>
              </w:rPr>
            </w:pPr>
            <w:proofErr w:type="spellStart"/>
            <w:r>
              <w:rPr>
                <w:rFonts w:ascii="Times New Roman" w:hAnsi="Times New Roman"/>
              </w:rPr>
              <w:t>нерегламентируется</w:t>
            </w:r>
            <w:proofErr w:type="spellEnd"/>
          </w:p>
        </w:tc>
      </w:tr>
      <w:tr w:rsidR="00A91188" w:rsidTr="00C45A82">
        <w:trPr>
          <w:cantSplit/>
          <w:trHeight w:val="552"/>
          <w:jc w:val="center"/>
        </w:trPr>
        <w:tc>
          <w:tcPr>
            <w:tcW w:w="248" w:type="pct"/>
            <w:vAlign w:val="center"/>
          </w:tcPr>
          <w:p w:rsidR="00A91188" w:rsidRDefault="00A91188" w:rsidP="00C45A82">
            <w:pPr>
              <w:pStyle w:val="TableParagraph"/>
              <w:ind w:left="0"/>
              <w:jc w:val="center"/>
            </w:pPr>
            <w:r>
              <w:t>30.</w:t>
            </w:r>
          </w:p>
        </w:tc>
        <w:tc>
          <w:tcPr>
            <w:tcW w:w="1267" w:type="pct"/>
            <w:vAlign w:val="center"/>
          </w:tcPr>
          <w:p w:rsidR="00A91188" w:rsidRPr="004E7F7A" w:rsidRDefault="00A91188" w:rsidP="00A91188">
            <w:pPr>
              <w:pStyle w:val="ae"/>
              <w:ind w:firstLine="0"/>
              <w:jc w:val="left"/>
              <w:rPr>
                <w:sz w:val="22"/>
                <w:szCs w:val="22"/>
                <w:lang w:val="ru-RU" w:eastAsia="ru-RU" w:bidi="ru-RU"/>
              </w:rPr>
            </w:pPr>
            <w:r w:rsidRPr="00C45A82">
              <w:rPr>
                <w:sz w:val="22"/>
                <w:szCs w:val="22"/>
                <w:lang w:val="ru-RU" w:eastAsia="ru-RU" w:bidi="ru-RU"/>
              </w:rPr>
              <w:t>Ведение огородничества</w:t>
            </w:r>
          </w:p>
        </w:tc>
        <w:tc>
          <w:tcPr>
            <w:tcW w:w="563" w:type="pct"/>
            <w:vAlign w:val="center"/>
          </w:tcPr>
          <w:p w:rsidR="00A91188" w:rsidRPr="00620572" w:rsidRDefault="00A91188" w:rsidP="00A91188">
            <w:pPr>
              <w:pStyle w:val="TableParagraph"/>
              <w:tabs>
                <w:tab w:val="left" w:pos="310"/>
              </w:tabs>
              <w:ind w:left="0"/>
              <w:jc w:val="center"/>
              <w:rPr>
                <w:sz w:val="20"/>
              </w:rPr>
            </w:pPr>
            <w:r w:rsidRPr="00620572">
              <w:rPr>
                <w:sz w:val="20"/>
              </w:rPr>
              <w:t>13.1</w:t>
            </w:r>
          </w:p>
        </w:tc>
        <w:tc>
          <w:tcPr>
            <w:tcW w:w="423" w:type="pct"/>
            <w:vAlign w:val="center"/>
          </w:tcPr>
          <w:p w:rsidR="00A91188" w:rsidRPr="00332314" w:rsidRDefault="00A91188" w:rsidP="00A91188">
            <w:pPr>
              <w:pStyle w:val="TableParagraph"/>
              <w:tabs>
                <w:tab w:val="left" w:pos="26"/>
                <w:tab w:val="left" w:pos="556"/>
              </w:tabs>
              <w:ind w:left="0"/>
              <w:jc w:val="center"/>
              <w:rPr>
                <w:color w:val="0D0D0D" w:themeColor="text1" w:themeTint="F2"/>
              </w:rPr>
            </w:pPr>
            <w:r>
              <w:rPr>
                <w:color w:val="0D0D0D" w:themeColor="text1" w:themeTint="F2"/>
              </w:rPr>
              <w:t>100</w:t>
            </w:r>
          </w:p>
        </w:tc>
        <w:tc>
          <w:tcPr>
            <w:tcW w:w="422" w:type="pct"/>
            <w:vAlign w:val="center"/>
          </w:tcPr>
          <w:p w:rsidR="00A91188" w:rsidRPr="00332314" w:rsidRDefault="00A91188" w:rsidP="00A91188">
            <w:pPr>
              <w:pStyle w:val="TableParagraph"/>
              <w:ind w:left="0"/>
              <w:jc w:val="center"/>
              <w:rPr>
                <w:color w:val="0D0D0D" w:themeColor="text1" w:themeTint="F2"/>
              </w:rPr>
            </w:pPr>
            <w:r>
              <w:rPr>
                <w:color w:val="0D0D0D" w:themeColor="text1" w:themeTint="F2"/>
              </w:rPr>
              <w:t>400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w:t>
            </w:r>
          </w:p>
        </w:tc>
      </w:tr>
      <w:tr w:rsidR="00A91188" w:rsidTr="00A91188">
        <w:trPr>
          <w:cantSplit/>
          <w:trHeight w:val="552"/>
          <w:jc w:val="center"/>
        </w:trPr>
        <w:tc>
          <w:tcPr>
            <w:tcW w:w="248" w:type="pct"/>
            <w:vAlign w:val="center"/>
          </w:tcPr>
          <w:p w:rsidR="00A91188" w:rsidRDefault="00A91188" w:rsidP="00C45A82">
            <w:pPr>
              <w:pStyle w:val="TableParagraph"/>
              <w:ind w:left="0"/>
              <w:jc w:val="center"/>
            </w:pPr>
            <w:r>
              <w:t>31.</w:t>
            </w:r>
          </w:p>
        </w:tc>
        <w:tc>
          <w:tcPr>
            <w:tcW w:w="1267" w:type="pct"/>
            <w:vAlign w:val="center"/>
          </w:tcPr>
          <w:p w:rsidR="00A91188" w:rsidRPr="004E7F7A" w:rsidRDefault="00A91188" w:rsidP="00A91188">
            <w:pPr>
              <w:pStyle w:val="ae"/>
              <w:ind w:firstLine="0"/>
              <w:jc w:val="left"/>
              <w:rPr>
                <w:sz w:val="22"/>
                <w:szCs w:val="22"/>
                <w:lang w:val="ru-RU" w:eastAsia="ru-RU" w:bidi="ru-RU"/>
              </w:rPr>
            </w:pPr>
            <w:r w:rsidRPr="00C45A82">
              <w:rPr>
                <w:sz w:val="22"/>
                <w:szCs w:val="22"/>
                <w:lang w:val="ru-RU" w:eastAsia="ru-RU" w:bidi="ru-RU"/>
              </w:rPr>
              <w:t>Земельные участки (территории) общего пользования</w:t>
            </w:r>
          </w:p>
        </w:tc>
        <w:tc>
          <w:tcPr>
            <w:tcW w:w="563" w:type="pct"/>
            <w:vAlign w:val="center"/>
          </w:tcPr>
          <w:p w:rsidR="00A91188" w:rsidRPr="00620572" w:rsidRDefault="00A91188" w:rsidP="00A91188">
            <w:pPr>
              <w:pStyle w:val="TableParagraph"/>
              <w:tabs>
                <w:tab w:val="left" w:pos="310"/>
              </w:tabs>
              <w:ind w:left="0"/>
              <w:jc w:val="center"/>
              <w:rPr>
                <w:sz w:val="20"/>
              </w:rPr>
            </w:pPr>
            <w:r w:rsidRPr="00620572">
              <w:rPr>
                <w:sz w:val="20"/>
              </w:rPr>
              <w:t>12.0</w:t>
            </w:r>
          </w:p>
        </w:tc>
        <w:tc>
          <w:tcPr>
            <w:tcW w:w="2922" w:type="pct"/>
            <w:gridSpan w:val="5"/>
            <w:vAlign w:val="center"/>
          </w:tcPr>
          <w:p w:rsidR="00A91188" w:rsidRPr="00BF41A2" w:rsidRDefault="00A91188" w:rsidP="00071F75">
            <w:pPr>
              <w:spacing w:after="0" w:line="240" w:lineRule="auto"/>
              <w:jc w:val="center"/>
              <w:rPr>
                <w:rFonts w:ascii="Times New Roman" w:hAnsi="Times New Roman"/>
                <w:lang w:val="ru-RU"/>
              </w:rPr>
            </w:pPr>
            <w:proofErr w:type="spellStart"/>
            <w:r>
              <w:rPr>
                <w:rFonts w:ascii="Times New Roman" w:hAnsi="Times New Roman"/>
              </w:rPr>
              <w:t>нерегламентируется</w:t>
            </w:r>
            <w:proofErr w:type="spellEnd"/>
          </w:p>
        </w:tc>
      </w:tr>
    </w:tbl>
    <w:p w:rsidR="00F52A1C" w:rsidRPr="002226E5" w:rsidRDefault="00F52A1C" w:rsidP="00F52A1C">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2226E5" w:rsidRPr="00D90B71" w:rsidTr="005B63E1">
        <w:trPr>
          <w:trHeight w:val="553"/>
          <w:tblHeader/>
          <w:jc w:val="center"/>
        </w:trPr>
        <w:tc>
          <w:tcPr>
            <w:tcW w:w="248" w:type="pct"/>
            <w:vMerge w:val="restart"/>
            <w:shd w:val="clear" w:color="auto" w:fill="D9D9D9" w:themeFill="background1" w:themeFillShade="D9"/>
          </w:tcPr>
          <w:p w:rsidR="002226E5" w:rsidRDefault="002226E5" w:rsidP="005B63E1">
            <w:pPr>
              <w:pStyle w:val="TableParagraph"/>
              <w:ind w:left="0" w:hanging="23"/>
              <w:jc w:val="center"/>
              <w:rPr>
                <w:sz w:val="20"/>
                <w:szCs w:val="20"/>
                <w:lang w:val="ru-RU"/>
              </w:rPr>
            </w:pPr>
            <w:r w:rsidRPr="00692379">
              <w:rPr>
                <w:sz w:val="20"/>
                <w:szCs w:val="20"/>
                <w:lang w:val="ru-RU"/>
              </w:rPr>
              <w:t>№</w:t>
            </w:r>
          </w:p>
          <w:p w:rsidR="002226E5" w:rsidRPr="00692379" w:rsidRDefault="002226E5" w:rsidP="005B63E1">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2226E5" w:rsidRPr="00692379" w:rsidRDefault="002226E5" w:rsidP="005B63E1">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2226E5" w:rsidRPr="00692379" w:rsidRDefault="002226E5" w:rsidP="005B63E1">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2226E5" w:rsidRPr="00D34E06" w:rsidRDefault="002226E5" w:rsidP="005B63E1">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2226E5" w:rsidRPr="00D34E06" w:rsidRDefault="002226E5" w:rsidP="005B63E1">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2226E5" w:rsidRPr="00D34E06" w:rsidRDefault="002226E5" w:rsidP="005B63E1">
            <w:pPr>
              <w:pStyle w:val="TableParagraph"/>
              <w:ind w:left="0"/>
              <w:jc w:val="center"/>
              <w:rPr>
                <w:sz w:val="20"/>
                <w:szCs w:val="20"/>
                <w:lang w:val="ru-RU"/>
              </w:rPr>
            </w:pPr>
            <w:r w:rsidRPr="00D34E06">
              <w:rPr>
                <w:sz w:val="20"/>
                <w:szCs w:val="20"/>
                <w:lang w:val="ru-RU"/>
              </w:rPr>
              <w:t>Максимальный процент застройки,</w:t>
            </w:r>
          </w:p>
          <w:p w:rsidR="002226E5" w:rsidRPr="00D34E06" w:rsidRDefault="002226E5" w:rsidP="005B63E1">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2226E5" w:rsidRPr="00D34E06" w:rsidRDefault="002226E5" w:rsidP="005B63E1">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2226E5" w:rsidRPr="00D34E06" w:rsidRDefault="002226E5" w:rsidP="005B63E1">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2226E5" w:rsidTr="005B63E1">
        <w:trPr>
          <w:trHeight w:val="817"/>
          <w:jc w:val="center"/>
        </w:trPr>
        <w:tc>
          <w:tcPr>
            <w:tcW w:w="248" w:type="pct"/>
            <w:vMerge/>
            <w:tcBorders>
              <w:top w:val="nil"/>
            </w:tcBorders>
          </w:tcPr>
          <w:p w:rsidR="002226E5" w:rsidRPr="00D90B71" w:rsidRDefault="002226E5" w:rsidP="005B63E1">
            <w:pPr>
              <w:rPr>
                <w:sz w:val="2"/>
                <w:szCs w:val="2"/>
                <w:lang w:val="ru-RU"/>
              </w:rPr>
            </w:pPr>
          </w:p>
        </w:tc>
        <w:tc>
          <w:tcPr>
            <w:tcW w:w="1267" w:type="pct"/>
            <w:vMerge/>
            <w:tcBorders>
              <w:top w:val="nil"/>
            </w:tcBorders>
          </w:tcPr>
          <w:p w:rsidR="002226E5" w:rsidRPr="00D90B71" w:rsidRDefault="002226E5" w:rsidP="005B63E1">
            <w:pPr>
              <w:rPr>
                <w:sz w:val="2"/>
                <w:szCs w:val="2"/>
                <w:lang w:val="ru-RU"/>
              </w:rPr>
            </w:pPr>
          </w:p>
        </w:tc>
        <w:tc>
          <w:tcPr>
            <w:tcW w:w="563" w:type="pct"/>
            <w:vMerge/>
            <w:tcBorders>
              <w:top w:val="nil"/>
            </w:tcBorders>
          </w:tcPr>
          <w:p w:rsidR="002226E5" w:rsidRPr="00D90B71" w:rsidRDefault="002226E5" w:rsidP="005B63E1">
            <w:pPr>
              <w:rPr>
                <w:sz w:val="2"/>
                <w:szCs w:val="2"/>
                <w:lang w:val="ru-RU"/>
              </w:rPr>
            </w:pPr>
          </w:p>
        </w:tc>
        <w:tc>
          <w:tcPr>
            <w:tcW w:w="423" w:type="pct"/>
            <w:shd w:val="clear" w:color="auto" w:fill="D9D9D9" w:themeFill="background1" w:themeFillShade="D9"/>
          </w:tcPr>
          <w:p w:rsidR="002226E5" w:rsidRDefault="002226E5" w:rsidP="005B63E1">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2226E5" w:rsidRDefault="002226E5" w:rsidP="005B63E1">
            <w:pPr>
              <w:pStyle w:val="TableParagraph"/>
              <w:spacing w:before="1"/>
              <w:ind w:left="0"/>
              <w:jc w:val="center"/>
              <w:rPr>
                <w:sz w:val="24"/>
              </w:rPr>
            </w:pPr>
            <w:r>
              <w:rPr>
                <w:sz w:val="24"/>
              </w:rPr>
              <w:t>max</w:t>
            </w:r>
          </w:p>
        </w:tc>
        <w:tc>
          <w:tcPr>
            <w:tcW w:w="774" w:type="pct"/>
            <w:vMerge/>
            <w:tcBorders>
              <w:top w:val="nil"/>
            </w:tcBorders>
          </w:tcPr>
          <w:p w:rsidR="002226E5" w:rsidRDefault="002226E5" w:rsidP="005B63E1">
            <w:pPr>
              <w:rPr>
                <w:sz w:val="2"/>
                <w:szCs w:val="2"/>
              </w:rPr>
            </w:pPr>
          </w:p>
        </w:tc>
        <w:tc>
          <w:tcPr>
            <w:tcW w:w="704" w:type="pct"/>
            <w:vMerge/>
            <w:tcBorders>
              <w:top w:val="nil"/>
            </w:tcBorders>
          </w:tcPr>
          <w:p w:rsidR="002226E5" w:rsidRDefault="002226E5" w:rsidP="005B63E1">
            <w:pPr>
              <w:rPr>
                <w:sz w:val="2"/>
                <w:szCs w:val="2"/>
              </w:rPr>
            </w:pPr>
          </w:p>
        </w:tc>
        <w:tc>
          <w:tcPr>
            <w:tcW w:w="599" w:type="pct"/>
            <w:vMerge/>
          </w:tcPr>
          <w:p w:rsidR="002226E5" w:rsidRDefault="002226E5" w:rsidP="005B63E1">
            <w:pPr>
              <w:rPr>
                <w:sz w:val="2"/>
                <w:szCs w:val="2"/>
              </w:rPr>
            </w:pPr>
          </w:p>
        </w:tc>
      </w:tr>
      <w:tr w:rsidR="00A91188" w:rsidTr="00C45A82">
        <w:trPr>
          <w:cantSplit/>
          <w:trHeight w:val="99"/>
          <w:jc w:val="center"/>
        </w:trPr>
        <w:tc>
          <w:tcPr>
            <w:tcW w:w="248" w:type="pct"/>
            <w:vAlign w:val="center"/>
          </w:tcPr>
          <w:p w:rsidR="00A91188" w:rsidRPr="00DF74EA" w:rsidRDefault="007E1C10" w:rsidP="00592DC0">
            <w:pPr>
              <w:pStyle w:val="TableParagraph"/>
              <w:ind w:left="0"/>
              <w:jc w:val="center"/>
              <w:rPr>
                <w:lang w:val="ru-RU"/>
              </w:rPr>
            </w:pPr>
            <w:r>
              <w:rPr>
                <w:lang w:val="ru-RU"/>
              </w:rPr>
              <w:t>1</w:t>
            </w:r>
            <w:r w:rsidR="00A91188">
              <w:rPr>
                <w:lang w:val="ru-RU"/>
              </w:rPr>
              <w:t>.</w:t>
            </w:r>
          </w:p>
        </w:tc>
        <w:tc>
          <w:tcPr>
            <w:tcW w:w="1267" w:type="pct"/>
            <w:vAlign w:val="center"/>
          </w:tcPr>
          <w:p w:rsidR="00A91188" w:rsidRPr="00E7467D" w:rsidRDefault="00A91188" w:rsidP="00592DC0">
            <w:pPr>
              <w:pStyle w:val="ae"/>
              <w:ind w:firstLine="0"/>
              <w:jc w:val="left"/>
              <w:rPr>
                <w:sz w:val="22"/>
                <w:szCs w:val="22"/>
                <w:lang w:val="ru-RU" w:eastAsia="ru-RU" w:bidi="ru-RU"/>
              </w:rPr>
            </w:pPr>
            <w:r w:rsidRPr="00E7467D">
              <w:rPr>
                <w:sz w:val="22"/>
                <w:szCs w:val="22"/>
                <w:lang w:val="ru-RU" w:eastAsia="ru-RU" w:bidi="ru-RU"/>
              </w:rPr>
              <w:t>Предоставление коммунальных услуг</w:t>
            </w:r>
          </w:p>
        </w:tc>
        <w:tc>
          <w:tcPr>
            <w:tcW w:w="563" w:type="pct"/>
            <w:vAlign w:val="center"/>
          </w:tcPr>
          <w:p w:rsidR="00A91188" w:rsidRPr="00C45A82" w:rsidRDefault="00A91188" w:rsidP="00592DC0">
            <w:pPr>
              <w:pStyle w:val="TableParagraph"/>
              <w:tabs>
                <w:tab w:val="left" w:pos="310"/>
              </w:tabs>
              <w:ind w:left="0"/>
              <w:jc w:val="center"/>
              <w:rPr>
                <w:lang w:val="ru-RU"/>
              </w:rPr>
            </w:pPr>
            <w:r w:rsidRPr="00C45A82">
              <w:rPr>
                <w:lang w:val="ru-RU"/>
              </w:rPr>
              <w:t>3.1.1</w:t>
            </w:r>
          </w:p>
        </w:tc>
        <w:tc>
          <w:tcPr>
            <w:tcW w:w="423" w:type="pct"/>
            <w:vAlign w:val="center"/>
          </w:tcPr>
          <w:p w:rsidR="00A91188" w:rsidRPr="00C45A82" w:rsidRDefault="00A91188" w:rsidP="00A91188">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w:t>
            </w:r>
          </w:p>
        </w:tc>
        <w:tc>
          <w:tcPr>
            <w:tcW w:w="422" w:type="pct"/>
            <w:vAlign w:val="center"/>
          </w:tcPr>
          <w:p w:rsidR="00A91188" w:rsidRPr="00C45A82" w:rsidRDefault="00A91188" w:rsidP="00A91188">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3000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BE0692">
        <w:trPr>
          <w:cantSplit/>
          <w:trHeight w:val="99"/>
          <w:jc w:val="center"/>
        </w:trPr>
        <w:tc>
          <w:tcPr>
            <w:tcW w:w="248" w:type="pct"/>
            <w:vAlign w:val="center"/>
          </w:tcPr>
          <w:p w:rsidR="00A91188" w:rsidRPr="002226E5" w:rsidRDefault="007E1C10" w:rsidP="00C45A82">
            <w:pPr>
              <w:pStyle w:val="TableParagraph"/>
              <w:ind w:left="0"/>
              <w:jc w:val="center"/>
              <w:rPr>
                <w:lang w:val="ru-RU"/>
              </w:rPr>
            </w:pPr>
            <w:r>
              <w:rPr>
                <w:lang w:val="ru-RU"/>
              </w:rPr>
              <w:lastRenderedPageBreak/>
              <w:t>2</w:t>
            </w:r>
            <w:r w:rsidR="00A91188">
              <w:rPr>
                <w:lang w:val="ru-RU"/>
              </w:rPr>
              <w:t>.</w:t>
            </w:r>
          </w:p>
        </w:tc>
        <w:tc>
          <w:tcPr>
            <w:tcW w:w="1267" w:type="pct"/>
            <w:vAlign w:val="center"/>
          </w:tcPr>
          <w:p w:rsidR="00A91188" w:rsidRPr="00E7467D" w:rsidRDefault="00A91188" w:rsidP="005B63E1">
            <w:pPr>
              <w:pStyle w:val="ae"/>
              <w:ind w:firstLine="0"/>
              <w:jc w:val="left"/>
              <w:rPr>
                <w:sz w:val="22"/>
                <w:szCs w:val="22"/>
                <w:lang w:val="ru-RU" w:eastAsia="ru-RU" w:bidi="ru-RU"/>
              </w:rPr>
            </w:pPr>
            <w:r w:rsidRPr="00E7467D">
              <w:rPr>
                <w:sz w:val="22"/>
                <w:szCs w:val="22"/>
                <w:lang w:val="ru-RU" w:eastAsia="ru-RU" w:bidi="ru-RU"/>
              </w:rPr>
              <w:t>Административные здания организаций, обеспечивающих предоставление коммунальных услуг</w:t>
            </w:r>
          </w:p>
        </w:tc>
        <w:tc>
          <w:tcPr>
            <w:tcW w:w="563" w:type="pct"/>
            <w:vAlign w:val="center"/>
          </w:tcPr>
          <w:p w:rsidR="00A91188" w:rsidRPr="00C45A82" w:rsidRDefault="00A91188" w:rsidP="005B63E1">
            <w:pPr>
              <w:pStyle w:val="TableParagraph"/>
              <w:tabs>
                <w:tab w:val="left" w:pos="310"/>
              </w:tabs>
              <w:ind w:left="0"/>
              <w:jc w:val="center"/>
              <w:rPr>
                <w:lang w:val="ru-RU"/>
              </w:rPr>
            </w:pPr>
            <w:r w:rsidRPr="00C45A82">
              <w:rPr>
                <w:lang w:val="ru-RU"/>
              </w:rPr>
              <w:t>3.1.2</w:t>
            </w:r>
          </w:p>
        </w:tc>
        <w:tc>
          <w:tcPr>
            <w:tcW w:w="423" w:type="pct"/>
            <w:vAlign w:val="center"/>
          </w:tcPr>
          <w:p w:rsidR="00A91188" w:rsidRPr="00C45A82" w:rsidRDefault="00A91188" w:rsidP="00A91188">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w:t>
            </w:r>
          </w:p>
        </w:tc>
        <w:tc>
          <w:tcPr>
            <w:tcW w:w="422" w:type="pct"/>
            <w:vAlign w:val="center"/>
          </w:tcPr>
          <w:p w:rsidR="00A91188" w:rsidRPr="00C45A82" w:rsidRDefault="00A91188" w:rsidP="00A91188">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3000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BE0692">
        <w:trPr>
          <w:cantSplit/>
          <w:trHeight w:val="520"/>
          <w:jc w:val="center"/>
        </w:trPr>
        <w:tc>
          <w:tcPr>
            <w:tcW w:w="248" w:type="pct"/>
            <w:vAlign w:val="center"/>
          </w:tcPr>
          <w:p w:rsidR="00A91188" w:rsidRPr="00DF74EA" w:rsidRDefault="007E1C10" w:rsidP="00C45A82">
            <w:pPr>
              <w:pStyle w:val="TableParagraph"/>
              <w:ind w:left="0"/>
              <w:jc w:val="center"/>
              <w:rPr>
                <w:lang w:val="ru-RU"/>
              </w:rPr>
            </w:pPr>
            <w:r>
              <w:rPr>
                <w:lang w:val="ru-RU"/>
              </w:rPr>
              <w:t>3.</w:t>
            </w:r>
          </w:p>
        </w:tc>
        <w:tc>
          <w:tcPr>
            <w:tcW w:w="1267" w:type="pct"/>
            <w:vAlign w:val="center"/>
          </w:tcPr>
          <w:p w:rsidR="00A91188" w:rsidRPr="00E7467D" w:rsidRDefault="00A91188" w:rsidP="00086A2B">
            <w:pPr>
              <w:pStyle w:val="ae"/>
              <w:ind w:firstLine="0"/>
              <w:jc w:val="left"/>
              <w:rPr>
                <w:sz w:val="22"/>
                <w:szCs w:val="22"/>
                <w:lang w:val="ru-RU" w:eastAsia="ru-RU" w:bidi="ru-RU"/>
              </w:rPr>
            </w:pPr>
            <w:r w:rsidRPr="00E7467D">
              <w:rPr>
                <w:sz w:val="22"/>
                <w:szCs w:val="22"/>
                <w:lang w:val="ru-RU" w:eastAsia="ru-RU" w:bidi="ru-RU"/>
              </w:rPr>
              <w:t>Социальное обслуживание</w:t>
            </w:r>
          </w:p>
        </w:tc>
        <w:tc>
          <w:tcPr>
            <w:tcW w:w="563" w:type="pct"/>
            <w:vAlign w:val="center"/>
          </w:tcPr>
          <w:p w:rsidR="00A91188" w:rsidRPr="00C45A82" w:rsidRDefault="00A91188" w:rsidP="00086A2B">
            <w:pPr>
              <w:pStyle w:val="TableParagraph"/>
              <w:tabs>
                <w:tab w:val="left" w:pos="310"/>
              </w:tabs>
              <w:ind w:left="0"/>
              <w:jc w:val="center"/>
              <w:rPr>
                <w:lang w:val="ru-RU"/>
              </w:rPr>
            </w:pPr>
            <w:r w:rsidRPr="00C45A82">
              <w:rPr>
                <w:lang w:val="ru-RU"/>
              </w:rPr>
              <w:t>3.2</w:t>
            </w:r>
          </w:p>
        </w:tc>
        <w:tc>
          <w:tcPr>
            <w:tcW w:w="423" w:type="pct"/>
            <w:vAlign w:val="center"/>
          </w:tcPr>
          <w:p w:rsidR="00A91188" w:rsidRPr="00C45A82" w:rsidRDefault="00A91188" w:rsidP="00A91188">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w:t>
            </w:r>
          </w:p>
        </w:tc>
        <w:tc>
          <w:tcPr>
            <w:tcW w:w="422" w:type="pct"/>
            <w:vAlign w:val="center"/>
          </w:tcPr>
          <w:p w:rsidR="00A91188" w:rsidRPr="00C45A82" w:rsidRDefault="00A91188" w:rsidP="00A91188">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3000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BE0692">
        <w:trPr>
          <w:cantSplit/>
          <w:trHeight w:val="520"/>
          <w:jc w:val="center"/>
        </w:trPr>
        <w:tc>
          <w:tcPr>
            <w:tcW w:w="248" w:type="pct"/>
            <w:vAlign w:val="center"/>
          </w:tcPr>
          <w:p w:rsidR="00A91188" w:rsidRPr="00DF74EA" w:rsidRDefault="007E1C10" w:rsidP="00C45A82">
            <w:pPr>
              <w:pStyle w:val="TableParagraph"/>
              <w:ind w:left="0"/>
              <w:jc w:val="center"/>
              <w:rPr>
                <w:lang w:val="ru-RU"/>
              </w:rPr>
            </w:pPr>
            <w:r>
              <w:rPr>
                <w:lang w:val="ru-RU"/>
              </w:rPr>
              <w:t>4.</w:t>
            </w:r>
          </w:p>
        </w:tc>
        <w:tc>
          <w:tcPr>
            <w:tcW w:w="1267" w:type="pct"/>
            <w:vAlign w:val="center"/>
          </w:tcPr>
          <w:p w:rsidR="00A91188" w:rsidRPr="00E7467D" w:rsidRDefault="00A91188" w:rsidP="00086A2B">
            <w:pPr>
              <w:pStyle w:val="ae"/>
              <w:ind w:firstLine="0"/>
              <w:jc w:val="left"/>
              <w:rPr>
                <w:sz w:val="22"/>
                <w:szCs w:val="22"/>
                <w:lang w:val="ru-RU" w:eastAsia="ru-RU" w:bidi="ru-RU"/>
              </w:rPr>
            </w:pPr>
            <w:r w:rsidRPr="00E7467D">
              <w:rPr>
                <w:sz w:val="22"/>
                <w:szCs w:val="22"/>
                <w:lang w:val="ru-RU" w:eastAsia="ru-RU" w:bidi="ru-RU"/>
              </w:rPr>
              <w:t>Дома социального обслуживания</w:t>
            </w:r>
          </w:p>
        </w:tc>
        <w:tc>
          <w:tcPr>
            <w:tcW w:w="563" w:type="pct"/>
            <w:vAlign w:val="center"/>
          </w:tcPr>
          <w:p w:rsidR="00A91188" w:rsidRPr="00C45A82" w:rsidRDefault="00A91188" w:rsidP="00086A2B">
            <w:pPr>
              <w:pStyle w:val="TableParagraph"/>
              <w:tabs>
                <w:tab w:val="left" w:pos="310"/>
              </w:tabs>
              <w:ind w:left="0"/>
              <w:jc w:val="center"/>
              <w:rPr>
                <w:lang w:val="ru-RU"/>
              </w:rPr>
            </w:pPr>
            <w:r w:rsidRPr="00C45A82">
              <w:rPr>
                <w:lang w:val="ru-RU"/>
              </w:rPr>
              <w:t>3.2.1</w:t>
            </w:r>
          </w:p>
        </w:tc>
        <w:tc>
          <w:tcPr>
            <w:tcW w:w="423" w:type="pct"/>
            <w:vAlign w:val="center"/>
          </w:tcPr>
          <w:p w:rsidR="00A91188" w:rsidRPr="00C45A82" w:rsidRDefault="00A91188" w:rsidP="00A91188">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w:t>
            </w:r>
          </w:p>
        </w:tc>
        <w:tc>
          <w:tcPr>
            <w:tcW w:w="422" w:type="pct"/>
            <w:vAlign w:val="center"/>
          </w:tcPr>
          <w:p w:rsidR="00A91188" w:rsidRPr="00C45A82" w:rsidRDefault="00A91188" w:rsidP="00A91188">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3000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BE0692">
        <w:trPr>
          <w:cantSplit/>
          <w:trHeight w:val="520"/>
          <w:jc w:val="center"/>
        </w:trPr>
        <w:tc>
          <w:tcPr>
            <w:tcW w:w="248" w:type="pct"/>
            <w:vAlign w:val="center"/>
          </w:tcPr>
          <w:p w:rsidR="00A91188" w:rsidRPr="00DF74EA" w:rsidRDefault="007E1C10" w:rsidP="00C45A82">
            <w:pPr>
              <w:pStyle w:val="TableParagraph"/>
              <w:ind w:left="0"/>
              <w:jc w:val="center"/>
              <w:rPr>
                <w:lang w:val="ru-RU"/>
              </w:rPr>
            </w:pPr>
            <w:r>
              <w:rPr>
                <w:lang w:val="ru-RU"/>
              </w:rPr>
              <w:t>5.</w:t>
            </w:r>
          </w:p>
        </w:tc>
        <w:tc>
          <w:tcPr>
            <w:tcW w:w="1267" w:type="pct"/>
            <w:vAlign w:val="center"/>
          </w:tcPr>
          <w:p w:rsidR="00A91188" w:rsidRPr="00E7467D" w:rsidRDefault="00A91188" w:rsidP="00086A2B">
            <w:pPr>
              <w:pStyle w:val="ae"/>
              <w:ind w:firstLine="0"/>
              <w:jc w:val="left"/>
              <w:rPr>
                <w:sz w:val="22"/>
                <w:szCs w:val="22"/>
                <w:lang w:val="ru-RU" w:eastAsia="ru-RU" w:bidi="ru-RU"/>
              </w:rPr>
            </w:pPr>
            <w:r w:rsidRPr="00E7467D">
              <w:rPr>
                <w:sz w:val="22"/>
                <w:szCs w:val="22"/>
                <w:lang w:val="ru-RU" w:eastAsia="ru-RU" w:bidi="ru-RU"/>
              </w:rPr>
              <w:t>Оказание социальной помощи населению</w:t>
            </w:r>
          </w:p>
        </w:tc>
        <w:tc>
          <w:tcPr>
            <w:tcW w:w="563" w:type="pct"/>
            <w:vAlign w:val="center"/>
          </w:tcPr>
          <w:p w:rsidR="00A91188" w:rsidRPr="00C45A82" w:rsidRDefault="00A91188" w:rsidP="00086A2B">
            <w:pPr>
              <w:pStyle w:val="TableParagraph"/>
              <w:tabs>
                <w:tab w:val="left" w:pos="310"/>
              </w:tabs>
              <w:ind w:left="0"/>
              <w:jc w:val="center"/>
              <w:rPr>
                <w:lang w:val="ru-RU"/>
              </w:rPr>
            </w:pPr>
            <w:r w:rsidRPr="00C45A82">
              <w:rPr>
                <w:lang w:val="ru-RU"/>
              </w:rPr>
              <w:t>3.2.2</w:t>
            </w:r>
          </w:p>
        </w:tc>
        <w:tc>
          <w:tcPr>
            <w:tcW w:w="423" w:type="pct"/>
            <w:vAlign w:val="center"/>
          </w:tcPr>
          <w:p w:rsidR="00A91188" w:rsidRPr="00C45A82" w:rsidRDefault="00A91188" w:rsidP="00A91188">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w:t>
            </w:r>
          </w:p>
        </w:tc>
        <w:tc>
          <w:tcPr>
            <w:tcW w:w="422" w:type="pct"/>
            <w:vAlign w:val="center"/>
          </w:tcPr>
          <w:p w:rsidR="00A91188" w:rsidRPr="00C45A82" w:rsidRDefault="00A91188" w:rsidP="00A91188">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3000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BE0692">
        <w:trPr>
          <w:cantSplit/>
          <w:trHeight w:val="520"/>
          <w:jc w:val="center"/>
        </w:trPr>
        <w:tc>
          <w:tcPr>
            <w:tcW w:w="248" w:type="pct"/>
            <w:vAlign w:val="center"/>
          </w:tcPr>
          <w:p w:rsidR="00A91188" w:rsidRPr="00DF74EA" w:rsidRDefault="007E1C10" w:rsidP="00C45A82">
            <w:pPr>
              <w:pStyle w:val="TableParagraph"/>
              <w:ind w:left="0"/>
              <w:jc w:val="center"/>
              <w:rPr>
                <w:lang w:val="ru-RU"/>
              </w:rPr>
            </w:pPr>
            <w:r>
              <w:rPr>
                <w:lang w:val="ru-RU"/>
              </w:rPr>
              <w:t>6.</w:t>
            </w:r>
          </w:p>
        </w:tc>
        <w:tc>
          <w:tcPr>
            <w:tcW w:w="1267" w:type="pct"/>
            <w:vAlign w:val="center"/>
          </w:tcPr>
          <w:p w:rsidR="00A91188" w:rsidRPr="00E7467D" w:rsidRDefault="00A91188" w:rsidP="00086A2B">
            <w:pPr>
              <w:pStyle w:val="ae"/>
              <w:ind w:firstLine="0"/>
              <w:jc w:val="left"/>
              <w:rPr>
                <w:sz w:val="22"/>
                <w:szCs w:val="22"/>
                <w:lang w:val="ru-RU" w:eastAsia="ru-RU" w:bidi="ru-RU"/>
              </w:rPr>
            </w:pPr>
            <w:r w:rsidRPr="00E7467D">
              <w:rPr>
                <w:sz w:val="22"/>
                <w:szCs w:val="22"/>
                <w:lang w:val="ru-RU" w:eastAsia="ru-RU" w:bidi="ru-RU"/>
              </w:rPr>
              <w:t>Оказание услуг связи</w:t>
            </w:r>
          </w:p>
        </w:tc>
        <w:tc>
          <w:tcPr>
            <w:tcW w:w="563" w:type="pct"/>
            <w:vAlign w:val="center"/>
          </w:tcPr>
          <w:p w:rsidR="00A91188" w:rsidRPr="00C45A82" w:rsidRDefault="00A91188" w:rsidP="00086A2B">
            <w:pPr>
              <w:pStyle w:val="TableParagraph"/>
              <w:tabs>
                <w:tab w:val="left" w:pos="310"/>
              </w:tabs>
              <w:ind w:left="0"/>
              <w:jc w:val="center"/>
              <w:rPr>
                <w:lang w:val="ru-RU"/>
              </w:rPr>
            </w:pPr>
            <w:r w:rsidRPr="00C45A82">
              <w:rPr>
                <w:lang w:val="ru-RU"/>
              </w:rPr>
              <w:t>3.2.3</w:t>
            </w:r>
          </w:p>
        </w:tc>
        <w:tc>
          <w:tcPr>
            <w:tcW w:w="423" w:type="pct"/>
            <w:vAlign w:val="center"/>
          </w:tcPr>
          <w:p w:rsidR="00A91188" w:rsidRPr="00C45A82" w:rsidRDefault="00A91188" w:rsidP="00A91188">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w:t>
            </w:r>
          </w:p>
        </w:tc>
        <w:tc>
          <w:tcPr>
            <w:tcW w:w="422" w:type="pct"/>
            <w:vAlign w:val="center"/>
          </w:tcPr>
          <w:p w:rsidR="00A91188" w:rsidRPr="00C45A82" w:rsidRDefault="00A91188" w:rsidP="00A91188">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3000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BE0692">
        <w:trPr>
          <w:cantSplit/>
          <w:trHeight w:val="520"/>
          <w:jc w:val="center"/>
        </w:trPr>
        <w:tc>
          <w:tcPr>
            <w:tcW w:w="248" w:type="pct"/>
            <w:vAlign w:val="center"/>
          </w:tcPr>
          <w:p w:rsidR="00A91188" w:rsidRPr="00DF74EA" w:rsidRDefault="007E1C10" w:rsidP="00C45A82">
            <w:pPr>
              <w:pStyle w:val="TableParagraph"/>
              <w:ind w:left="0"/>
              <w:jc w:val="center"/>
              <w:rPr>
                <w:lang w:val="ru-RU"/>
              </w:rPr>
            </w:pPr>
            <w:r>
              <w:rPr>
                <w:lang w:val="ru-RU"/>
              </w:rPr>
              <w:t>7.</w:t>
            </w:r>
          </w:p>
        </w:tc>
        <w:tc>
          <w:tcPr>
            <w:tcW w:w="1267" w:type="pct"/>
            <w:vAlign w:val="center"/>
          </w:tcPr>
          <w:p w:rsidR="00A91188" w:rsidRPr="00E7467D" w:rsidRDefault="00A91188" w:rsidP="00086A2B">
            <w:pPr>
              <w:pStyle w:val="ae"/>
              <w:ind w:firstLine="0"/>
              <w:jc w:val="left"/>
              <w:rPr>
                <w:sz w:val="22"/>
                <w:szCs w:val="22"/>
                <w:lang w:val="ru-RU" w:eastAsia="ru-RU" w:bidi="ru-RU"/>
              </w:rPr>
            </w:pPr>
            <w:r w:rsidRPr="00E7467D">
              <w:rPr>
                <w:sz w:val="22"/>
                <w:szCs w:val="22"/>
                <w:lang w:val="ru-RU" w:eastAsia="ru-RU" w:bidi="ru-RU"/>
              </w:rPr>
              <w:t>Общежития</w:t>
            </w:r>
          </w:p>
        </w:tc>
        <w:tc>
          <w:tcPr>
            <w:tcW w:w="563" w:type="pct"/>
            <w:vAlign w:val="center"/>
          </w:tcPr>
          <w:p w:rsidR="00A91188" w:rsidRPr="00C45A82" w:rsidRDefault="00A91188" w:rsidP="00086A2B">
            <w:pPr>
              <w:pStyle w:val="TableParagraph"/>
              <w:tabs>
                <w:tab w:val="left" w:pos="310"/>
              </w:tabs>
              <w:ind w:left="0"/>
              <w:jc w:val="center"/>
              <w:rPr>
                <w:lang w:val="ru-RU"/>
              </w:rPr>
            </w:pPr>
            <w:r w:rsidRPr="00C45A82">
              <w:rPr>
                <w:lang w:val="ru-RU"/>
              </w:rPr>
              <w:t>3.2.4</w:t>
            </w:r>
          </w:p>
        </w:tc>
        <w:tc>
          <w:tcPr>
            <w:tcW w:w="423" w:type="pct"/>
            <w:vAlign w:val="center"/>
          </w:tcPr>
          <w:p w:rsidR="00A91188" w:rsidRPr="00C45A82" w:rsidRDefault="00A91188" w:rsidP="00A91188">
            <w:pPr>
              <w:pStyle w:val="TableParagraph"/>
              <w:tabs>
                <w:tab w:val="left" w:pos="26"/>
                <w:tab w:val="left" w:pos="556"/>
              </w:tabs>
              <w:ind w:left="0"/>
              <w:jc w:val="center"/>
            </w:pPr>
            <w:r>
              <w:t>400</w:t>
            </w:r>
          </w:p>
        </w:tc>
        <w:tc>
          <w:tcPr>
            <w:tcW w:w="422" w:type="pct"/>
            <w:vAlign w:val="center"/>
          </w:tcPr>
          <w:p w:rsidR="00A91188" w:rsidRPr="00C45A82" w:rsidRDefault="00A91188" w:rsidP="00A91188">
            <w:pPr>
              <w:pStyle w:val="TableParagraph"/>
              <w:ind w:left="0"/>
              <w:jc w:val="center"/>
            </w:pPr>
            <w:r>
              <w:t>3000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BE0692">
        <w:trPr>
          <w:cantSplit/>
          <w:trHeight w:val="99"/>
          <w:jc w:val="center"/>
        </w:trPr>
        <w:tc>
          <w:tcPr>
            <w:tcW w:w="248" w:type="pct"/>
            <w:vAlign w:val="center"/>
          </w:tcPr>
          <w:p w:rsidR="00A91188" w:rsidRPr="00DF74EA" w:rsidRDefault="007E1C10" w:rsidP="00C45A82">
            <w:pPr>
              <w:pStyle w:val="TableParagraph"/>
              <w:ind w:left="0"/>
              <w:jc w:val="center"/>
              <w:rPr>
                <w:lang w:val="ru-RU"/>
              </w:rPr>
            </w:pPr>
            <w:r>
              <w:rPr>
                <w:lang w:val="ru-RU"/>
              </w:rPr>
              <w:t>8.</w:t>
            </w:r>
          </w:p>
        </w:tc>
        <w:tc>
          <w:tcPr>
            <w:tcW w:w="1267" w:type="pct"/>
            <w:vAlign w:val="center"/>
          </w:tcPr>
          <w:p w:rsidR="00A91188" w:rsidRPr="00E7467D" w:rsidRDefault="00A91188" w:rsidP="00086A2B">
            <w:pPr>
              <w:pStyle w:val="ae"/>
              <w:ind w:firstLine="0"/>
              <w:jc w:val="left"/>
              <w:rPr>
                <w:sz w:val="22"/>
                <w:szCs w:val="22"/>
                <w:lang w:val="ru-RU" w:eastAsia="ru-RU" w:bidi="ru-RU"/>
              </w:rPr>
            </w:pPr>
            <w:r w:rsidRPr="00E7467D">
              <w:rPr>
                <w:sz w:val="22"/>
                <w:szCs w:val="22"/>
                <w:lang w:val="ru-RU" w:eastAsia="ru-RU" w:bidi="ru-RU"/>
              </w:rPr>
              <w:t>Амбулаторно-поликлиническое обслуживание</w:t>
            </w:r>
          </w:p>
        </w:tc>
        <w:tc>
          <w:tcPr>
            <w:tcW w:w="563" w:type="pct"/>
            <w:vAlign w:val="center"/>
          </w:tcPr>
          <w:p w:rsidR="00A91188" w:rsidRPr="00C45A82" w:rsidRDefault="00A91188" w:rsidP="00086A2B">
            <w:pPr>
              <w:pStyle w:val="TableParagraph"/>
              <w:tabs>
                <w:tab w:val="left" w:pos="310"/>
              </w:tabs>
              <w:ind w:left="0"/>
              <w:jc w:val="center"/>
              <w:rPr>
                <w:lang w:val="ru-RU"/>
              </w:rPr>
            </w:pPr>
            <w:r w:rsidRPr="00C45A82">
              <w:rPr>
                <w:lang w:val="ru-RU"/>
              </w:rPr>
              <w:t>3.4.1</w:t>
            </w:r>
          </w:p>
        </w:tc>
        <w:tc>
          <w:tcPr>
            <w:tcW w:w="423" w:type="pct"/>
            <w:vAlign w:val="center"/>
          </w:tcPr>
          <w:p w:rsidR="00A91188" w:rsidRPr="00C45A82" w:rsidRDefault="00A91188" w:rsidP="00A91188">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w:t>
            </w:r>
          </w:p>
        </w:tc>
        <w:tc>
          <w:tcPr>
            <w:tcW w:w="422" w:type="pct"/>
            <w:vAlign w:val="center"/>
          </w:tcPr>
          <w:p w:rsidR="00A91188" w:rsidRPr="00C45A82" w:rsidRDefault="00A91188" w:rsidP="00A91188">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3000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BE0692">
        <w:trPr>
          <w:cantSplit/>
          <w:trHeight w:val="99"/>
          <w:jc w:val="center"/>
        </w:trPr>
        <w:tc>
          <w:tcPr>
            <w:tcW w:w="248" w:type="pct"/>
            <w:vAlign w:val="center"/>
          </w:tcPr>
          <w:p w:rsidR="00A91188" w:rsidRPr="00DF74EA" w:rsidRDefault="007E1C10" w:rsidP="00C45A82">
            <w:pPr>
              <w:pStyle w:val="TableParagraph"/>
              <w:ind w:left="0"/>
              <w:jc w:val="center"/>
              <w:rPr>
                <w:lang w:val="ru-RU"/>
              </w:rPr>
            </w:pPr>
            <w:r>
              <w:rPr>
                <w:lang w:val="ru-RU"/>
              </w:rPr>
              <w:t>9.</w:t>
            </w:r>
          </w:p>
        </w:tc>
        <w:tc>
          <w:tcPr>
            <w:tcW w:w="1267" w:type="pct"/>
            <w:vAlign w:val="center"/>
          </w:tcPr>
          <w:p w:rsidR="00A91188" w:rsidRPr="00E7467D" w:rsidRDefault="00A91188" w:rsidP="00086A2B">
            <w:pPr>
              <w:pStyle w:val="ae"/>
              <w:ind w:firstLine="0"/>
              <w:jc w:val="left"/>
              <w:rPr>
                <w:sz w:val="22"/>
                <w:szCs w:val="22"/>
                <w:lang w:val="ru-RU" w:eastAsia="ru-RU" w:bidi="ru-RU"/>
              </w:rPr>
            </w:pPr>
            <w:r w:rsidRPr="00E7467D">
              <w:rPr>
                <w:sz w:val="22"/>
                <w:szCs w:val="22"/>
                <w:lang w:val="ru-RU" w:eastAsia="ru-RU" w:bidi="ru-RU"/>
              </w:rPr>
              <w:t>Стационарное медицинское обслуживание</w:t>
            </w:r>
          </w:p>
        </w:tc>
        <w:tc>
          <w:tcPr>
            <w:tcW w:w="563" w:type="pct"/>
            <w:vAlign w:val="center"/>
          </w:tcPr>
          <w:p w:rsidR="00A91188" w:rsidRPr="00C45A82" w:rsidRDefault="00A91188" w:rsidP="00086A2B">
            <w:pPr>
              <w:pStyle w:val="TableParagraph"/>
              <w:tabs>
                <w:tab w:val="left" w:pos="310"/>
              </w:tabs>
              <w:ind w:left="0"/>
              <w:jc w:val="center"/>
              <w:rPr>
                <w:lang w:val="ru-RU"/>
              </w:rPr>
            </w:pPr>
            <w:r w:rsidRPr="00C45A82">
              <w:rPr>
                <w:lang w:val="ru-RU"/>
              </w:rPr>
              <w:t>3.4.2</w:t>
            </w:r>
          </w:p>
        </w:tc>
        <w:tc>
          <w:tcPr>
            <w:tcW w:w="423" w:type="pct"/>
            <w:vAlign w:val="center"/>
          </w:tcPr>
          <w:p w:rsidR="00A91188" w:rsidRPr="00C45A82" w:rsidRDefault="00A91188" w:rsidP="00A91188">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w:t>
            </w:r>
          </w:p>
        </w:tc>
        <w:tc>
          <w:tcPr>
            <w:tcW w:w="422" w:type="pct"/>
            <w:vAlign w:val="center"/>
          </w:tcPr>
          <w:p w:rsidR="00A91188" w:rsidRPr="00C45A82" w:rsidRDefault="00A91188" w:rsidP="00A91188">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5000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BE0692">
        <w:trPr>
          <w:cantSplit/>
          <w:trHeight w:val="99"/>
          <w:jc w:val="center"/>
        </w:trPr>
        <w:tc>
          <w:tcPr>
            <w:tcW w:w="248" w:type="pct"/>
            <w:vAlign w:val="center"/>
          </w:tcPr>
          <w:p w:rsidR="00A91188" w:rsidRPr="00DF74EA" w:rsidRDefault="007E1C10" w:rsidP="00C45A82">
            <w:pPr>
              <w:pStyle w:val="TableParagraph"/>
              <w:ind w:left="0"/>
              <w:jc w:val="center"/>
              <w:rPr>
                <w:lang w:val="ru-RU"/>
              </w:rPr>
            </w:pPr>
            <w:r>
              <w:rPr>
                <w:lang w:val="ru-RU"/>
              </w:rPr>
              <w:t>10.</w:t>
            </w:r>
          </w:p>
        </w:tc>
        <w:tc>
          <w:tcPr>
            <w:tcW w:w="1267" w:type="pct"/>
          </w:tcPr>
          <w:p w:rsidR="00A91188" w:rsidRPr="00E7467D" w:rsidRDefault="00A91188" w:rsidP="00C45A82">
            <w:pPr>
              <w:pStyle w:val="ConsPlusNormal"/>
              <w:ind w:firstLine="0"/>
              <w:rPr>
                <w:rFonts w:ascii="Times New Roman" w:hAnsi="Times New Roman" w:cs="Times New Roman"/>
                <w:sz w:val="22"/>
                <w:szCs w:val="22"/>
                <w:lang w:val="ru-RU" w:bidi="ru-RU"/>
              </w:rPr>
            </w:pPr>
            <w:r w:rsidRPr="00E7467D">
              <w:rPr>
                <w:rFonts w:ascii="Times New Roman" w:hAnsi="Times New Roman" w:cs="Times New Roman"/>
                <w:sz w:val="22"/>
                <w:szCs w:val="22"/>
                <w:lang w:val="ru-RU" w:bidi="ru-RU"/>
              </w:rPr>
              <w:t>Дошкольное, начальное и среднее общее образование</w:t>
            </w:r>
          </w:p>
        </w:tc>
        <w:tc>
          <w:tcPr>
            <w:tcW w:w="563" w:type="pct"/>
            <w:vAlign w:val="center"/>
          </w:tcPr>
          <w:p w:rsidR="00A91188" w:rsidRPr="00C45A82" w:rsidRDefault="00A91188" w:rsidP="00C45A82">
            <w:pPr>
              <w:pStyle w:val="TableParagraph"/>
              <w:tabs>
                <w:tab w:val="left" w:pos="310"/>
              </w:tabs>
              <w:ind w:left="0"/>
              <w:jc w:val="center"/>
              <w:rPr>
                <w:lang w:val="ru-RU"/>
              </w:rPr>
            </w:pPr>
            <w:r w:rsidRPr="00C45A82">
              <w:rPr>
                <w:lang w:val="ru-RU"/>
              </w:rPr>
              <w:t>3.5.1</w:t>
            </w:r>
          </w:p>
        </w:tc>
        <w:tc>
          <w:tcPr>
            <w:tcW w:w="423" w:type="pct"/>
            <w:vAlign w:val="center"/>
          </w:tcPr>
          <w:p w:rsidR="00A91188" w:rsidRPr="00C45A82" w:rsidRDefault="00A91188" w:rsidP="00A91188">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w:t>
            </w:r>
          </w:p>
        </w:tc>
        <w:tc>
          <w:tcPr>
            <w:tcW w:w="422" w:type="pct"/>
            <w:vAlign w:val="center"/>
          </w:tcPr>
          <w:p w:rsidR="00A91188" w:rsidRPr="00C45A82" w:rsidRDefault="00A91188" w:rsidP="00A91188">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BE0692">
        <w:trPr>
          <w:cantSplit/>
          <w:trHeight w:val="99"/>
          <w:jc w:val="center"/>
        </w:trPr>
        <w:tc>
          <w:tcPr>
            <w:tcW w:w="248" w:type="pct"/>
            <w:vAlign w:val="center"/>
          </w:tcPr>
          <w:p w:rsidR="00A91188" w:rsidRPr="00DF74EA" w:rsidRDefault="007E1C10" w:rsidP="00C45A82">
            <w:pPr>
              <w:pStyle w:val="TableParagraph"/>
              <w:ind w:left="0"/>
              <w:jc w:val="center"/>
              <w:rPr>
                <w:lang w:val="ru-RU"/>
              </w:rPr>
            </w:pPr>
            <w:r>
              <w:rPr>
                <w:lang w:val="ru-RU"/>
              </w:rPr>
              <w:t>11.</w:t>
            </w:r>
          </w:p>
        </w:tc>
        <w:tc>
          <w:tcPr>
            <w:tcW w:w="1267" w:type="pct"/>
            <w:vAlign w:val="center"/>
          </w:tcPr>
          <w:p w:rsidR="00A91188" w:rsidRPr="00E7467D" w:rsidRDefault="00A91188" w:rsidP="00C45A82">
            <w:pPr>
              <w:pStyle w:val="ae"/>
              <w:ind w:firstLine="0"/>
              <w:jc w:val="left"/>
              <w:rPr>
                <w:sz w:val="22"/>
                <w:szCs w:val="22"/>
                <w:lang w:val="ru-RU" w:eastAsia="ru-RU" w:bidi="ru-RU"/>
              </w:rPr>
            </w:pPr>
            <w:r w:rsidRPr="00E7467D">
              <w:rPr>
                <w:sz w:val="22"/>
                <w:szCs w:val="22"/>
                <w:lang w:val="ru-RU" w:eastAsia="ru-RU" w:bidi="ru-RU"/>
              </w:rPr>
              <w:t>Среднее и высшее профессиональное образование</w:t>
            </w:r>
          </w:p>
        </w:tc>
        <w:tc>
          <w:tcPr>
            <w:tcW w:w="563" w:type="pct"/>
            <w:vAlign w:val="center"/>
          </w:tcPr>
          <w:p w:rsidR="00A91188" w:rsidRPr="00C45A82" w:rsidRDefault="00A91188" w:rsidP="00C45A82">
            <w:pPr>
              <w:pStyle w:val="TableParagraph"/>
              <w:tabs>
                <w:tab w:val="left" w:pos="310"/>
              </w:tabs>
              <w:ind w:left="0"/>
              <w:jc w:val="center"/>
              <w:rPr>
                <w:lang w:val="ru-RU"/>
              </w:rPr>
            </w:pPr>
            <w:r w:rsidRPr="00C45A82">
              <w:rPr>
                <w:lang w:val="ru-RU"/>
              </w:rPr>
              <w:t>3.5.2</w:t>
            </w:r>
          </w:p>
        </w:tc>
        <w:tc>
          <w:tcPr>
            <w:tcW w:w="423" w:type="pct"/>
            <w:vAlign w:val="center"/>
          </w:tcPr>
          <w:p w:rsidR="00A91188" w:rsidRPr="00C45A82" w:rsidRDefault="00A91188" w:rsidP="00A91188">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w:t>
            </w:r>
          </w:p>
        </w:tc>
        <w:tc>
          <w:tcPr>
            <w:tcW w:w="422" w:type="pct"/>
            <w:vAlign w:val="center"/>
          </w:tcPr>
          <w:p w:rsidR="00A91188" w:rsidRPr="00C45A82" w:rsidRDefault="00A91188" w:rsidP="00A91188">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BE0692">
        <w:trPr>
          <w:cantSplit/>
          <w:trHeight w:val="506"/>
          <w:jc w:val="center"/>
        </w:trPr>
        <w:tc>
          <w:tcPr>
            <w:tcW w:w="248" w:type="pct"/>
            <w:vAlign w:val="center"/>
          </w:tcPr>
          <w:p w:rsidR="00A91188" w:rsidRPr="00DF74EA" w:rsidRDefault="007E1C10" w:rsidP="00C45A82">
            <w:pPr>
              <w:pStyle w:val="TableParagraph"/>
              <w:ind w:left="0"/>
              <w:jc w:val="center"/>
              <w:rPr>
                <w:lang w:val="ru-RU"/>
              </w:rPr>
            </w:pPr>
            <w:r>
              <w:rPr>
                <w:lang w:val="ru-RU"/>
              </w:rPr>
              <w:t>12.</w:t>
            </w:r>
          </w:p>
        </w:tc>
        <w:tc>
          <w:tcPr>
            <w:tcW w:w="1267" w:type="pct"/>
            <w:vAlign w:val="center"/>
          </w:tcPr>
          <w:p w:rsidR="00A91188" w:rsidRPr="00E7467D" w:rsidRDefault="00A91188" w:rsidP="00C45A82">
            <w:pPr>
              <w:pStyle w:val="ae"/>
              <w:ind w:firstLine="0"/>
              <w:jc w:val="left"/>
              <w:rPr>
                <w:sz w:val="22"/>
                <w:szCs w:val="22"/>
                <w:lang w:val="ru-RU" w:eastAsia="ru-RU" w:bidi="ru-RU"/>
              </w:rPr>
            </w:pPr>
            <w:r w:rsidRPr="00E7467D">
              <w:rPr>
                <w:sz w:val="22"/>
                <w:szCs w:val="22"/>
                <w:lang w:val="ru-RU" w:eastAsia="ru-RU" w:bidi="ru-RU"/>
              </w:rPr>
              <w:t>Объекты культурно-досуговой деятельности</w:t>
            </w:r>
          </w:p>
        </w:tc>
        <w:tc>
          <w:tcPr>
            <w:tcW w:w="563" w:type="pct"/>
            <w:vAlign w:val="center"/>
          </w:tcPr>
          <w:p w:rsidR="00A91188" w:rsidRPr="00C45A82" w:rsidRDefault="00A91188" w:rsidP="00C45A82">
            <w:pPr>
              <w:pStyle w:val="TableParagraph"/>
              <w:tabs>
                <w:tab w:val="left" w:pos="310"/>
              </w:tabs>
              <w:ind w:left="0"/>
              <w:jc w:val="center"/>
              <w:rPr>
                <w:lang w:val="ru-RU"/>
              </w:rPr>
            </w:pPr>
            <w:r w:rsidRPr="00C45A82">
              <w:rPr>
                <w:lang w:val="ru-RU"/>
              </w:rPr>
              <w:t>3.6.1</w:t>
            </w:r>
          </w:p>
        </w:tc>
        <w:tc>
          <w:tcPr>
            <w:tcW w:w="423" w:type="pct"/>
            <w:vAlign w:val="center"/>
          </w:tcPr>
          <w:p w:rsidR="00A91188" w:rsidRPr="00C45A82" w:rsidRDefault="00A91188" w:rsidP="00A91188">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w:t>
            </w:r>
          </w:p>
        </w:tc>
        <w:tc>
          <w:tcPr>
            <w:tcW w:w="422" w:type="pct"/>
            <w:vAlign w:val="center"/>
          </w:tcPr>
          <w:p w:rsidR="00A91188" w:rsidRPr="00C45A82" w:rsidRDefault="00A91188" w:rsidP="00A91188">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5000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1F10A2" w:rsidTr="001F10A2">
        <w:trPr>
          <w:cantSplit/>
          <w:trHeight w:val="506"/>
          <w:jc w:val="center"/>
        </w:trPr>
        <w:tc>
          <w:tcPr>
            <w:tcW w:w="248" w:type="pct"/>
            <w:vAlign w:val="center"/>
          </w:tcPr>
          <w:p w:rsidR="001F10A2" w:rsidRPr="00DF74EA" w:rsidRDefault="007E1C10" w:rsidP="00C45A82">
            <w:pPr>
              <w:pStyle w:val="TableParagraph"/>
              <w:ind w:left="0"/>
              <w:jc w:val="center"/>
              <w:rPr>
                <w:lang w:val="ru-RU"/>
              </w:rPr>
            </w:pPr>
            <w:r>
              <w:rPr>
                <w:lang w:val="ru-RU"/>
              </w:rPr>
              <w:t>13.</w:t>
            </w:r>
          </w:p>
        </w:tc>
        <w:tc>
          <w:tcPr>
            <w:tcW w:w="1267" w:type="pct"/>
            <w:vAlign w:val="center"/>
          </w:tcPr>
          <w:p w:rsidR="001F10A2" w:rsidRPr="00E7467D" w:rsidRDefault="001F10A2" w:rsidP="00C45A82">
            <w:pPr>
              <w:pStyle w:val="ae"/>
              <w:ind w:firstLine="0"/>
              <w:jc w:val="left"/>
              <w:rPr>
                <w:sz w:val="22"/>
                <w:szCs w:val="22"/>
                <w:lang w:val="ru-RU" w:eastAsia="ru-RU" w:bidi="ru-RU"/>
              </w:rPr>
            </w:pPr>
            <w:r w:rsidRPr="00E7467D">
              <w:rPr>
                <w:sz w:val="22"/>
                <w:szCs w:val="22"/>
                <w:lang w:val="ru-RU" w:eastAsia="ru-RU" w:bidi="ru-RU"/>
              </w:rPr>
              <w:t>Парки культуры и отдыха</w:t>
            </w:r>
          </w:p>
        </w:tc>
        <w:tc>
          <w:tcPr>
            <w:tcW w:w="563" w:type="pct"/>
            <w:vAlign w:val="center"/>
          </w:tcPr>
          <w:p w:rsidR="001F10A2" w:rsidRPr="00C45A82" w:rsidRDefault="001F10A2" w:rsidP="00C45A82">
            <w:pPr>
              <w:pStyle w:val="TableParagraph"/>
              <w:tabs>
                <w:tab w:val="left" w:pos="310"/>
              </w:tabs>
              <w:ind w:left="0"/>
              <w:jc w:val="center"/>
              <w:rPr>
                <w:lang w:val="ru-RU"/>
              </w:rPr>
            </w:pPr>
            <w:r w:rsidRPr="00C45A82">
              <w:rPr>
                <w:lang w:val="ru-RU"/>
              </w:rPr>
              <w:t>3.6.2</w:t>
            </w:r>
          </w:p>
        </w:tc>
        <w:tc>
          <w:tcPr>
            <w:tcW w:w="2922" w:type="pct"/>
            <w:gridSpan w:val="5"/>
            <w:vAlign w:val="center"/>
          </w:tcPr>
          <w:p w:rsidR="001F10A2" w:rsidRPr="00C45A82" w:rsidRDefault="00A91188" w:rsidP="00BE0692">
            <w:pPr>
              <w:pStyle w:val="TableParagraph"/>
              <w:ind w:left="0"/>
              <w:jc w:val="center"/>
              <w:rPr>
                <w:lang w:val="ru-RU"/>
              </w:rPr>
            </w:pPr>
            <w:proofErr w:type="spellStart"/>
            <w:r>
              <w:t>нерегламентируется</w:t>
            </w:r>
            <w:proofErr w:type="spellEnd"/>
          </w:p>
        </w:tc>
      </w:tr>
      <w:tr w:rsidR="00A91188" w:rsidTr="00BE0692">
        <w:trPr>
          <w:cantSplit/>
          <w:trHeight w:val="506"/>
          <w:jc w:val="center"/>
        </w:trPr>
        <w:tc>
          <w:tcPr>
            <w:tcW w:w="248" w:type="pct"/>
            <w:vAlign w:val="center"/>
          </w:tcPr>
          <w:p w:rsidR="00A91188" w:rsidRPr="00DF74EA" w:rsidRDefault="007E1C10" w:rsidP="00C45A82">
            <w:pPr>
              <w:pStyle w:val="TableParagraph"/>
              <w:ind w:left="0"/>
              <w:jc w:val="center"/>
              <w:rPr>
                <w:lang w:val="ru-RU"/>
              </w:rPr>
            </w:pPr>
            <w:r>
              <w:rPr>
                <w:lang w:val="ru-RU"/>
              </w:rPr>
              <w:t>14.</w:t>
            </w:r>
          </w:p>
        </w:tc>
        <w:tc>
          <w:tcPr>
            <w:tcW w:w="1267" w:type="pct"/>
            <w:vAlign w:val="center"/>
          </w:tcPr>
          <w:p w:rsidR="00A91188" w:rsidRPr="00E7467D" w:rsidRDefault="00A91188" w:rsidP="00C45A82">
            <w:pPr>
              <w:pStyle w:val="ae"/>
              <w:ind w:firstLine="0"/>
              <w:jc w:val="left"/>
              <w:rPr>
                <w:sz w:val="22"/>
                <w:szCs w:val="22"/>
                <w:lang w:val="ru-RU" w:eastAsia="ru-RU" w:bidi="ru-RU"/>
              </w:rPr>
            </w:pPr>
            <w:r w:rsidRPr="00E7467D">
              <w:rPr>
                <w:sz w:val="22"/>
                <w:szCs w:val="22"/>
                <w:lang w:val="ru-RU" w:eastAsia="ru-RU" w:bidi="ru-RU"/>
              </w:rPr>
              <w:t>Осуществление религиозных обрядов</w:t>
            </w:r>
          </w:p>
        </w:tc>
        <w:tc>
          <w:tcPr>
            <w:tcW w:w="563" w:type="pct"/>
            <w:vAlign w:val="center"/>
          </w:tcPr>
          <w:p w:rsidR="00A91188" w:rsidRPr="00C45A82" w:rsidRDefault="00A91188" w:rsidP="00C45A82">
            <w:pPr>
              <w:pStyle w:val="TableParagraph"/>
              <w:tabs>
                <w:tab w:val="left" w:pos="310"/>
              </w:tabs>
              <w:ind w:left="0"/>
              <w:jc w:val="center"/>
              <w:rPr>
                <w:lang w:val="ru-RU"/>
              </w:rPr>
            </w:pPr>
            <w:r w:rsidRPr="00C45A82">
              <w:rPr>
                <w:lang w:val="ru-RU"/>
              </w:rPr>
              <w:t>3.7.1</w:t>
            </w:r>
          </w:p>
        </w:tc>
        <w:tc>
          <w:tcPr>
            <w:tcW w:w="423" w:type="pct"/>
            <w:vAlign w:val="center"/>
          </w:tcPr>
          <w:p w:rsidR="00A91188" w:rsidRPr="00C45A82" w:rsidRDefault="00A91188" w:rsidP="00A91188">
            <w:pPr>
              <w:pStyle w:val="TableParagraph"/>
              <w:tabs>
                <w:tab w:val="left" w:pos="26"/>
                <w:tab w:val="left" w:pos="556"/>
              </w:tabs>
              <w:ind w:left="0"/>
              <w:jc w:val="center"/>
            </w:pPr>
            <w:r>
              <w:t>400</w:t>
            </w:r>
          </w:p>
        </w:tc>
        <w:tc>
          <w:tcPr>
            <w:tcW w:w="422" w:type="pct"/>
            <w:vAlign w:val="center"/>
          </w:tcPr>
          <w:p w:rsidR="00A91188" w:rsidRPr="00C45A82" w:rsidRDefault="00A91188" w:rsidP="00A91188">
            <w:pPr>
              <w:pStyle w:val="TableParagraph"/>
              <w:ind w:left="0"/>
              <w:jc w:val="center"/>
            </w:pPr>
            <w:r>
              <w:t>3000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BE0692">
        <w:trPr>
          <w:cantSplit/>
          <w:trHeight w:val="506"/>
          <w:jc w:val="center"/>
        </w:trPr>
        <w:tc>
          <w:tcPr>
            <w:tcW w:w="248" w:type="pct"/>
            <w:vAlign w:val="center"/>
          </w:tcPr>
          <w:p w:rsidR="00A91188" w:rsidRPr="00DF74EA" w:rsidRDefault="007E1C10" w:rsidP="00C45A82">
            <w:pPr>
              <w:pStyle w:val="TableParagraph"/>
              <w:ind w:left="0"/>
              <w:jc w:val="center"/>
              <w:rPr>
                <w:lang w:val="ru-RU"/>
              </w:rPr>
            </w:pPr>
            <w:r>
              <w:rPr>
                <w:lang w:val="ru-RU"/>
              </w:rPr>
              <w:t>15.</w:t>
            </w:r>
          </w:p>
        </w:tc>
        <w:tc>
          <w:tcPr>
            <w:tcW w:w="1267" w:type="pct"/>
            <w:vAlign w:val="center"/>
          </w:tcPr>
          <w:p w:rsidR="00A91188" w:rsidRPr="00E7467D" w:rsidRDefault="00A91188" w:rsidP="00C45A82">
            <w:pPr>
              <w:pStyle w:val="ae"/>
              <w:ind w:firstLine="0"/>
              <w:jc w:val="left"/>
              <w:rPr>
                <w:sz w:val="22"/>
                <w:szCs w:val="22"/>
                <w:lang w:val="ru-RU" w:eastAsia="ru-RU" w:bidi="ru-RU"/>
              </w:rPr>
            </w:pPr>
            <w:r w:rsidRPr="00E7467D">
              <w:rPr>
                <w:sz w:val="22"/>
                <w:szCs w:val="22"/>
                <w:lang w:val="ru-RU" w:eastAsia="ru-RU" w:bidi="ru-RU"/>
              </w:rPr>
              <w:t>Религиозное управление и образование</w:t>
            </w:r>
          </w:p>
        </w:tc>
        <w:tc>
          <w:tcPr>
            <w:tcW w:w="563" w:type="pct"/>
            <w:vAlign w:val="center"/>
          </w:tcPr>
          <w:p w:rsidR="00A91188" w:rsidRPr="00C45A82" w:rsidRDefault="00A91188" w:rsidP="00C45A82">
            <w:pPr>
              <w:pStyle w:val="TableParagraph"/>
              <w:tabs>
                <w:tab w:val="left" w:pos="310"/>
              </w:tabs>
              <w:ind w:left="0"/>
              <w:jc w:val="center"/>
              <w:rPr>
                <w:lang w:val="ru-RU"/>
              </w:rPr>
            </w:pPr>
            <w:r w:rsidRPr="00C45A82">
              <w:rPr>
                <w:lang w:val="ru-RU"/>
              </w:rPr>
              <w:t>3.7.2</w:t>
            </w:r>
          </w:p>
        </w:tc>
        <w:tc>
          <w:tcPr>
            <w:tcW w:w="423" w:type="pct"/>
            <w:vAlign w:val="center"/>
          </w:tcPr>
          <w:p w:rsidR="00A91188" w:rsidRPr="00C45A82" w:rsidRDefault="00A91188" w:rsidP="00A91188">
            <w:pPr>
              <w:pStyle w:val="TableParagraph"/>
              <w:tabs>
                <w:tab w:val="left" w:pos="26"/>
                <w:tab w:val="left" w:pos="556"/>
              </w:tabs>
              <w:ind w:left="0"/>
              <w:jc w:val="center"/>
            </w:pPr>
            <w:r>
              <w:t>400</w:t>
            </w:r>
          </w:p>
        </w:tc>
        <w:tc>
          <w:tcPr>
            <w:tcW w:w="422" w:type="pct"/>
            <w:vAlign w:val="center"/>
          </w:tcPr>
          <w:p w:rsidR="00A91188" w:rsidRPr="00C45A82" w:rsidRDefault="00A91188" w:rsidP="00A91188">
            <w:pPr>
              <w:pStyle w:val="TableParagraph"/>
              <w:ind w:left="0"/>
              <w:jc w:val="center"/>
            </w:pPr>
            <w:r>
              <w:t>3000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BE0692">
        <w:trPr>
          <w:cantSplit/>
          <w:trHeight w:val="506"/>
          <w:jc w:val="center"/>
        </w:trPr>
        <w:tc>
          <w:tcPr>
            <w:tcW w:w="248" w:type="pct"/>
            <w:vAlign w:val="center"/>
          </w:tcPr>
          <w:p w:rsidR="00A91188" w:rsidRPr="00DF74EA" w:rsidRDefault="007E1C10" w:rsidP="00C45A82">
            <w:pPr>
              <w:pStyle w:val="TableParagraph"/>
              <w:ind w:left="0"/>
              <w:jc w:val="center"/>
              <w:rPr>
                <w:lang w:val="ru-RU"/>
              </w:rPr>
            </w:pPr>
            <w:r>
              <w:rPr>
                <w:lang w:val="ru-RU"/>
              </w:rPr>
              <w:t>16.</w:t>
            </w:r>
          </w:p>
        </w:tc>
        <w:tc>
          <w:tcPr>
            <w:tcW w:w="1267" w:type="pct"/>
            <w:vAlign w:val="center"/>
          </w:tcPr>
          <w:p w:rsidR="00A91188" w:rsidRPr="00E7467D" w:rsidRDefault="00A91188" w:rsidP="00C45A82">
            <w:pPr>
              <w:pStyle w:val="ae"/>
              <w:ind w:firstLine="0"/>
              <w:jc w:val="left"/>
              <w:rPr>
                <w:sz w:val="22"/>
                <w:szCs w:val="22"/>
                <w:lang w:val="ru-RU" w:eastAsia="ru-RU" w:bidi="ru-RU"/>
              </w:rPr>
            </w:pPr>
            <w:r w:rsidRPr="00E7467D">
              <w:rPr>
                <w:sz w:val="22"/>
                <w:szCs w:val="22"/>
                <w:lang w:val="ru-RU" w:eastAsia="ru-RU" w:bidi="ru-RU"/>
              </w:rPr>
              <w:t>Государственное управление</w:t>
            </w:r>
          </w:p>
        </w:tc>
        <w:tc>
          <w:tcPr>
            <w:tcW w:w="563" w:type="pct"/>
            <w:vAlign w:val="center"/>
          </w:tcPr>
          <w:p w:rsidR="00A91188" w:rsidRPr="00C45A82" w:rsidRDefault="00A91188" w:rsidP="00C45A82">
            <w:pPr>
              <w:pStyle w:val="TableParagraph"/>
              <w:tabs>
                <w:tab w:val="left" w:pos="310"/>
              </w:tabs>
              <w:ind w:left="0"/>
              <w:jc w:val="center"/>
              <w:rPr>
                <w:lang w:val="ru-RU"/>
              </w:rPr>
            </w:pPr>
            <w:r w:rsidRPr="00C45A82">
              <w:rPr>
                <w:lang w:val="ru-RU"/>
              </w:rPr>
              <w:t>3.8.1</w:t>
            </w:r>
          </w:p>
        </w:tc>
        <w:tc>
          <w:tcPr>
            <w:tcW w:w="423" w:type="pct"/>
            <w:vAlign w:val="center"/>
          </w:tcPr>
          <w:p w:rsidR="00A91188" w:rsidRPr="00C45A82" w:rsidRDefault="00A91188" w:rsidP="00A91188">
            <w:pPr>
              <w:pStyle w:val="TableParagraph"/>
              <w:tabs>
                <w:tab w:val="left" w:pos="26"/>
                <w:tab w:val="left" w:pos="556"/>
              </w:tabs>
              <w:ind w:left="0"/>
              <w:jc w:val="center"/>
            </w:pPr>
            <w:r>
              <w:t>400</w:t>
            </w:r>
          </w:p>
        </w:tc>
        <w:tc>
          <w:tcPr>
            <w:tcW w:w="422" w:type="pct"/>
            <w:vAlign w:val="center"/>
          </w:tcPr>
          <w:p w:rsidR="00A91188" w:rsidRPr="00C45A82" w:rsidRDefault="00A91188" w:rsidP="00A91188">
            <w:pPr>
              <w:pStyle w:val="TableParagraph"/>
              <w:ind w:left="0"/>
              <w:jc w:val="center"/>
            </w:pPr>
            <w:r>
              <w:t>3000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BE0692">
        <w:trPr>
          <w:cantSplit/>
          <w:trHeight w:val="99"/>
          <w:jc w:val="center"/>
        </w:trPr>
        <w:tc>
          <w:tcPr>
            <w:tcW w:w="248" w:type="pct"/>
            <w:vAlign w:val="center"/>
          </w:tcPr>
          <w:p w:rsidR="00A91188" w:rsidRPr="00DF74EA" w:rsidRDefault="007E1C10" w:rsidP="00C45A82">
            <w:pPr>
              <w:pStyle w:val="TableParagraph"/>
              <w:ind w:left="0"/>
              <w:jc w:val="center"/>
              <w:rPr>
                <w:lang w:val="ru-RU"/>
              </w:rPr>
            </w:pPr>
            <w:r>
              <w:rPr>
                <w:lang w:val="ru-RU"/>
              </w:rPr>
              <w:t>17.</w:t>
            </w:r>
          </w:p>
        </w:tc>
        <w:tc>
          <w:tcPr>
            <w:tcW w:w="1267" w:type="pct"/>
            <w:vAlign w:val="center"/>
          </w:tcPr>
          <w:p w:rsidR="00A91188" w:rsidRPr="00E7467D" w:rsidRDefault="00A91188" w:rsidP="00C45A82">
            <w:pPr>
              <w:pStyle w:val="ae"/>
              <w:ind w:firstLine="0"/>
              <w:jc w:val="left"/>
              <w:rPr>
                <w:sz w:val="22"/>
                <w:szCs w:val="22"/>
                <w:lang w:val="ru-RU" w:eastAsia="ru-RU" w:bidi="ru-RU"/>
              </w:rPr>
            </w:pPr>
            <w:r w:rsidRPr="00E7467D">
              <w:rPr>
                <w:sz w:val="22"/>
                <w:szCs w:val="22"/>
                <w:lang w:val="ru-RU" w:eastAsia="ru-RU" w:bidi="ru-RU"/>
              </w:rPr>
              <w:t>Амбулаторное ветеринарное обслуживание</w:t>
            </w:r>
          </w:p>
        </w:tc>
        <w:tc>
          <w:tcPr>
            <w:tcW w:w="563" w:type="pct"/>
            <w:vAlign w:val="center"/>
          </w:tcPr>
          <w:p w:rsidR="00A91188" w:rsidRPr="00C45A82" w:rsidRDefault="00A91188" w:rsidP="00C45A82">
            <w:pPr>
              <w:pStyle w:val="TableParagraph"/>
              <w:tabs>
                <w:tab w:val="left" w:pos="310"/>
              </w:tabs>
              <w:ind w:left="0"/>
              <w:jc w:val="center"/>
              <w:rPr>
                <w:lang w:val="ru-RU"/>
              </w:rPr>
            </w:pPr>
            <w:r w:rsidRPr="00C45A82">
              <w:rPr>
                <w:lang w:val="ru-RU"/>
              </w:rPr>
              <w:t>3.10.1</w:t>
            </w:r>
          </w:p>
        </w:tc>
        <w:tc>
          <w:tcPr>
            <w:tcW w:w="423" w:type="pct"/>
            <w:vAlign w:val="center"/>
          </w:tcPr>
          <w:p w:rsidR="00A91188" w:rsidRPr="00C45A82" w:rsidRDefault="00A91188" w:rsidP="00A91188">
            <w:pPr>
              <w:pStyle w:val="TableParagraph"/>
              <w:tabs>
                <w:tab w:val="left" w:pos="26"/>
                <w:tab w:val="left" w:pos="556"/>
              </w:tabs>
              <w:ind w:left="0"/>
              <w:jc w:val="center"/>
            </w:pPr>
            <w:r>
              <w:t>400</w:t>
            </w:r>
          </w:p>
        </w:tc>
        <w:tc>
          <w:tcPr>
            <w:tcW w:w="422" w:type="pct"/>
            <w:vAlign w:val="center"/>
          </w:tcPr>
          <w:p w:rsidR="00A91188" w:rsidRPr="00C45A82" w:rsidRDefault="00A91188" w:rsidP="00A91188">
            <w:pPr>
              <w:pStyle w:val="TableParagraph"/>
              <w:ind w:left="0"/>
              <w:jc w:val="center"/>
            </w:pPr>
            <w:r>
              <w:t>3000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BE0692">
        <w:trPr>
          <w:cantSplit/>
          <w:trHeight w:val="506"/>
          <w:jc w:val="center"/>
        </w:trPr>
        <w:tc>
          <w:tcPr>
            <w:tcW w:w="248" w:type="pct"/>
            <w:vAlign w:val="center"/>
          </w:tcPr>
          <w:p w:rsidR="00A91188" w:rsidRPr="00DF74EA" w:rsidRDefault="007E1C10" w:rsidP="00C45A82">
            <w:pPr>
              <w:pStyle w:val="TableParagraph"/>
              <w:ind w:left="0"/>
              <w:jc w:val="center"/>
              <w:rPr>
                <w:lang w:val="ru-RU"/>
              </w:rPr>
            </w:pPr>
            <w:r>
              <w:rPr>
                <w:lang w:val="ru-RU"/>
              </w:rPr>
              <w:t>18.</w:t>
            </w:r>
          </w:p>
        </w:tc>
        <w:tc>
          <w:tcPr>
            <w:tcW w:w="1267" w:type="pct"/>
            <w:vAlign w:val="center"/>
          </w:tcPr>
          <w:p w:rsidR="00A91188" w:rsidRPr="00E7467D" w:rsidRDefault="00A91188" w:rsidP="00C45A82">
            <w:pPr>
              <w:pStyle w:val="ae"/>
              <w:ind w:firstLine="0"/>
              <w:jc w:val="left"/>
              <w:rPr>
                <w:sz w:val="22"/>
                <w:szCs w:val="22"/>
                <w:lang w:val="ru-RU" w:eastAsia="ru-RU" w:bidi="ru-RU"/>
              </w:rPr>
            </w:pPr>
            <w:r w:rsidRPr="00E7467D">
              <w:rPr>
                <w:sz w:val="22"/>
                <w:szCs w:val="22"/>
                <w:lang w:val="ru-RU" w:eastAsia="ru-RU" w:bidi="ru-RU"/>
              </w:rPr>
              <w:t>Приюты для животных</w:t>
            </w:r>
          </w:p>
        </w:tc>
        <w:tc>
          <w:tcPr>
            <w:tcW w:w="563" w:type="pct"/>
            <w:vAlign w:val="center"/>
          </w:tcPr>
          <w:p w:rsidR="00A91188" w:rsidRPr="00C45A82" w:rsidRDefault="00A91188" w:rsidP="00C45A82">
            <w:pPr>
              <w:pStyle w:val="TableParagraph"/>
              <w:tabs>
                <w:tab w:val="left" w:pos="310"/>
              </w:tabs>
              <w:ind w:left="0"/>
              <w:jc w:val="center"/>
              <w:rPr>
                <w:lang w:val="ru-RU"/>
              </w:rPr>
            </w:pPr>
            <w:r w:rsidRPr="00C45A82">
              <w:rPr>
                <w:lang w:val="ru-RU"/>
              </w:rPr>
              <w:t>3.10.2</w:t>
            </w:r>
          </w:p>
        </w:tc>
        <w:tc>
          <w:tcPr>
            <w:tcW w:w="423" w:type="pct"/>
            <w:vAlign w:val="center"/>
          </w:tcPr>
          <w:p w:rsidR="00A91188" w:rsidRPr="00C45A82" w:rsidRDefault="00A91188" w:rsidP="00A91188">
            <w:pPr>
              <w:pStyle w:val="TableParagraph"/>
              <w:tabs>
                <w:tab w:val="left" w:pos="26"/>
                <w:tab w:val="left" w:pos="556"/>
              </w:tabs>
              <w:ind w:left="0"/>
              <w:jc w:val="center"/>
            </w:pPr>
            <w:r>
              <w:t>400</w:t>
            </w:r>
          </w:p>
        </w:tc>
        <w:tc>
          <w:tcPr>
            <w:tcW w:w="422" w:type="pct"/>
            <w:vAlign w:val="center"/>
          </w:tcPr>
          <w:p w:rsidR="00A91188" w:rsidRPr="00C45A82" w:rsidRDefault="00A91188" w:rsidP="00A91188">
            <w:pPr>
              <w:pStyle w:val="TableParagraph"/>
              <w:ind w:left="0"/>
              <w:jc w:val="center"/>
            </w:pPr>
            <w:r>
              <w:t>3000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E1C10" w:rsidTr="00BE0692">
        <w:trPr>
          <w:cantSplit/>
          <w:trHeight w:val="506"/>
          <w:jc w:val="center"/>
        </w:trPr>
        <w:tc>
          <w:tcPr>
            <w:tcW w:w="248" w:type="pct"/>
            <w:vAlign w:val="center"/>
          </w:tcPr>
          <w:p w:rsidR="007E1C10" w:rsidRPr="00E7467D" w:rsidRDefault="007E1C10" w:rsidP="00C45A82">
            <w:pPr>
              <w:pStyle w:val="TableParagraph"/>
              <w:ind w:left="0"/>
              <w:jc w:val="center"/>
              <w:rPr>
                <w:lang w:val="ru-RU"/>
              </w:rPr>
            </w:pPr>
            <w:r>
              <w:rPr>
                <w:lang w:val="ru-RU"/>
              </w:rPr>
              <w:t>19.</w:t>
            </w:r>
          </w:p>
        </w:tc>
        <w:tc>
          <w:tcPr>
            <w:tcW w:w="1267" w:type="pct"/>
            <w:vAlign w:val="center"/>
          </w:tcPr>
          <w:p w:rsidR="007E1C10" w:rsidRPr="004E7F7A" w:rsidRDefault="007E1C10" w:rsidP="00011259">
            <w:pPr>
              <w:pStyle w:val="ae"/>
              <w:ind w:firstLine="0"/>
              <w:jc w:val="left"/>
              <w:rPr>
                <w:sz w:val="22"/>
                <w:szCs w:val="22"/>
                <w:lang w:val="ru-RU" w:eastAsia="ru-RU" w:bidi="ru-RU"/>
              </w:rPr>
            </w:pPr>
            <w:r w:rsidRPr="00C45A82">
              <w:rPr>
                <w:sz w:val="22"/>
                <w:szCs w:val="22"/>
                <w:lang w:val="ru-RU" w:eastAsia="ru-RU" w:bidi="ru-RU"/>
              </w:rPr>
              <w:t>Рынки</w:t>
            </w:r>
          </w:p>
        </w:tc>
        <w:tc>
          <w:tcPr>
            <w:tcW w:w="563" w:type="pct"/>
            <w:vAlign w:val="center"/>
          </w:tcPr>
          <w:p w:rsidR="007E1C10" w:rsidRPr="00C45A82" w:rsidRDefault="007E1C10" w:rsidP="00011259">
            <w:pPr>
              <w:pStyle w:val="TableParagraph"/>
              <w:tabs>
                <w:tab w:val="left" w:pos="310"/>
              </w:tabs>
              <w:ind w:left="0"/>
              <w:jc w:val="center"/>
              <w:rPr>
                <w:lang w:val="ru-RU"/>
              </w:rPr>
            </w:pPr>
            <w:r w:rsidRPr="00C45A82">
              <w:rPr>
                <w:lang w:val="ru-RU"/>
              </w:rPr>
              <w:t>4.3</w:t>
            </w:r>
          </w:p>
        </w:tc>
        <w:tc>
          <w:tcPr>
            <w:tcW w:w="423" w:type="pct"/>
            <w:vAlign w:val="center"/>
          </w:tcPr>
          <w:p w:rsidR="007E1C10" w:rsidRPr="00C45A82" w:rsidRDefault="007E1C10" w:rsidP="00011259">
            <w:pPr>
              <w:pStyle w:val="TableParagraph"/>
              <w:tabs>
                <w:tab w:val="left" w:pos="26"/>
                <w:tab w:val="left" w:pos="556"/>
              </w:tabs>
              <w:ind w:left="0"/>
              <w:jc w:val="center"/>
              <w:rPr>
                <w:lang w:val="ru-RU"/>
              </w:rPr>
            </w:pPr>
            <w:r>
              <w:rPr>
                <w:lang w:val="ru-RU"/>
              </w:rPr>
              <w:t>200</w:t>
            </w:r>
          </w:p>
        </w:tc>
        <w:tc>
          <w:tcPr>
            <w:tcW w:w="422" w:type="pct"/>
            <w:vAlign w:val="center"/>
          </w:tcPr>
          <w:p w:rsidR="007E1C10" w:rsidRPr="00C45A82" w:rsidRDefault="007E1C10" w:rsidP="00011259">
            <w:pPr>
              <w:pStyle w:val="TableParagraph"/>
              <w:ind w:left="0"/>
              <w:jc w:val="center"/>
              <w:rPr>
                <w:lang w:val="ru-RU"/>
              </w:rPr>
            </w:pPr>
            <w:r>
              <w:rPr>
                <w:lang w:val="ru-RU"/>
              </w:rPr>
              <w:t>5000</w:t>
            </w:r>
          </w:p>
        </w:tc>
        <w:tc>
          <w:tcPr>
            <w:tcW w:w="774" w:type="pct"/>
            <w:vAlign w:val="center"/>
          </w:tcPr>
          <w:p w:rsidR="007E1C10" w:rsidRPr="00696E7D" w:rsidRDefault="007E1C10" w:rsidP="00011259">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7E1C10" w:rsidRPr="00696E7D" w:rsidRDefault="007E1C10" w:rsidP="00011259">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7E1C10" w:rsidRPr="00696E7D" w:rsidRDefault="007E1C10" w:rsidP="00011259">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A91188" w:rsidTr="00BE0692">
        <w:trPr>
          <w:cantSplit/>
          <w:trHeight w:val="506"/>
          <w:jc w:val="center"/>
        </w:trPr>
        <w:tc>
          <w:tcPr>
            <w:tcW w:w="248" w:type="pct"/>
            <w:vAlign w:val="center"/>
          </w:tcPr>
          <w:p w:rsidR="00A91188" w:rsidRPr="00DF74EA" w:rsidRDefault="007E1C10" w:rsidP="00C45A82">
            <w:pPr>
              <w:pStyle w:val="TableParagraph"/>
              <w:ind w:left="0"/>
              <w:jc w:val="center"/>
              <w:rPr>
                <w:lang w:val="ru-RU"/>
              </w:rPr>
            </w:pPr>
            <w:r>
              <w:rPr>
                <w:lang w:val="ru-RU"/>
              </w:rPr>
              <w:t>20.</w:t>
            </w:r>
          </w:p>
        </w:tc>
        <w:tc>
          <w:tcPr>
            <w:tcW w:w="1267" w:type="pct"/>
            <w:vAlign w:val="center"/>
          </w:tcPr>
          <w:p w:rsidR="00A91188" w:rsidRPr="00E7467D" w:rsidRDefault="00A91188" w:rsidP="00C45A82">
            <w:pPr>
              <w:pStyle w:val="ae"/>
              <w:ind w:firstLine="0"/>
              <w:jc w:val="left"/>
              <w:rPr>
                <w:sz w:val="22"/>
                <w:szCs w:val="22"/>
                <w:lang w:val="ru-RU" w:eastAsia="ru-RU" w:bidi="ru-RU"/>
              </w:rPr>
            </w:pPr>
            <w:r w:rsidRPr="00E7467D">
              <w:rPr>
                <w:sz w:val="22"/>
                <w:szCs w:val="22"/>
                <w:lang w:val="ru-RU" w:eastAsia="ru-RU" w:bidi="ru-RU"/>
              </w:rPr>
              <w:t>Гостиничное обслуживание</w:t>
            </w:r>
          </w:p>
        </w:tc>
        <w:tc>
          <w:tcPr>
            <w:tcW w:w="563" w:type="pct"/>
            <w:vAlign w:val="center"/>
          </w:tcPr>
          <w:p w:rsidR="00A91188" w:rsidRPr="00C45A82" w:rsidRDefault="00A91188" w:rsidP="00C45A82">
            <w:pPr>
              <w:pStyle w:val="TableParagraph"/>
              <w:tabs>
                <w:tab w:val="left" w:pos="310"/>
              </w:tabs>
              <w:ind w:left="0"/>
              <w:jc w:val="center"/>
              <w:rPr>
                <w:lang w:val="ru-RU"/>
              </w:rPr>
            </w:pPr>
            <w:r w:rsidRPr="00C45A82">
              <w:rPr>
                <w:lang w:val="ru-RU"/>
              </w:rPr>
              <w:t>4.7</w:t>
            </w:r>
          </w:p>
        </w:tc>
        <w:tc>
          <w:tcPr>
            <w:tcW w:w="423" w:type="pct"/>
            <w:vAlign w:val="center"/>
          </w:tcPr>
          <w:p w:rsidR="00A91188" w:rsidRPr="00C45A82" w:rsidRDefault="00A91188" w:rsidP="00A91188">
            <w:pPr>
              <w:pStyle w:val="TableParagraph"/>
              <w:tabs>
                <w:tab w:val="left" w:pos="26"/>
                <w:tab w:val="left" w:pos="556"/>
              </w:tabs>
              <w:ind w:left="0"/>
              <w:jc w:val="center"/>
            </w:pPr>
            <w:r>
              <w:t>400</w:t>
            </w:r>
          </w:p>
        </w:tc>
        <w:tc>
          <w:tcPr>
            <w:tcW w:w="422" w:type="pct"/>
            <w:vAlign w:val="center"/>
          </w:tcPr>
          <w:p w:rsidR="00A91188" w:rsidRPr="00C45A82" w:rsidRDefault="00A91188" w:rsidP="00A91188">
            <w:pPr>
              <w:pStyle w:val="TableParagraph"/>
              <w:ind w:left="0"/>
              <w:jc w:val="center"/>
            </w:pPr>
            <w:r>
              <w:t>3000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BE0692">
        <w:trPr>
          <w:cantSplit/>
          <w:trHeight w:val="506"/>
          <w:jc w:val="center"/>
        </w:trPr>
        <w:tc>
          <w:tcPr>
            <w:tcW w:w="248" w:type="pct"/>
            <w:vAlign w:val="center"/>
          </w:tcPr>
          <w:p w:rsidR="00A91188" w:rsidRPr="00DF74EA" w:rsidRDefault="007E1C10" w:rsidP="00C45A82">
            <w:pPr>
              <w:pStyle w:val="TableParagraph"/>
              <w:ind w:left="0"/>
              <w:jc w:val="center"/>
              <w:rPr>
                <w:lang w:val="ru-RU"/>
              </w:rPr>
            </w:pPr>
            <w:r>
              <w:rPr>
                <w:lang w:val="ru-RU"/>
              </w:rPr>
              <w:t>21.</w:t>
            </w:r>
          </w:p>
        </w:tc>
        <w:tc>
          <w:tcPr>
            <w:tcW w:w="1267" w:type="pct"/>
            <w:vAlign w:val="center"/>
          </w:tcPr>
          <w:p w:rsidR="00A91188" w:rsidRPr="00E7467D" w:rsidRDefault="00A91188" w:rsidP="00C45A82">
            <w:pPr>
              <w:pStyle w:val="ae"/>
              <w:ind w:firstLine="0"/>
              <w:jc w:val="left"/>
              <w:rPr>
                <w:sz w:val="22"/>
                <w:szCs w:val="22"/>
                <w:lang w:val="ru-RU" w:eastAsia="ru-RU" w:bidi="ru-RU"/>
              </w:rPr>
            </w:pPr>
            <w:r w:rsidRPr="00E7467D">
              <w:rPr>
                <w:sz w:val="22"/>
                <w:szCs w:val="22"/>
                <w:lang w:val="ru-RU" w:eastAsia="ru-RU" w:bidi="ru-RU"/>
              </w:rPr>
              <w:t>Развлечение</w:t>
            </w:r>
          </w:p>
        </w:tc>
        <w:tc>
          <w:tcPr>
            <w:tcW w:w="563" w:type="pct"/>
            <w:vAlign w:val="center"/>
          </w:tcPr>
          <w:p w:rsidR="00A91188" w:rsidRPr="00C45A82" w:rsidRDefault="00A91188" w:rsidP="00C45A82">
            <w:pPr>
              <w:pStyle w:val="TableParagraph"/>
              <w:tabs>
                <w:tab w:val="left" w:pos="310"/>
              </w:tabs>
              <w:ind w:left="0"/>
              <w:jc w:val="center"/>
              <w:rPr>
                <w:lang w:val="ru-RU"/>
              </w:rPr>
            </w:pPr>
            <w:r w:rsidRPr="00C45A82">
              <w:rPr>
                <w:lang w:val="ru-RU"/>
              </w:rPr>
              <w:t>4.8</w:t>
            </w:r>
          </w:p>
        </w:tc>
        <w:tc>
          <w:tcPr>
            <w:tcW w:w="423" w:type="pct"/>
            <w:vAlign w:val="center"/>
          </w:tcPr>
          <w:p w:rsidR="00A91188" w:rsidRPr="00C45A82" w:rsidRDefault="00A91188" w:rsidP="00A91188">
            <w:pPr>
              <w:pStyle w:val="TableParagraph"/>
              <w:tabs>
                <w:tab w:val="left" w:pos="26"/>
                <w:tab w:val="left" w:pos="556"/>
              </w:tabs>
              <w:ind w:left="0"/>
              <w:jc w:val="center"/>
            </w:pPr>
            <w:r>
              <w:t>400</w:t>
            </w:r>
          </w:p>
        </w:tc>
        <w:tc>
          <w:tcPr>
            <w:tcW w:w="422" w:type="pct"/>
            <w:vAlign w:val="center"/>
          </w:tcPr>
          <w:p w:rsidR="00A91188" w:rsidRPr="00C45A82" w:rsidRDefault="00A91188" w:rsidP="00A91188">
            <w:pPr>
              <w:pStyle w:val="TableParagraph"/>
              <w:ind w:left="0"/>
              <w:jc w:val="center"/>
            </w:pPr>
            <w:r>
              <w:t>3000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BE0692">
        <w:trPr>
          <w:cantSplit/>
          <w:trHeight w:val="506"/>
          <w:jc w:val="center"/>
        </w:trPr>
        <w:tc>
          <w:tcPr>
            <w:tcW w:w="248" w:type="pct"/>
            <w:vAlign w:val="center"/>
          </w:tcPr>
          <w:p w:rsidR="00A91188" w:rsidRPr="00DF74EA" w:rsidRDefault="007E1C10" w:rsidP="00C45A82">
            <w:pPr>
              <w:pStyle w:val="TableParagraph"/>
              <w:ind w:left="0"/>
              <w:jc w:val="center"/>
              <w:rPr>
                <w:lang w:val="ru-RU"/>
              </w:rPr>
            </w:pPr>
            <w:r>
              <w:rPr>
                <w:lang w:val="ru-RU"/>
              </w:rPr>
              <w:lastRenderedPageBreak/>
              <w:t>22.</w:t>
            </w:r>
          </w:p>
        </w:tc>
        <w:tc>
          <w:tcPr>
            <w:tcW w:w="1267" w:type="pct"/>
            <w:vAlign w:val="center"/>
          </w:tcPr>
          <w:p w:rsidR="00A91188" w:rsidRPr="00E7467D" w:rsidRDefault="00A91188" w:rsidP="00C45A82">
            <w:pPr>
              <w:pStyle w:val="ae"/>
              <w:ind w:firstLine="0"/>
              <w:jc w:val="left"/>
              <w:rPr>
                <w:sz w:val="22"/>
                <w:szCs w:val="22"/>
                <w:lang w:val="ru-RU" w:eastAsia="ru-RU" w:bidi="ru-RU"/>
              </w:rPr>
            </w:pPr>
            <w:r w:rsidRPr="00E7467D">
              <w:rPr>
                <w:sz w:val="22"/>
                <w:szCs w:val="22"/>
                <w:lang w:val="ru-RU" w:eastAsia="ru-RU" w:bidi="ru-RU"/>
              </w:rPr>
              <w:t>Развлекательные мероприятия</w:t>
            </w:r>
          </w:p>
        </w:tc>
        <w:tc>
          <w:tcPr>
            <w:tcW w:w="563" w:type="pct"/>
            <w:vAlign w:val="center"/>
          </w:tcPr>
          <w:p w:rsidR="00A91188" w:rsidRPr="00C45A82" w:rsidRDefault="00A91188" w:rsidP="00C45A82">
            <w:pPr>
              <w:pStyle w:val="TableParagraph"/>
              <w:tabs>
                <w:tab w:val="left" w:pos="310"/>
              </w:tabs>
              <w:ind w:left="0"/>
              <w:jc w:val="center"/>
              <w:rPr>
                <w:lang w:val="ru-RU"/>
              </w:rPr>
            </w:pPr>
            <w:r w:rsidRPr="00C45A82">
              <w:rPr>
                <w:lang w:val="ru-RU"/>
              </w:rPr>
              <w:t>4.8.1</w:t>
            </w:r>
          </w:p>
        </w:tc>
        <w:tc>
          <w:tcPr>
            <w:tcW w:w="423" w:type="pct"/>
            <w:vAlign w:val="center"/>
          </w:tcPr>
          <w:p w:rsidR="00A91188" w:rsidRPr="00C45A82" w:rsidRDefault="00A91188" w:rsidP="00A91188">
            <w:pPr>
              <w:pStyle w:val="TableParagraph"/>
              <w:tabs>
                <w:tab w:val="left" w:pos="26"/>
                <w:tab w:val="left" w:pos="556"/>
              </w:tabs>
              <w:ind w:left="0"/>
              <w:jc w:val="center"/>
            </w:pPr>
            <w:r>
              <w:t>400</w:t>
            </w:r>
          </w:p>
        </w:tc>
        <w:tc>
          <w:tcPr>
            <w:tcW w:w="422" w:type="pct"/>
            <w:vAlign w:val="center"/>
          </w:tcPr>
          <w:p w:rsidR="00A91188" w:rsidRPr="00C45A82" w:rsidRDefault="00A91188" w:rsidP="00A91188">
            <w:pPr>
              <w:pStyle w:val="TableParagraph"/>
              <w:ind w:left="0"/>
              <w:jc w:val="center"/>
            </w:pPr>
            <w:r>
              <w:t>3000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CF0608" w:rsidTr="00BE0692">
        <w:trPr>
          <w:cantSplit/>
          <w:trHeight w:val="506"/>
          <w:jc w:val="center"/>
        </w:trPr>
        <w:tc>
          <w:tcPr>
            <w:tcW w:w="248" w:type="pct"/>
            <w:vAlign w:val="center"/>
          </w:tcPr>
          <w:p w:rsidR="00CF0608" w:rsidRPr="00DF74EA" w:rsidRDefault="007E1C10" w:rsidP="00C45A82">
            <w:pPr>
              <w:pStyle w:val="TableParagraph"/>
              <w:ind w:left="0"/>
              <w:jc w:val="center"/>
              <w:rPr>
                <w:lang w:val="ru-RU"/>
              </w:rPr>
            </w:pPr>
            <w:r>
              <w:rPr>
                <w:lang w:val="ru-RU"/>
              </w:rPr>
              <w:t>23.</w:t>
            </w:r>
          </w:p>
        </w:tc>
        <w:tc>
          <w:tcPr>
            <w:tcW w:w="1267" w:type="pct"/>
            <w:vAlign w:val="center"/>
          </w:tcPr>
          <w:p w:rsidR="00CF0608" w:rsidRPr="00E7467D" w:rsidRDefault="00CF0608" w:rsidP="00C45A82">
            <w:pPr>
              <w:pStyle w:val="ae"/>
              <w:ind w:firstLine="0"/>
              <w:jc w:val="left"/>
              <w:rPr>
                <w:sz w:val="22"/>
                <w:szCs w:val="22"/>
                <w:lang w:val="ru-RU" w:eastAsia="ru-RU" w:bidi="ru-RU"/>
              </w:rPr>
            </w:pPr>
            <w:r w:rsidRPr="00E7467D">
              <w:rPr>
                <w:sz w:val="22"/>
                <w:szCs w:val="22"/>
                <w:lang w:val="ru-RU" w:eastAsia="ru-RU" w:bidi="ru-RU"/>
              </w:rPr>
              <w:t>Обеспечение дорожного отдыха</w:t>
            </w:r>
          </w:p>
        </w:tc>
        <w:tc>
          <w:tcPr>
            <w:tcW w:w="563" w:type="pct"/>
            <w:vAlign w:val="center"/>
          </w:tcPr>
          <w:p w:rsidR="00CF0608" w:rsidRPr="00C45A82" w:rsidRDefault="00CF0608" w:rsidP="00C45A82">
            <w:pPr>
              <w:pStyle w:val="TableParagraph"/>
              <w:tabs>
                <w:tab w:val="left" w:pos="310"/>
              </w:tabs>
              <w:ind w:left="0"/>
              <w:jc w:val="center"/>
              <w:rPr>
                <w:lang w:val="ru-RU"/>
              </w:rPr>
            </w:pPr>
            <w:r w:rsidRPr="00C45A82">
              <w:rPr>
                <w:lang w:val="ru-RU"/>
              </w:rPr>
              <w:t>4.9.1.2</w:t>
            </w:r>
          </w:p>
        </w:tc>
        <w:tc>
          <w:tcPr>
            <w:tcW w:w="423" w:type="pct"/>
            <w:vAlign w:val="center"/>
          </w:tcPr>
          <w:p w:rsidR="00CF0608" w:rsidRPr="00C45A82" w:rsidRDefault="00CF0608" w:rsidP="00C17814">
            <w:pPr>
              <w:pStyle w:val="TableParagraph"/>
              <w:tabs>
                <w:tab w:val="left" w:pos="26"/>
                <w:tab w:val="left" w:pos="556"/>
              </w:tabs>
              <w:ind w:left="0"/>
              <w:jc w:val="center"/>
            </w:pPr>
            <w:r>
              <w:t>400</w:t>
            </w:r>
          </w:p>
        </w:tc>
        <w:tc>
          <w:tcPr>
            <w:tcW w:w="422" w:type="pct"/>
            <w:vAlign w:val="center"/>
          </w:tcPr>
          <w:p w:rsidR="00CF0608" w:rsidRPr="00C45A82" w:rsidRDefault="00CF0608" w:rsidP="00C17814">
            <w:pPr>
              <w:pStyle w:val="TableParagraph"/>
              <w:ind w:left="0"/>
              <w:jc w:val="center"/>
            </w:pPr>
            <w:r>
              <w:t>3000</w:t>
            </w:r>
          </w:p>
        </w:tc>
        <w:tc>
          <w:tcPr>
            <w:tcW w:w="774" w:type="pct"/>
            <w:vAlign w:val="center"/>
          </w:tcPr>
          <w:p w:rsidR="00CF0608" w:rsidRPr="00696E7D" w:rsidRDefault="00CF0608" w:rsidP="00C17814">
            <w:pPr>
              <w:spacing w:after="0" w:line="240" w:lineRule="auto"/>
              <w:jc w:val="center"/>
              <w:rPr>
                <w:rFonts w:ascii="Times New Roman" w:hAnsi="Times New Roman"/>
              </w:rPr>
            </w:pPr>
            <w:r>
              <w:rPr>
                <w:rFonts w:ascii="Times New Roman" w:hAnsi="Times New Roman"/>
              </w:rPr>
              <w:t>67</w:t>
            </w:r>
          </w:p>
        </w:tc>
        <w:tc>
          <w:tcPr>
            <w:tcW w:w="704" w:type="pct"/>
            <w:vAlign w:val="center"/>
          </w:tcPr>
          <w:p w:rsidR="00CF0608" w:rsidRPr="00696E7D" w:rsidRDefault="00CF0608" w:rsidP="00C17814">
            <w:pPr>
              <w:spacing w:after="0" w:line="240" w:lineRule="auto"/>
              <w:jc w:val="center"/>
              <w:rPr>
                <w:rFonts w:ascii="Times New Roman" w:hAnsi="Times New Roman"/>
              </w:rPr>
            </w:pPr>
            <w:r>
              <w:rPr>
                <w:rFonts w:ascii="Times New Roman" w:hAnsi="Times New Roman"/>
              </w:rPr>
              <w:t>3</w:t>
            </w:r>
          </w:p>
        </w:tc>
        <w:tc>
          <w:tcPr>
            <w:tcW w:w="599" w:type="pct"/>
            <w:vAlign w:val="center"/>
          </w:tcPr>
          <w:p w:rsidR="00CF0608" w:rsidRPr="00696E7D" w:rsidRDefault="00CF0608" w:rsidP="00C17814">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CF0608" w:rsidTr="00BE0692">
        <w:trPr>
          <w:cantSplit/>
          <w:trHeight w:val="506"/>
          <w:jc w:val="center"/>
        </w:trPr>
        <w:tc>
          <w:tcPr>
            <w:tcW w:w="248" w:type="pct"/>
            <w:vAlign w:val="center"/>
          </w:tcPr>
          <w:p w:rsidR="00CF0608" w:rsidRPr="00DF74EA" w:rsidRDefault="007E1C10" w:rsidP="00C45A82">
            <w:pPr>
              <w:pStyle w:val="TableParagraph"/>
              <w:ind w:left="0"/>
              <w:jc w:val="center"/>
              <w:rPr>
                <w:lang w:val="ru-RU"/>
              </w:rPr>
            </w:pPr>
            <w:r>
              <w:rPr>
                <w:lang w:val="ru-RU"/>
              </w:rPr>
              <w:t>24.</w:t>
            </w:r>
          </w:p>
        </w:tc>
        <w:tc>
          <w:tcPr>
            <w:tcW w:w="1267" w:type="pct"/>
            <w:vAlign w:val="center"/>
          </w:tcPr>
          <w:p w:rsidR="00CF0608" w:rsidRPr="00E7467D" w:rsidRDefault="00CF0608" w:rsidP="00C45A82">
            <w:pPr>
              <w:pStyle w:val="ae"/>
              <w:ind w:firstLine="0"/>
              <w:jc w:val="left"/>
              <w:rPr>
                <w:sz w:val="22"/>
                <w:szCs w:val="22"/>
                <w:lang w:val="ru-RU" w:eastAsia="ru-RU" w:bidi="ru-RU"/>
              </w:rPr>
            </w:pPr>
            <w:r w:rsidRPr="00E7467D">
              <w:rPr>
                <w:sz w:val="22"/>
                <w:szCs w:val="22"/>
                <w:lang w:val="ru-RU" w:eastAsia="ru-RU" w:bidi="ru-RU"/>
              </w:rPr>
              <w:t>Автомобильные мойки</w:t>
            </w:r>
          </w:p>
        </w:tc>
        <w:tc>
          <w:tcPr>
            <w:tcW w:w="563" w:type="pct"/>
            <w:vAlign w:val="center"/>
          </w:tcPr>
          <w:p w:rsidR="00CF0608" w:rsidRPr="00C45A82" w:rsidRDefault="00CF0608" w:rsidP="00C45A82">
            <w:pPr>
              <w:pStyle w:val="TableParagraph"/>
              <w:tabs>
                <w:tab w:val="left" w:pos="310"/>
              </w:tabs>
              <w:ind w:left="0"/>
              <w:jc w:val="center"/>
              <w:rPr>
                <w:lang w:val="ru-RU"/>
              </w:rPr>
            </w:pPr>
            <w:r w:rsidRPr="00C45A82">
              <w:rPr>
                <w:lang w:val="ru-RU"/>
              </w:rPr>
              <w:t>4.9.1.3</w:t>
            </w:r>
          </w:p>
        </w:tc>
        <w:tc>
          <w:tcPr>
            <w:tcW w:w="423" w:type="pct"/>
            <w:vAlign w:val="center"/>
          </w:tcPr>
          <w:p w:rsidR="00CF0608" w:rsidRPr="00C45A82" w:rsidRDefault="00CF0608" w:rsidP="00C17814">
            <w:pPr>
              <w:pStyle w:val="TableParagraph"/>
              <w:tabs>
                <w:tab w:val="left" w:pos="26"/>
                <w:tab w:val="left" w:pos="556"/>
              </w:tabs>
              <w:ind w:left="0"/>
              <w:jc w:val="center"/>
            </w:pPr>
            <w:r>
              <w:t>200</w:t>
            </w:r>
          </w:p>
        </w:tc>
        <w:tc>
          <w:tcPr>
            <w:tcW w:w="422" w:type="pct"/>
            <w:vAlign w:val="center"/>
          </w:tcPr>
          <w:p w:rsidR="00CF0608" w:rsidRPr="00C45A82" w:rsidRDefault="00CF0608" w:rsidP="00C17814">
            <w:pPr>
              <w:pStyle w:val="TableParagraph"/>
              <w:ind w:left="0"/>
              <w:jc w:val="center"/>
            </w:pPr>
            <w:r>
              <w:t>2000</w:t>
            </w:r>
          </w:p>
        </w:tc>
        <w:tc>
          <w:tcPr>
            <w:tcW w:w="774" w:type="pct"/>
            <w:vAlign w:val="center"/>
          </w:tcPr>
          <w:p w:rsidR="00CF0608" w:rsidRPr="00696E7D" w:rsidRDefault="00CF0608" w:rsidP="00C17814">
            <w:pPr>
              <w:spacing w:after="0" w:line="240" w:lineRule="auto"/>
              <w:jc w:val="center"/>
              <w:rPr>
                <w:rFonts w:ascii="Times New Roman" w:hAnsi="Times New Roman"/>
              </w:rPr>
            </w:pPr>
            <w:r>
              <w:rPr>
                <w:rFonts w:ascii="Times New Roman" w:hAnsi="Times New Roman"/>
              </w:rPr>
              <w:t>67</w:t>
            </w:r>
          </w:p>
        </w:tc>
        <w:tc>
          <w:tcPr>
            <w:tcW w:w="704" w:type="pct"/>
            <w:vAlign w:val="center"/>
          </w:tcPr>
          <w:p w:rsidR="00CF0608" w:rsidRPr="00696E7D" w:rsidRDefault="00CF0608" w:rsidP="00C17814">
            <w:pPr>
              <w:spacing w:after="0" w:line="240" w:lineRule="auto"/>
              <w:jc w:val="center"/>
              <w:rPr>
                <w:rFonts w:ascii="Times New Roman" w:hAnsi="Times New Roman"/>
              </w:rPr>
            </w:pPr>
            <w:r>
              <w:rPr>
                <w:rFonts w:ascii="Times New Roman" w:hAnsi="Times New Roman"/>
              </w:rPr>
              <w:t>3</w:t>
            </w:r>
          </w:p>
        </w:tc>
        <w:tc>
          <w:tcPr>
            <w:tcW w:w="599" w:type="pct"/>
            <w:vAlign w:val="center"/>
          </w:tcPr>
          <w:p w:rsidR="00CF0608" w:rsidRPr="00696E7D" w:rsidRDefault="00CF0608" w:rsidP="00C17814">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CF0608" w:rsidTr="00BE0692">
        <w:trPr>
          <w:cantSplit/>
          <w:trHeight w:val="506"/>
          <w:jc w:val="center"/>
        </w:trPr>
        <w:tc>
          <w:tcPr>
            <w:tcW w:w="248" w:type="pct"/>
            <w:vAlign w:val="center"/>
          </w:tcPr>
          <w:p w:rsidR="00CF0608" w:rsidRPr="00DF74EA" w:rsidRDefault="007E1C10" w:rsidP="00C45A82">
            <w:pPr>
              <w:pStyle w:val="TableParagraph"/>
              <w:ind w:left="0"/>
              <w:jc w:val="center"/>
              <w:rPr>
                <w:lang w:val="ru-RU"/>
              </w:rPr>
            </w:pPr>
            <w:r>
              <w:rPr>
                <w:lang w:val="ru-RU"/>
              </w:rPr>
              <w:t>25.</w:t>
            </w:r>
          </w:p>
        </w:tc>
        <w:tc>
          <w:tcPr>
            <w:tcW w:w="1267" w:type="pct"/>
            <w:vAlign w:val="center"/>
          </w:tcPr>
          <w:p w:rsidR="00CF0608" w:rsidRPr="00E7467D" w:rsidRDefault="00CF0608" w:rsidP="00C45A82">
            <w:pPr>
              <w:pStyle w:val="ae"/>
              <w:ind w:firstLine="0"/>
              <w:jc w:val="left"/>
              <w:rPr>
                <w:sz w:val="22"/>
                <w:szCs w:val="22"/>
                <w:lang w:val="ru-RU" w:eastAsia="ru-RU" w:bidi="ru-RU"/>
              </w:rPr>
            </w:pPr>
            <w:r w:rsidRPr="00E7467D">
              <w:rPr>
                <w:sz w:val="22"/>
                <w:szCs w:val="22"/>
                <w:lang w:val="ru-RU" w:eastAsia="ru-RU" w:bidi="ru-RU"/>
              </w:rPr>
              <w:t>Ремонт автомобилей</w:t>
            </w:r>
          </w:p>
        </w:tc>
        <w:tc>
          <w:tcPr>
            <w:tcW w:w="563" w:type="pct"/>
            <w:vAlign w:val="center"/>
          </w:tcPr>
          <w:p w:rsidR="00CF0608" w:rsidRPr="00C45A82" w:rsidRDefault="00CF0608" w:rsidP="00C45A82">
            <w:pPr>
              <w:pStyle w:val="TableParagraph"/>
              <w:tabs>
                <w:tab w:val="left" w:pos="310"/>
              </w:tabs>
              <w:ind w:left="0"/>
              <w:jc w:val="center"/>
              <w:rPr>
                <w:lang w:val="ru-RU"/>
              </w:rPr>
            </w:pPr>
            <w:r w:rsidRPr="00C45A82">
              <w:rPr>
                <w:lang w:val="ru-RU"/>
              </w:rPr>
              <w:t>4.9.1.4</w:t>
            </w:r>
          </w:p>
        </w:tc>
        <w:tc>
          <w:tcPr>
            <w:tcW w:w="423" w:type="pct"/>
            <w:vAlign w:val="center"/>
          </w:tcPr>
          <w:p w:rsidR="00CF0608" w:rsidRPr="00C45A82" w:rsidRDefault="00CF0608" w:rsidP="00C17814">
            <w:pPr>
              <w:pStyle w:val="TableParagraph"/>
              <w:tabs>
                <w:tab w:val="left" w:pos="26"/>
                <w:tab w:val="left" w:pos="556"/>
              </w:tabs>
              <w:ind w:left="0"/>
              <w:jc w:val="center"/>
            </w:pPr>
            <w:r>
              <w:t>200</w:t>
            </w:r>
          </w:p>
        </w:tc>
        <w:tc>
          <w:tcPr>
            <w:tcW w:w="422" w:type="pct"/>
            <w:vAlign w:val="center"/>
          </w:tcPr>
          <w:p w:rsidR="00CF0608" w:rsidRPr="00C45A82" w:rsidRDefault="00CF0608" w:rsidP="00C17814">
            <w:pPr>
              <w:pStyle w:val="TableParagraph"/>
              <w:ind w:left="0"/>
              <w:jc w:val="center"/>
            </w:pPr>
            <w:r>
              <w:t>2000</w:t>
            </w:r>
          </w:p>
        </w:tc>
        <w:tc>
          <w:tcPr>
            <w:tcW w:w="774" w:type="pct"/>
            <w:vAlign w:val="center"/>
          </w:tcPr>
          <w:p w:rsidR="00CF0608" w:rsidRPr="00696E7D" w:rsidRDefault="00CF0608" w:rsidP="00C17814">
            <w:pPr>
              <w:spacing w:after="0" w:line="240" w:lineRule="auto"/>
              <w:jc w:val="center"/>
              <w:rPr>
                <w:rFonts w:ascii="Times New Roman" w:hAnsi="Times New Roman"/>
              </w:rPr>
            </w:pPr>
            <w:r>
              <w:rPr>
                <w:rFonts w:ascii="Times New Roman" w:hAnsi="Times New Roman"/>
              </w:rPr>
              <w:t>67</w:t>
            </w:r>
          </w:p>
        </w:tc>
        <w:tc>
          <w:tcPr>
            <w:tcW w:w="704" w:type="pct"/>
            <w:vAlign w:val="center"/>
          </w:tcPr>
          <w:p w:rsidR="00CF0608" w:rsidRPr="00696E7D" w:rsidRDefault="00CF0608" w:rsidP="00C17814">
            <w:pPr>
              <w:spacing w:after="0" w:line="240" w:lineRule="auto"/>
              <w:jc w:val="center"/>
              <w:rPr>
                <w:rFonts w:ascii="Times New Roman" w:hAnsi="Times New Roman"/>
              </w:rPr>
            </w:pPr>
            <w:r>
              <w:rPr>
                <w:rFonts w:ascii="Times New Roman" w:hAnsi="Times New Roman"/>
              </w:rPr>
              <w:t>3</w:t>
            </w:r>
          </w:p>
        </w:tc>
        <w:tc>
          <w:tcPr>
            <w:tcW w:w="599" w:type="pct"/>
            <w:vAlign w:val="center"/>
          </w:tcPr>
          <w:p w:rsidR="00CF0608" w:rsidRPr="00696E7D" w:rsidRDefault="00CF0608" w:rsidP="00C17814">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CF0608" w:rsidTr="00BE0692">
        <w:trPr>
          <w:cantSplit/>
          <w:trHeight w:val="506"/>
          <w:jc w:val="center"/>
        </w:trPr>
        <w:tc>
          <w:tcPr>
            <w:tcW w:w="248" w:type="pct"/>
            <w:vAlign w:val="center"/>
          </w:tcPr>
          <w:p w:rsidR="00CF0608" w:rsidRPr="00DF74EA" w:rsidRDefault="007E1C10" w:rsidP="00C45A82">
            <w:pPr>
              <w:pStyle w:val="TableParagraph"/>
              <w:ind w:left="0"/>
              <w:jc w:val="center"/>
              <w:rPr>
                <w:lang w:val="ru-RU"/>
              </w:rPr>
            </w:pPr>
            <w:r>
              <w:rPr>
                <w:lang w:val="ru-RU"/>
              </w:rPr>
              <w:t>26.</w:t>
            </w:r>
          </w:p>
        </w:tc>
        <w:tc>
          <w:tcPr>
            <w:tcW w:w="1267" w:type="pct"/>
            <w:vAlign w:val="center"/>
          </w:tcPr>
          <w:p w:rsidR="00CF0608" w:rsidRPr="00E7467D" w:rsidRDefault="00CF0608" w:rsidP="00C45A82">
            <w:pPr>
              <w:pStyle w:val="ae"/>
              <w:ind w:firstLine="0"/>
              <w:jc w:val="left"/>
              <w:rPr>
                <w:sz w:val="22"/>
                <w:szCs w:val="22"/>
                <w:lang w:val="ru-RU" w:eastAsia="ru-RU" w:bidi="ru-RU"/>
              </w:rPr>
            </w:pPr>
            <w:r w:rsidRPr="00E7467D">
              <w:rPr>
                <w:sz w:val="22"/>
                <w:szCs w:val="22"/>
                <w:lang w:val="ru-RU" w:eastAsia="ru-RU" w:bidi="ru-RU"/>
              </w:rPr>
              <w:t>Выставочно-ярмарочная деятельность</w:t>
            </w:r>
          </w:p>
        </w:tc>
        <w:tc>
          <w:tcPr>
            <w:tcW w:w="563" w:type="pct"/>
            <w:vAlign w:val="center"/>
          </w:tcPr>
          <w:p w:rsidR="00CF0608" w:rsidRPr="00C45A82" w:rsidRDefault="00CF0608" w:rsidP="00C45A82">
            <w:pPr>
              <w:pStyle w:val="TableParagraph"/>
              <w:tabs>
                <w:tab w:val="left" w:pos="310"/>
              </w:tabs>
              <w:ind w:left="0"/>
              <w:jc w:val="center"/>
              <w:rPr>
                <w:lang w:val="ru-RU"/>
              </w:rPr>
            </w:pPr>
            <w:r w:rsidRPr="00C45A82">
              <w:rPr>
                <w:lang w:val="ru-RU"/>
              </w:rPr>
              <w:t>4.10</w:t>
            </w:r>
          </w:p>
        </w:tc>
        <w:tc>
          <w:tcPr>
            <w:tcW w:w="423" w:type="pct"/>
            <w:vAlign w:val="center"/>
          </w:tcPr>
          <w:p w:rsidR="00CF0608" w:rsidRPr="00C45A82" w:rsidRDefault="00CF0608" w:rsidP="00C17814">
            <w:pPr>
              <w:pStyle w:val="TableParagraph"/>
              <w:tabs>
                <w:tab w:val="left" w:pos="26"/>
                <w:tab w:val="left" w:pos="556"/>
              </w:tabs>
              <w:ind w:left="0"/>
              <w:jc w:val="center"/>
            </w:pPr>
            <w:r>
              <w:t>400</w:t>
            </w:r>
          </w:p>
        </w:tc>
        <w:tc>
          <w:tcPr>
            <w:tcW w:w="422" w:type="pct"/>
            <w:vAlign w:val="center"/>
          </w:tcPr>
          <w:p w:rsidR="00CF0608" w:rsidRPr="00C45A82" w:rsidRDefault="00CF0608" w:rsidP="00C17814">
            <w:pPr>
              <w:pStyle w:val="TableParagraph"/>
              <w:ind w:left="0"/>
              <w:jc w:val="center"/>
            </w:pPr>
            <w:r>
              <w:t>3000</w:t>
            </w:r>
          </w:p>
        </w:tc>
        <w:tc>
          <w:tcPr>
            <w:tcW w:w="774" w:type="pct"/>
            <w:vAlign w:val="center"/>
          </w:tcPr>
          <w:p w:rsidR="00CF0608" w:rsidRPr="00696E7D" w:rsidRDefault="00CF0608" w:rsidP="00C17814">
            <w:pPr>
              <w:spacing w:after="0" w:line="240" w:lineRule="auto"/>
              <w:jc w:val="center"/>
              <w:rPr>
                <w:rFonts w:ascii="Times New Roman" w:hAnsi="Times New Roman"/>
              </w:rPr>
            </w:pPr>
            <w:r>
              <w:rPr>
                <w:rFonts w:ascii="Times New Roman" w:hAnsi="Times New Roman"/>
              </w:rPr>
              <w:t>67</w:t>
            </w:r>
          </w:p>
        </w:tc>
        <w:tc>
          <w:tcPr>
            <w:tcW w:w="704" w:type="pct"/>
            <w:vAlign w:val="center"/>
          </w:tcPr>
          <w:p w:rsidR="00CF0608" w:rsidRPr="00696E7D" w:rsidRDefault="00CF0608" w:rsidP="00C17814">
            <w:pPr>
              <w:spacing w:after="0" w:line="240" w:lineRule="auto"/>
              <w:jc w:val="center"/>
              <w:rPr>
                <w:rFonts w:ascii="Times New Roman" w:hAnsi="Times New Roman"/>
              </w:rPr>
            </w:pPr>
            <w:r>
              <w:rPr>
                <w:rFonts w:ascii="Times New Roman" w:hAnsi="Times New Roman"/>
              </w:rPr>
              <w:t>3</w:t>
            </w:r>
          </w:p>
        </w:tc>
        <w:tc>
          <w:tcPr>
            <w:tcW w:w="599" w:type="pct"/>
            <w:vAlign w:val="center"/>
          </w:tcPr>
          <w:p w:rsidR="00CF0608" w:rsidRPr="00696E7D" w:rsidRDefault="00CF0608" w:rsidP="00C17814">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1F10A2" w:rsidTr="001F10A2">
        <w:trPr>
          <w:cantSplit/>
          <w:trHeight w:val="506"/>
          <w:jc w:val="center"/>
        </w:trPr>
        <w:tc>
          <w:tcPr>
            <w:tcW w:w="248" w:type="pct"/>
            <w:vAlign w:val="center"/>
          </w:tcPr>
          <w:p w:rsidR="001F10A2" w:rsidRPr="00DF74EA" w:rsidRDefault="007E1C10" w:rsidP="00C45A82">
            <w:pPr>
              <w:pStyle w:val="TableParagraph"/>
              <w:ind w:left="0"/>
              <w:jc w:val="center"/>
              <w:rPr>
                <w:lang w:val="ru-RU"/>
              </w:rPr>
            </w:pPr>
            <w:r>
              <w:rPr>
                <w:lang w:val="ru-RU"/>
              </w:rPr>
              <w:t>27.</w:t>
            </w:r>
          </w:p>
        </w:tc>
        <w:tc>
          <w:tcPr>
            <w:tcW w:w="1267" w:type="pct"/>
            <w:vAlign w:val="center"/>
          </w:tcPr>
          <w:p w:rsidR="001F10A2" w:rsidRPr="00E7467D" w:rsidRDefault="001F10A2" w:rsidP="00C45A82">
            <w:pPr>
              <w:pStyle w:val="ae"/>
              <w:ind w:firstLine="0"/>
              <w:jc w:val="left"/>
              <w:rPr>
                <w:sz w:val="22"/>
                <w:szCs w:val="22"/>
                <w:lang w:val="ru-RU" w:eastAsia="ru-RU" w:bidi="ru-RU"/>
              </w:rPr>
            </w:pPr>
            <w:r w:rsidRPr="00E7467D">
              <w:rPr>
                <w:sz w:val="22"/>
                <w:szCs w:val="22"/>
                <w:lang w:val="ru-RU" w:eastAsia="ru-RU" w:bidi="ru-RU"/>
              </w:rPr>
              <w:t>Оборудованные площадки для занятий спортом</w:t>
            </w:r>
          </w:p>
        </w:tc>
        <w:tc>
          <w:tcPr>
            <w:tcW w:w="563" w:type="pct"/>
            <w:vAlign w:val="center"/>
          </w:tcPr>
          <w:p w:rsidR="001F10A2" w:rsidRPr="00C45A82" w:rsidRDefault="001F10A2" w:rsidP="00C45A82">
            <w:pPr>
              <w:pStyle w:val="TableParagraph"/>
              <w:tabs>
                <w:tab w:val="left" w:pos="310"/>
              </w:tabs>
              <w:ind w:left="0"/>
              <w:jc w:val="center"/>
              <w:rPr>
                <w:lang w:val="ru-RU"/>
              </w:rPr>
            </w:pPr>
            <w:r w:rsidRPr="00C45A82">
              <w:rPr>
                <w:lang w:val="ru-RU"/>
              </w:rPr>
              <w:t>5.1.4</w:t>
            </w:r>
          </w:p>
        </w:tc>
        <w:tc>
          <w:tcPr>
            <w:tcW w:w="2922" w:type="pct"/>
            <w:gridSpan w:val="5"/>
            <w:vAlign w:val="center"/>
          </w:tcPr>
          <w:p w:rsidR="001F10A2" w:rsidRPr="00C45A82" w:rsidRDefault="00CF0608" w:rsidP="00BE0692">
            <w:pPr>
              <w:pStyle w:val="TableParagraph"/>
              <w:ind w:left="0"/>
              <w:jc w:val="center"/>
              <w:rPr>
                <w:lang w:val="ru-RU"/>
              </w:rPr>
            </w:pPr>
            <w:proofErr w:type="spellStart"/>
            <w:r>
              <w:t>нерегламентируется</w:t>
            </w:r>
            <w:proofErr w:type="spellEnd"/>
          </w:p>
        </w:tc>
      </w:tr>
      <w:tr w:rsidR="001F10A2" w:rsidTr="001F10A2">
        <w:trPr>
          <w:cantSplit/>
          <w:trHeight w:val="506"/>
          <w:jc w:val="center"/>
        </w:trPr>
        <w:tc>
          <w:tcPr>
            <w:tcW w:w="248" w:type="pct"/>
            <w:vAlign w:val="center"/>
          </w:tcPr>
          <w:p w:rsidR="001F10A2" w:rsidRPr="00DF74EA" w:rsidRDefault="007E1C10" w:rsidP="00C45A82">
            <w:pPr>
              <w:pStyle w:val="TableParagraph"/>
              <w:ind w:left="0"/>
              <w:jc w:val="center"/>
              <w:rPr>
                <w:lang w:val="ru-RU"/>
              </w:rPr>
            </w:pPr>
            <w:r>
              <w:rPr>
                <w:lang w:val="ru-RU"/>
              </w:rPr>
              <w:t>28.</w:t>
            </w:r>
          </w:p>
        </w:tc>
        <w:tc>
          <w:tcPr>
            <w:tcW w:w="1267" w:type="pct"/>
            <w:vAlign w:val="center"/>
          </w:tcPr>
          <w:p w:rsidR="001F10A2" w:rsidRPr="00E7467D" w:rsidRDefault="001F10A2" w:rsidP="00C45A82">
            <w:pPr>
              <w:pStyle w:val="ae"/>
              <w:ind w:firstLine="0"/>
              <w:jc w:val="left"/>
              <w:rPr>
                <w:sz w:val="22"/>
                <w:szCs w:val="22"/>
                <w:lang w:val="ru-RU" w:eastAsia="ru-RU" w:bidi="ru-RU"/>
              </w:rPr>
            </w:pPr>
            <w:r w:rsidRPr="00E7467D">
              <w:rPr>
                <w:sz w:val="22"/>
                <w:szCs w:val="22"/>
                <w:lang w:val="ru-RU" w:eastAsia="ru-RU" w:bidi="ru-RU"/>
              </w:rPr>
              <w:t>Улично-дорожная сеть</w:t>
            </w:r>
          </w:p>
        </w:tc>
        <w:tc>
          <w:tcPr>
            <w:tcW w:w="563" w:type="pct"/>
            <w:vAlign w:val="center"/>
          </w:tcPr>
          <w:p w:rsidR="001F10A2" w:rsidRPr="00C45A82" w:rsidRDefault="001F10A2" w:rsidP="00C45A82">
            <w:pPr>
              <w:pStyle w:val="TableParagraph"/>
              <w:tabs>
                <w:tab w:val="left" w:pos="310"/>
              </w:tabs>
              <w:ind w:left="0"/>
              <w:jc w:val="center"/>
              <w:rPr>
                <w:lang w:val="ru-RU"/>
              </w:rPr>
            </w:pPr>
            <w:r w:rsidRPr="00C45A82">
              <w:rPr>
                <w:lang w:val="ru-RU"/>
              </w:rPr>
              <w:t>12.0.1</w:t>
            </w:r>
          </w:p>
        </w:tc>
        <w:tc>
          <w:tcPr>
            <w:tcW w:w="2922" w:type="pct"/>
            <w:gridSpan w:val="5"/>
            <w:vAlign w:val="center"/>
          </w:tcPr>
          <w:p w:rsidR="001F10A2" w:rsidRPr="00C45A82" w:rsidRDefault="00CF0608" w:rsidP="00BE0692">
            <w:pPr>
              <w:pStyle w:val="TableParagraph"/>
              <w:ind w:left="0"/>
              <w:jc w:val="center"/>
              <w:rPr>
                <w:lang w:val="ru-RU"/>
              </w:rPr>
            </w:pPr>
            <w:proofErr w:type="spellStart"/>
            <w:r>
              <w:t>нерегламентируется</w:t>
            </w:r>
            <w:proofErr w:type="spellEnd"/>
          </w:p>
        </w:tc>
      </w:tr>
      <w:tr w:rsidR="001F10A2" w:rsidTr="001F10A2">
        <w:trPr>
          <w:cantSplit/>
          <w:trHeight w:val="506"/>
          <w:jc w:val="center"/>
        </w:trPr>
        <w:tc>
          <w:tcPr>
            <w:tcW w:w="248" w:type="pct"/>
            <w:vAlign w:val="center"/>
          </w:tcPr>
          <w:p w:rsidR="001F10A2" w:rsidRPr="00DF74EA" w:rsidRDefault="007E1C10" w:rsidP="00C45A82">
            <w:pPr>
              <w:pStyle w:val="TableParagraph"/>
              <w:ind w:left="0"/>
              <w:jc w:val="center"/>
              <w:rPr>
                <w:lang w:val="ru-RU"/>
              </w:rPr>
            </w:pPr>
            <w:r>
              <w:rPr>
                <w:lang w:val="ru-RU"/>
              </w:rPr>
              <w:t>29.</w:t>
            </w:r>
          </w:p>
        </w:tc>
        <w:tc>
          <w:tcPr>
            <w:tcW w:w="1267" w:type="pct"/>
            <w:vAlign w:val="center"/>
          </w:tcPr>
          <w:p w:rsidR="001F10A2" w:rsidRPr="00E7467D" w:rsidRDefault="001F10A2" w:rsidP="00C45A82">
            <w:pPr>
              <w:pStyle w:val="ae"/>
              <w:ind w:firstLine="0"/>
              <w:jc w:val="left"/>
              <w:rPr>
                <w:sz w:val="22"/>
                <w:szCs w:val="22"/>
                <w:lang w:val="ru-RU" w:eastAsia="ru-RU" w:bidi="ru-RU"/>
              </w:rPr>
            </w:pPr>
            <w:r w:rsidRPr="00E7467D">
              <w:rPr>
                <w:sz w:val="22"/>
                <w:szCs w:val="22"/>
                <w:lang w:val="ru-RU" w:eastAsia="ru-RU" w:bidi="ru-RU"/>
              </w:rPr>
              <w:t>Благоустройство территории</w:t>
            </w:r>
          </w:p>
        </w:tc>
        <w:tc>
          <w:tcPr>
            <w:tcW w:w="563" w:type="pct"/>
            <w:vAlign w:val="center"/>
          </w:tcPr>
          <w:p w:rsidR="001F10A2" w:rsidRPr="00C45A82" w:rsidRDefault="001F10A2" w:rsidP="00C45A82">
            <w:pPr>
              <w:pStyle w:val="TableParagraph"/>
              <w:tabs>
                <w:tab w:val="left" w:pos="310"/>
              </w:tabs>
              <w:ind w:left="0"/>
              <w:jc w:val="center"/>
              <w:rPr>
                <w:lang w:val="ru-RU"/>
              </w:rPr>
            </w:pPr>
            <w:r w:rsidRPr="00C45A82">
              <w:rPr>
                <w:lang w:val="ru-RU"/>
              </w:rPr>
              <w:t>12.0.2</w:t>
            </w:r>
          </w:p>
        </w:tc>
        <w:tc>
          <w:tcPr>
            <w:tcW w:w="2922" w:type="pct"/>
            <w:gridSpan w:val="5"/>
            <w:vAlign w:val="center"/>
          </w:tcPr>
          <w:p w:rsidR="001F10A2" w:rsidRPr="00C45A82" w:rsidRDefault="00CF0608" w:rsidP="00BE0692">
            <w:pPr>
              <w:pStyle w:val="TableParagraph"/>
              <w:ind w:left="0"/>
              <w:jc w:val="center"/>
              <w:rPr>
                <w:lang w:val="ru-RU"/>
              </w:rPr>
            </w:pPr>
            <w:proofErr w:type="spellStart"/>
            <w:r>
              <w:t>нерегламентируется</w:t>
            </w:r>
            <w:proofErr w:type="spellEnd"/>
          </w:p>
        </w:tc>
      </w:tr>
    </w:tbl>
    <w:p w:rsidR="001373D3" w:rsidRPr="002226E5" w:rsidRDefault="001373D3" w:rsidP="001373D3">
      <w:pPr>
        <w:pStyle w:val="ae"/>
        <w:spacing w:before="120" w:after="120"/>
        <w:rPr>
          <w:b/>
          <w:bCs/>
          <w:iCs/>
          <w:lang w:val="ru-RU"/>
        </w:rPr>
      </w:pPr>
      <w:r w:rsidRPr="002226E5">
        <w:rPr>
          <w:b/>
          <w:bCs/>
          <w:iCs/>
          <w:lang w:val="ru-RU"/>
        </w:rPr>
        <w:t>Условно разрешенные виды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1373D3" w:rsidRPr="00D90B71" w:rsidTr="004C2EBC">
        <w:trPr>
          <w:trHeight w:val="553"/>
          <w:tblHeader/>
          <w:jc w:val="center"/>
        </w:trPr>
        <w:tc>
          <w:tcPr>
            <w:tcW w:w="248" w:type="pct"/>
            <w:vMerge w:val="restart"/>
            <w:shd w:val="clear" w:color="auto" w:fill="D9D9D9" w:themeFill="background1" w:themeFillShade="D9"/>
          </w:tcPr>
          <w:p w:rsidR="001373D3" w:rsidRDefault="001373D3" w:rsidP="004C2EBC">
            <w:pPr>
              <w:pStyle w:val="TableParagraph"/>
              <w:ind w:left="0" w:hanging="23"/>
              <w:jc w:val="center"/>
              <w:rPr>
                <w:sz w:val="20"/>
                <w:szCs w:val="20"/>
                <w:lang w:val="ru-RU"/>
              </w:rPr>
            </w:pPr>
            <w:r w:rsidRPr="00692379">
              <w:rPr>
                <w:sz w:val="20"/>
                <w:szCs w:val="20"/>
                <w:lang w:val="ru-RU"/>
              </w:rPr>
              <w:t>№</w:t>
            </w:r>
          </w:p>
          <w:p w:rsidR="001373D3" w:rsidRPr="00692379" w:rsidRDefault="001373D3" w:rsidP="004C2EBC">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1373D3" w:rsidRPr="00692379" w:rsidRDefault="001373D3" w:rsidP="004C2EBC">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1373D3" w:rsidRPr="00692379" w:rsidRDefault="001373D3" w:rsidP="004C2EBC">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1373D3" w:rsidRPr="00D34E06" w:rsidRDefault="001373D3" w:rsidP="004C2EBC">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1373D3" w:rsidRPr="00D34E06" w:rsidRDefault="001373D3" w:rsidP="004C2EBC">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1373D3" w:rsidRPr="00D34E06" w:rsidRDefault="001373D3" w:rsidP="004C2EBC">
            <w:pPr>
              <w:pStyle w:val="TableParagraph"/>
              <w:ind w:left="0"/>
              <w:jc w:val="center"/>
              <w:rPr>
                <w:sz w:val="20"/>
                <w:szCs w:val="20"/>
                <w:lang w:val="ru-RU"/>
              </w:rPr>
            </w:pPr>
            <w:r w:rsidRPr="00D34E06">
              <w:rPr>
                <w:sz w:val="20"/>
                <w:szCs w:val="20"/>
                <w:lang w:val="ru-RU"/>
              </w:rPr>
              <w:t>Максимальный процент застройки,</w:t>
            </w:r>
          </w:p>
          <w:p w:rsidR="001373D3" w:rsidRPr="00D34E06" w:rsidRDefault="001373D3" w:rsidP="004C2EBC">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1373D3" w:rsidRPr="00D34E06" w:rsidRDefault="001373D3" w:rsidP="004C2EBC">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1373D3" w:rsidRPr="00D34E06" w:rsidRDefault="001373D3" w:rsidP="004C2EBC">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1373D3" w:rsidTr="004C2EBC">
        <w:trPr>
          <w:trHeight w:val="817"/>
          <w:jc w:val="center"/>
        </w:trPr>
        <w:tc>
          <w:tcPr>
            <w:tcW w:w="248" w:type="pct"/>
            <w:vMerge/>
            <w:tcBorders>
              <w:top w:val="nil"/>
            </w:tcBorders>
          </w:tcPr>
          <w:p w:rsidR="001373D3" w:rsidRPr="00D90B71" w:rsidRDefault="001373D3" w:rsidP="004C2EBC">
            <w:pPr>
              <w:rPr>
                <w:sz w:val="2"/>
                <w:szCs w:val="2"/>
                <w:lang w:val="ru-RU"/>
              </w:rPr>
            </w:pPr>
          </w:p>
        </w:tc>
        <w:tc>
          <w:tcPr>
            <w:tcW w:w="1267" w:type="pct"/>
            <w:vMerge/>
            <w:tcBorders>
              <w:top w:val="nil"/>
            </w:tcBorders>
          </w:tcPr>
          <w:p w:rsidR="001373D3" w:rsidRPr="00D90B71" w:rsidRDefault="001373D3" w:rsidP="004C2EBC">
            <w:pPr>
              <w:rPr>
                <w:sz w:val="2"/>
                <w:szCs w:val="2"/>
                <w:lang w:val="ru-RU"/>
              </w:rPr>
            </w:pPr>
          </w:p>
        </w:tc>
        <w:tc>
          <w:tcPr>
            <w:tcW w:w="563" w:type="pct"/>
            <w:vMerge/>
            <w:tcBorders>
              <w:top w:val="nil"/>
            </w:tcBorders>
          </w:tcPr>
          <w:p w:rsidR="001373D3" w:rsidRPr="00D90B71" w:rsidRDefault="001373D3" w:rsidP="004C2EBC">
            <w:pPr>
              <w:rPr>
                <w:sz w:val="2"/>
                <w:szCs w:val="2"/>
                <w:lang w:val="ru-RU"/>
              </w:rPr>
            </w:pPr>
          </w:p>
        </w:tc>
        <w:tc>
          <w:tcPr>
            <w:tcW w:w="423" w:type="pct"/>
            <w:shd w:val="clear" w:color="auto" w:fill="D9D9D9" w:themeFill="background1" w:themeFillShade="D9"/>
          </w:tcPr>
          <w:p w:rsidR="001373D3" w:rsidRDefault="001373D3" w:rsidP="004C2EBC">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1373D3" w:rsidRDefault="001373D3" w:rsidP="004C2EBC">
            <w:pPr>
              <w:pStyle w:val="TableParagraph"/>
              <w:spacing w:before="1"/>
              <w:ind w:left="0"/>
              <w:jc w:val="center"/>
              <w:rPr>
                <w:sz w:val="24"/>
              </w:rPr>
            </w:pPr>
            <w:r>
              <w:rPr>
                <w:sz w:val="24"/>
              </w:rPr>
              <w:t>max</w:t>
            </w:r>
          </w:p>
        </w:tc>
        <w:tc>
          <w:tcPr>
            <w:tcW w:w="774" w:type="pct"/>
            <w:vMerge/>
            <w:tcBorders>
              <w:top w:val="nil"/>
            </w:tcBorders>
          </w:tcPr>
          <w:p w:rsidR="001373D3" w:rsidRDefault="001373D3" w:rsidP="004C2EBC">
            <w:pPr>
              <w:rPr>
                <w:sz w:val="2"/>
                <w:szCs w:val="2"/>
              </w:rPr>
            </w:pPr>
          </w:p>
        </w:tc>
        <w:tc>
          <w:tcPr>
            <w:tcW w:w="704" w:type="pct"/>
            <w:vMerge/>
            <w:tcBorders>
              <w:top w:val="nil"/>
            </w:tcBorders>
          </w:tcPr>
          <w:p w:rsidR="001373D3" w:rsidRDefault="001373D3" w:rsidP="004C2EBC">
            <w:pPr>
              <w:rPr>
                <w:sz w:val="2"/>
                <w:szCs w:val="2"/>
              </w:rPr>
            </w:pPr>
          </w:p>
        </w:tc>
        <w:tc>
          <w:tcPr>
            <w:tcW w:w="599" w:type="pct"/>
            <w:vMerge/>
          </w:tcPr>
          <w:p w:rsidR="001373D3" w:rsidRDefault="001373D3" w:rsidP="004C2EBC">
            <w:pPr>
              <w:rPr>
                <w:sz w:val="2"/>
                <w:szCs w:val="2"/>
              </w:rPr>
            </w:pPr>
          </w:p>
        </w:tc>
      </w:tr>
      <w:tr w:rsidR="009305BF" w:rsidTr="00BE0692">
        <w:trPr>
          <w:cantSplit/>
          <w:trHeight w:val="443"/>
          <w:jc w:val="center"/>
        </w:trPr>
        <w:tc>
          <w:tcPr>
            <w:tcW w:w="248" w:type="pct"/>
            <w:vAlign w:val="center"/>
          </w:tcPr>
          <w:p w:rsidR="009305BF" w:rsidRPr="00E7467D" w:rsidRDefault="007E1C10" w:rsidP="00C45A82">
            <w:pPr>
              <w:pStyle w:val="TableParagraph"/>
              <w:ind w:left="0"/>
              <w:jc w:val="center"/>
              <w:rPr>
                <w:lang w:val="ru-RU"/>
              </w:rPr>
            </w:pPr>
            <w:r>
              <w:rPr>
                <w:lang w:val="ru-RU"/>
              </w:rPr>
              <w:t>1</w:t>
            </w:r>
            <w:r w:rsidR="009305BF">
              <w:rPr>
                <w:lang w:val="ru-RU"/>
              </w:rPr>
              <w:t>.</w:t>
            </w:r>
          </w:p>
        </w:tc>
        <w:tc>
          <w:tcPr>
            <w:tcW w:w="1267" w:type="pct"/>
            <w:vAlign w:val="center"/>
          </w:tcPr>
          <w:p w:rsidR="009305BF" w:rsidRPr="004E7F7A" w:rsidRDefault="009305BF" w:rsidP="00592DC0">
            <w:pPr>
              <w:pStyle w:val="ae"/>
              <w:ind w:firstLine="0"/>
              <w:jc w:val="left"/>
              <w:rPr>
                <w:sz w:val="22"/>
                <w:szCs w:val="22"/>
                <w:lang w:val="ru-RU" w:eastAsia="ru-RU" w:bidi="ru-RU"/>
              </w:rPr>
            </w:pPr>
            <w:r w:rsidRPr="00640D84">
              <w:rPr>
                <w:sz w:val="22"/>
                <w:szCs w:val="22"/>
                <w:lang w:val="ru-RU" w:eastAsia="ru-RU" w:bidi="ru-RU"/>
              </w:rPr>
              <w:t>Ведение садоводства</w:t>
            </w:r>
          </w:p>
        </w:tc>
        <w:tc>
          <w:tcPr>
            <w:tcW w:w="563" w:type="pct"/>
            <w:vAlign w:val="center"/>
          </w:tcPr>
          <w:p w:rsidR="009305BF" w:rsidRPr="00640D84" w:rsidRDefault="009305BF" w:rsidP="00592DC0">
            <w:pPr>
              <w:pStyle w:val="TableParagraph"/>
              <w:tabs>
                <w:tab w:val="left" w:pos="310"/>
              </w:tabs>
              <w:ind w:left="0"/>
              <w:jc w:val="center"/>
              <w:rPr>
                <w:lang w:val="ru-RU"/>
              </w:rPr>
            </w:pPr>
            <w:r w:rsidRPr="00640D84">
              <w:rPr>
                <w:lang w:val="ru-RU"/>
              </w:rPr>
              <w:t>13.2</w:t>
            </w:r>
          </w:p>
        </w:tc>
        <w:tc>
          <w:tcPr>
            <w:tcW w:w="423" w:type="pct"/>
            <w:vAlign w:val="center"/>
          </w:tcPr>
          <w:p w:rsidR="009305BF" w:rsidRPr="001F10A2" w:rsidRDefault="009305BF" w:rsidP="00C17814">
            <w:pPr>
              <w:pStyle w:val="TableParagraph"/>
              <w:tabs>
                <w:tab w:val="left" w:pos="26"/>
                <w:tab w:val="left" w:pos="556"/>
              </w:tabs>
              <w:ind w:left="0"/>
              <w:jc w:val="center"/>
              <w:rPr>
                <w:color w:val="0D0D0D" w:themeColor="text1" w:themeTint="F2"/>
              </w:rPr>
            </w:pPr>
            <w:r>
              <w:rPr>
                <w:color w:val="0D0D0D" w:themeColor="text1" w:themeTint="F2"/>
              </w:rPr>
              <w:t>400</w:t>
            </w:r>
          </w:p>
        </w:tc>
        <w:tc>
          <w:tcPr>
            <w:tcW w:w="422" w:type="pct"/>
            <w:vAlign w:val="center"/>
          </w:tcPr>
          <w:p w:rsidR="009305BF" w:rsidRPr="001F10A2" w:rsidRDefault="009305BF" w:rsidP="00C17814">
            <w:pPr>
              <w:pStyle w:val="TableParagraph"/>
              <w:ind w:left="0"/>
              <w:jc w:val="center"/>
              <w:rPr>
                <w:color w:val="0D0D0D" w:themeColor="text1" w:themeTint="F2"/>
              </w:rPr>
            </w:pPr>
            <w:r>
              <w:rPr>
                <w:color w:val="0D0D0D" w:themeColor="text1" w:themeTint="F2"/>
              </w:rPr>
              <w:t>3000</w:t>
            </w:r>
          </w:p>
        </w:tc>
        <w:tc>
          <w:tcPr>
            <w:tcW w:w="774" w:type="pct"/>
            <w:vAlign w:val="center"/>
          </w:tcPr>
          <w:p w:rsidR="009305BF" w:rsidRPr="00696E7D" w:rsidRDefault="009305BF" w:rsidP="00C17814">
            <w:pPr>
              <w:spacing w:after="0" w:line="240" w:lineRule="auto"/>
              <w:jc w:val="center"/>
              <w:rPr>
                <w:rFonts w:ascii="Times New Roman" w:hAnsi="Times New Roman"/>
              </w:rPr>
            </w:pPr>
            <w:r>
              <w:rPr>
                <w:rFonts w:ascii="Times New Roman" w:hAnsi="Times New Roman"/>
              </w:rPr>
              <w:t>67</w:t>
            </w:r>
          </w:p>
        </w:tc>
        <w:tc>
          <w:tcPr>
            <w:tcW w:w="704" w:type="pct"/>
            <w:vAlign w:val="center"/>
          </w:tcPr>
          <w:p w:rsidR="009305BF" w:rsidRPr="00696E7D" w:rsidRDefault="009305BF" w:rsidP="00C17814">
            <w:pPr>
              <w:spacing w:after="0" w:line="240" w:lineRule="auto"/>
              <w:jc w:val="center"/>
              <w:rPr>
                <w:rFonts w:ascii="Times New Roman" w:hAnsi="Times New Roman"/>
              </w:rPr>
            </w:pPr>
            <w:r>
              <w:rPr>
                <w:rFonts w:ascii="Times New Roman" w:hAnsi="Times New Roman"/>
              </w:rPr>
              <w:t>3</w:t>
            </w:r>
          </w:p>
        </w:tc>
        <w:tc>
          <w:tcPr>
            <w:tcW w:w="599" w:type="pct"/>
            <w:vAlign w:val="center"/>
          </w:tcPr>
          <w:p w:rsidR="009305BF" w:rsidRPr="00696E7D" w:rsidRDefault="009305BF" w:rsidP="00C17814">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bl>
    <w:p w:rsidR="0045546D" w:rsidRPr="00BE0692" w:rsidRDefault="0045546D" w:rsidP="00803BA1">
      <w:pPr>
        <w:pStyle w:val="ae"/>
        <w:rPr>
          <w:bCs/>
          <w:iCs/>
          <w:color w:val="0D0D0D" w:themeColor="text1" w:themeTint="F2"/>
          <w:lang w:val="ru-RU"/>
        </w:rPr>
      </w:pPr>
      <w:r>
        <w:rPr>
          <w:bCs/>
          <w:iCs/>
          <w:color w:val="FFC000" w:themeColor="accent4"/>
          <w:lang w:val="ru-RU"/>
        </w:rPr>
        <w:br w:type="page"/>
      </w:r>
    </w:p>
    <w:p w:rsidR="0045546D" w:rsidRDefault="0045546D" w:rsidP="005B63E1">
      <w:pPr>
        <w:spacing w:after="160" w:line="259" w:lineRule="auto"/>
        <w:jc w:val="center"/>
        <w:rPr>
          <w:rFonts w:ascii="Times New Roman" w:hAnsi="Times New Roman"/>
          <w:b/>
          <w:sz w:val="24"/>
          <w:szCs w:val="24"/>
          <w:lang w:eastAsia="ru-RU"/>
        </w:rPr>
        <w:sectPr w:rsidR="0045546D">
          <w:pgSz w:w="11906" w:h="16838"/>
          <w:pgMar w:top="1134" w:right="850" w:bottom="1134" w:left="1701" w:header="708" w:footer="708" w:gutter="0"/>
          <w:cols w:space="708"/>
          <w:docGrid w:linePitch="360"/>
        </w:sectPr>
      </w:pPr>
    </w:p>
    <w:p w:rsidR="008A63F1" w:rsidRPr="00865253" w:rsidRDefault="005B63E1" w:rsidP="005B63E1">
      <w:pPr>
        <w:spacing w:after="160" w:line="259" w:lineRule="auto"/>
        <w:jc w:val="center"/>
        <w:rPr>
          <w:rFonts w:ascii="Times New Roman" w:hAnsi="Times New Roman"/>
          <w:b/>
          <w:sz w:val="24"/>
          <w:szCs w:val="24"/>
          <w:lang w:eastAsia="ru-RU"/>
        </w:rPr>
      </w:pPr>
      <w:r w:rsidRPr="00865253">
        <w:rPr>
          <w:rFonts w:ascii="Times New Roman" w:hAnsi="Times New Roman"/>
          <w:b/>
          <w:sz w:val="24"/>
          <w:szCs w:val="24"/>
          <w:lang w:eastAsia="ru-RU"/>
        </w:rPr>
        <w:lastRenderedPageBreak/>
        <w:t xml:space="preserve">Ж-3 </w:t>
      </w:r>
      <w:r w:rsidR="002F4860" w:rsidRPr="00865253">
        <w:rPr>
          <w:rFonts w:ascii="Times New Roman" w:hAnsi="Times New Roman"/>
          <w:b/>
          <w:sz w:val="24"/>
          <w:szCs w:val="24"/>
          <w:lang w:eastAsia="ru-RU"/>
        </w:rPr>
        <w:t>- Зона садоводческих или огороднических некоммерческих товариществ в черте населенного пункта</w:t>
      </w:r>
    </w:p>
    <w:p w:rsidR="005B63E1" w:rsidRPr="00DD1BAF" w:rsidRDefault="005B63E1" w:rsidP="00DD1BAF">
      <w:pPr>
        <w:pStyle w:val="Iauiue"/>
        <w:ind w:firstLine="709"/>
        <w:jc w:val="both"/>
        <w:rPr>
          <w:rFonts w:eastAsia="Times New Roman"/>
          <w:iCs/>
          <w:sz w:val="24"/>
          <w:szCs w:val="24"/>
          <w:lang w:bidi="en-US"/>
        </w:rPr>
      </w:pPr>
      <w:r w:rsidRPr="00DD1BAF">
        <w:rPr>
          <w:rFonts w:eastAsia="Times New Roman"/>
          <w:iCs/>
          <w:sz w:val="24"/>
          <w:szCs w:val="24"/>
          <w:lang w:bidi="en-US"/>
        </w:rPr>
        <w:t xml:space="preserve">Зона застройки территорий садоводческих некоммерческих товариществ (СНТ) установлена для устойчивого развития и застройки территорий садоводческих некоммерческих товариществ (объединений граждан), расположенных в границах </w:t>
      </w:r>
      <w:r w:rsidR="001373D3">
        <w:rPr>
          <w:rFonts w:eastAsia="Times New Roman"/>
          <w:iCs/>
          <w:sz w:val="24"/>
          <w:szCs w:val="24"/>
          <w:lang w:bidi="en-US"/>
        </w:rPr>
        <w:t>населенных пунктов</w:t>
      </w:r>
      <w:r w:rsidRPr="00DD1BAF">
        <w:rPr>
          <w:rFonts w:eastAsia="Times New Roman"/>
          <w:iCs/>
          <w:sz w:val="24"/>
          <w:szCs w:val="24"/>
          <w:lang w:bidi="en-US"/>
        </w:rPr>
        <w:t xml:space="preserve">. </w:t>
      </w:r>
    </w:p>
    <w:p w:rsidR="00DD1BAF" w:rsidRPr="00DD1BAF" w:rsidRDefault="00DD1BAF" w:rsidP="00DD1BAF">
      <w:pPr>
        <w:pStyle w:val="Iauiue"/>
        <w:ind w:firstLine="709"/>
        <w:jc w:val="both"/>
        <w:rPr>
          <w:rFonts w:eastAsia="Times New Roman"/>
          <w:iCs/>
          <w:sz w:val="24"/>
          <w:szCs w:val="24"/>
          <w:lang w:bidi="en-US"/>
        </w:rPr>
      </w:pPr>
      <w:r w:rsidRPr="00DD1BAF">
        <w:rPr>
          <w:rFonts w:eastAsia="Times New Roman"/>
          <w:iCs/>
          <w:sz w:val="24"/>
          <w:szCs w:val="24"/>
          <w:lang w:bidi="en-US"/>
        </w:rPr>
        <w:t>1. </w:t>
      </w:r>
      <w:r w:rsidR="005B63E1" w:rsidRPr="00DD1BAF">
        <w:rPr>
          <w:rFonts w:eastAsia="Times New Roman"/>
          <w:iCs/>
          <w:sz w:val="24"/>
          <w:szCs w:val="24"/>
          <w:lang w:bidi="en-US"/>
        </w:rPr>
        <w:t xml:space="preserve">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 При этом параметры жилого дома, садового дома должны соответствовать параметрам объекта индивидуального жилищного строительства, указанным в </w:t>
      </w:r>
      <w:hyperlink r:id="rId24" w:history="1">
        <w:r w:rsidR="005B63E1" w:rsidRPr="00DD1BAF">
          <w:rPr>
            <w:rFonts w:eastAsia="Times New Roman"/>
            <w:iCs/>
            <w:sz w:val="24"/>
            <w:szCs w:val="24"/>
            <w:lang w:bidi="en-US"/>
          </w:rPr>
          <w:t>пункте 39 статьи 1</w:t>
        </w:r>
      </w:hyperlink>
      <w:r w:rsidR="005B63E1" w:rsidRPr="00DD1BAF">
        <w:rPr>
          <w:rFonts w:eastAsia="Times New Roman"/>
          <w:iCs/>
          <w:sz w:val="24"/>
          <w:szCs w:val="24"/>
          <w:lang w:bidi="en-US"/>
        </w:rPr>
        <w:t xml:space="preserve"> Градостроительного кодекса Российской Федерации.</w:t>
      </w:r>
    </w:p>
    <w:p w:rsidR="00DD1BAF" w:rsidRDefault="00DD1BAF" w:rsidP="00DD1BAF">
      <w:pPr>
        <w:pStyle w:val="Iauiue"/>
        <w:ind w:firstLine="709"/>
        <w:jc w:val="both"/>
        <w:rPr>
          <w:rFonts w:eastAsia="Times New Roman"/>
          <w:iCs/>
          <w:sz w:val="24"/>
          <w:szCs w:val="24"/>
          <w:lang w:bidi="en-US"/>
        </w:rPr>
      </w:pPr>
      <w:r w:rsidRPr="00DD1BAF">
        <w:rPr>
          <w:rFonts w:eastAsia="Times New Roman"/>
          <w:iCs/>
          <w:sz w:val="24"/>
          <w:szCs w:val="24"/>
          <w:lang w:bidi="en-US"/>
        </w:rPr>
        <w:t>2. </w:t>
      </w:r>
      <w:r w:rsidR="005B63E1" w:rsidRPr="00DD1BAF">
        <w:rPr>
          <w:rFonts w:eastAsia="Times New Roman"/>
          <w:iCs/>
          <w:sz w:val="24"/>
          <w:szCs w:val="24"/>
          <w:lang w:bidi="en-US"/>
        </w:rPr>
        <w:t xml:space="preserve">В целях обеспечения устойчивого развития территории садоводства или огородничества, в том числе установления границ такой территории, установления границ земельных участков, включая земельные участки общего назначения, установления границ зон планируемого размещения объектов капитального строительства, включая объекты капитального строительства, относящиеся к имуществу общего пользования, осуществляется подготовка документации по планировке территории. Подготовка документации по планировке территории садоводства или огородничества осуществляется в соответствии с </w:t>
      </w:r>
      <w:hyperlink r:id="rId25" w:history="1">
        <w:r w:rsidR="005B63E1" w:rsidRPr="00DD1BAF">
          <w:rPr>
            <w:rFonts w:eastAsia="Times New Roman"/>
            <w:iCs/>
            <w:sz w:val="24"/>
            <w:szCs w:val="24"/>
            <w:lang w:bidi="en-US"/>
          </w:rPr>
          <w:t>законодательством</w:t>
        </w:r>
      </w:hyperlink>
      <w:r w:rsidR="005B63E1" w:rsidRPr="00DD1BAF">
        <w:rPr>
          <w:rFonts w:eastAsia="Times New Roman"/>
          <w:iCs/>
          <w:sz w:val="24"/>
          <w:szCs w:val="24"/>
          <w:lang w:bidi="en-US"/>
        </w:rPr>
        <w:t xml:space="preserve"> о градостроительной деятельности с учетом требований ст. 23 Федерального закона от 29.07.2017 № 217-ФЗ. </w:t>
      </w:r>
      <w:bookmarkStart w:id="142" w:name="Par6"/>
      <w:bookmarkEnd w:id="142"/>
    </w:p>
    <w:p w:rsidR="00DD1BAF" w:rsidRDefault="00DD1BAF" w:rsidP="00DD1BAF">
      <w:pPr>
        <w:pStyle w:val="Iauiue"/>
        <w:ind w:firstLine="709"/>
        <w:jc w:val="both"/>
        <w:rPr>
          <w:rFonts w:eastAsiaTheme="minorHAnsi"/>
          <w:sz w:val="24"/>
          <w:szCs w:val="24"/>
          <w:lang w:bidi="en-US"/>
        </w:rPr>
      </w:pPr>
      <w:r>
        <w:rPr>
          <w:rFonts w:eastAsia="Times New Roman"/>
          <w:iCs/>
          <w:sz w:val="24"/>
          <w:szCs w:val="24"/>
          <w:lang w:bidi="en-US"/>
        </w:rPr>
        <w:t>3. </w:t>
      </w:r>
      <w:r w:rsidR="005B63E1" w:rsidRPr="005B63E1">
        <w:rPr>
          <w:rFonts w:eastAsiaTheme="minorHAnsi"/>
          <w:sz w:val="24"/>
          <w:szCs w:val="24"/>
          <w:lang w:bidi="en-US"/>
        </w:rPr>
        <w:t>Установление границ территории садоводства или огородничества, в результате которого может быть ограничен или прекращен свободный доступ с иных земельных участков к территориям общего пользования или к земельным участкам общего пользования, расположенным за пределами таких границ, не допускается.</w:t>
      </w:r>
    </w:p>
    <w:p w:rsidR="00DD1BAF" w:rsidRDefault="00DD1BAF" w:rsidP="00DD1BAF">
      <w:pPr>
        <w:pStyle w:val="Iauiue"/>
        <w:ind w:firstLine="709"/>
        <w:jc w:val="both"/>
        <w:rPr>
          <w:rFonts w:eastAsiaTheme="minorHAnsi"/>
          <w:sz w:val="24"/>
          <w:szCs w:val="24"/>
          <w:lang w:bidi="en-US"/>
        </w:rPr>
      </w:pPr>
      <w:r>
        <w:rPr>
          <w:rFonts w:eastAsiaTheme="minorHAnsi"/>
          <w:sz w:val="24"/>
          <w:szCs w:val="24"/>
          <w:lang w:bidi="en-US"/>
        </w:rPr>
        <w:t>4. </w:t>
      </w:r>
      <w:r w:rsidR="005B63E1" w:rsidRPr="005B63E1">
        <w:rPr>
          <w:rFonts w:eastAsiaTheme="minorHAnsi"/>
          <w:sz w:val="24"/>
          <w:szCs w:val="24"/>
          <w:lang w:bidi="en-US"/>
        </w:rPr>
        <w:t>При установлении границ территории садоводческого, дачного объединения должны соблюдаться требования охраны окружающей среды,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Размещение территорий садоводческих, дачных объединений запрещается в санитарно-защитных зонах промышленных предприятий и других охранных зонах с особыми условиями использования территории.</w:t>
      </w:r>
    </w:p>
    <w:p w:rsidR="005B63E1" w:rsidRPr="00DD1BAF" w:rsidRDefault="00DD1BAF" w:rsidP="00DD1BAF">
      <w:pPr>
        <w:pStyle w:val="Iauiue"/>
        <w:ind w:firstLine="709"/>
        <w:jc w:val="both"/>
        <w:rPr>
          <w:rFonts w:eastAsia="Times New Roman"/>
          <w:iCs/>
          <w:sz w:val="24"/>
          <w:szCs w:val="24"/>
          <w:lang w:bidi="en-US"/>
        </w:rPr>
      </w:pPr>
      <w:r>
        <w:rPr>
          <w:rFonts w:eastAsiaTheme="minorHAnsi"/>
          <w:sz w:val="24"/>
          <w:szCs w:val="24"/>
          <w:lang w:bidi="en-US"/>
        </w:rPr>
        <w:t>5. </w:t>
      </w:r>
      <w:r w:rsidR="005B63E1" w:rsidRPr="005B63E1">
        <w:rPr>
          <w:rFonts w:eastAsiaTheme="minorHAnsi"/>
          <w:sz w:val="24"/>
          <w:szCs w:val="24"/>
          <w:lang w:bidi="en-US"/>
        </w:rPr>
        <w:t xml:space="preserve">Территорию садоводческого, дачного объединения необходимо отделять от железных дорог любых категорий и автодорог общего пользования </w:t>
      </w:r>
      <w:r w:rsidR="005B63E1" w:rsidRPr="005B63E1">
        <w:rPr>
          <w:rFonts w:eastAsiaTheme="minorHAnsi"/>
          <w:sz w:val="24"/>
          <w:szCs w:val="24"/>
          <w:lang w:val="en-US" w:bidi="en-US"/>
        </w:rPr>
        <w:t>I</w:t>
      </w:r>
      <w:r w:rsidR="005B63E1" w:rsidRPr="005B63E1">
        <w:rPr>
          <w:rFonts w:eastAsiaTheme="minorHAnsi"/>
          <w:sz w:val="24"/>
          <w:szCs w:val="24"/>
          <w:lang w:bidi="en-US"/>
        </w:rPr>
        <w:t xml:space="preserve">, </w:t>
      </w:r>
      <w:r w:rsidR="005B63E1" w:rsidRPr="005B63E1">
        <w:rPr>
          <w:rFonts w:eastAsiaTheme="minorHAnsi"/>
          <w:sz w:val="24"/>
          <w:szCs w:val="24"/>
          <w:lang w:val="en-US" w:bidi="en-US"/>
        </w:rPr>
        <w:t>II</w:t>
      </w:r>
      <w:r w:rsidR="005B63E1" w:rsidRPr="005B63E1">
        <w:rPr>
          <w:rFonts w:eastAsiaTheme="minorHAnsi"/>
          <w:sz w:val="24"/>
          <w:szCs w:val="24"/>
          <w:lang w:bidi="en-US"/>
        </w:rPr>
        <w:t xml:space="preserve">, </w:t>
      </w:r>
      <w:r w:rsidR="005B63E1" w:rsidRPr="005B63E1">
        <w:rPr>
          <w:rFonts w:eastAsiaTheme="minorHAnsi"/>
          <w:sz w:val="24"/>
          <w:szCs w:val="24"/>
          <w:lang w:val="en-US" w:bidi="en-US"/>
        </w:rPr>
        <w:t>III</w:t>
      </w:r>
      <w:r w:rsidR="005B63E1" w:rsidRPr="005B63E1">
        <w:rPr>
          <w:rFonts w:eastAsiaTheme="minorHAnsi"/>
          <w:sz w:val="24"/>
          <w:szCs w:val="24"/>
          <w:lang w:bidi="en-US"/>
        </w:rPr>
        <w:t xml:space="preserve"> категорий санитарно-защитной зоной шириной не менее 50 м, от автодорог </w:t>
      </w:r>
      <w:r w:rsidR="005B63E1" w:rsidRPr="005B63E1">
        <w:rPr>
          <w:rFonts w:eastAsiaTheme="minorHAnsi"/>
          <w:sz w:val="24"/>
          <w:szCs w:val="24"/>
          <w:lang w:val="en-US" w:bidi="en-US"/>
        </w:rPr>
        <w:t>IV</w:t>
      </w:r>
      <w:r w:rsidR="005B63E1" w:rsidRPr="005B63E1">
        <w:rPr>
          <w:rFonts w:eastAsiaTheme="minorHAnsi"/>
          <w:sz w:val="24"/>
          <w:szCs w:val="24"/>
          <w:lang w:bidi="en-US"/>
        </w:rPr>
        <w:t xml:space="preserve"> категории - не менее 25 м, с размещением в ней лесополосы шириной не менее 10 м.</w:t>
      </w:r>
    </w:p>
    <w:p w:rsidR="005B63E1" w:rsidRPr="00DD1BAF" w:rsidRDefault="005B63E1" w:rsidP="00DD1BAF">
      <w:pPr>
        <w:pStyle w:val="Iauiue"/>
        <w:ind w:firstLine="709"/>
        <w:jc w:val="both"/>
        <w:rPr>
          <w:rFonts w:eastAsia="Times New Roman"/>
          <w:iCs/>
          <w:sz w:val="24"/>
          <w:szCs w:val="24"/>
          <w:lang w:bidi="en-US"/>
        </w:rPr>
      </w:pPr>
      <w:r w:rsidRPr="00DD1BAF">
        <w:rPr>
          <w:rFonts w:eastAsia="Times New Roman"/>
          <w:iCs/>
          <w:sz w:val="24"/>
          <w:szCs w:val="24"/>
          <w:lang w:bidi="en-US"/>
        </w:rPr>
        <w:t>Расстояние от застройки на территории садоводческих объединений до лесных массивов должно быть не менее 15 м.</w:t>
      </w:r>
    </w:p>
    <w:p w:rsidR="005B63E1" w:rsidRPr="00DD1BAF" w:rsidRDefault="005B63E1" w:rsidP="00DD1BAF">
      <w:pPr>
        <w:pStyle w:val="Iauiue"/>
        <w:ind w:firstLine="709"/>
        <w:jc w:val="both"/>
        <w:rPr>
          <w:rFonts w:eastAsia="Times New Roman"/>
          <w:iCs/>
          <w:sz w:val="24"/>
          <w:szCs w:val="24"/>
          <w:lang w:bidi="en-US"/>
        </w:rPr>
      </w:pPr>
      <w:r w:rsidRPr="00DD1BAF">
        <w:rPr>
          <w:rFonts w:eastAsia="Times New Roman"/>
          <w:iCs/>
          <w:sz w:val="24"/>
          <w:szCs w:val="24"/>
          <w:lang w:bidi="en-US"/>
        </w:rPr>
        <w:t xml:space="preserve">При пересечении территории садоводческого объединения инженерными коммуникациями надлежит предусматривать санитарно-защитные зоны в соответствии с </w:t>
      </w:r>
      <w:hyperlink r:id="rId26" w:history="1">
        <w:r w:rsidRPr="00DD1BAF">
          <w:rPr>
            <w:rFonts w:eastAsia="Times New Roman"/>
            <w:iCs/>
            <w:sz w:val="24"/>
            <w:szCs w:val="24"/>
            <w:lang w:bidi="en-US"/>
          </w:rPr>
          <w:t>СанПиН 2.2.1/2.1.1.1200</w:t>
        </w:r>
      </w:hyperlink>
      <w:r w:rsidRPr="00DD1BAF">
        <w:rPr>
          <w:rFonts w:eastAsia="Times New Roman"/>
          <w:iCs/>
          <w:sz w:val="24"/>
          <w:szCs w:val="24"/>
          <w:lang w:bidi="en-US"/>
        </w:rPr>
        <w:t>.</w:t>
      </w:r>
    </w:p>
    <w:p w:rsidR="005B63E1" w:rsidRPr="00DD1BAF" w:rsidRDefault="00DD1BAF" w:rsidP="00DD1BAF">
      <w:pPr>
        <w:pStyle w:val="Iauiue"/>
        <w:ind w:firstLine="709"/>
        <w:jc w:val="both"/>
        <w:rPr>
          <w:rFonts w:eastAsia="Times New Roman"/>
          <w:iCs/>
          <w:sz w:val="24"/>
          <w:szCs w:val="24"/>
          <w:lang w:bidi="en-US"/>
        </w:rPr>
      </w:pPr>
      <w:r w:rsidRPr="00DD1BAF">
        <w:rPr>
          <w:rFonts w:eastAsia="Times New Roman"/>
          <w:iCs/>
          <w:sz w:val="24"/>
          <w:szCs w:val="24"/>
          <w:lang w:bidi="en-US"/>
        </w:rPr>
        <w:t>6. </w:t>
      </w:r>
      <w:r w:rsidR="005B63E1" w:rsidRPr="00DD1BAF">
        <w:rPr>
          <w:rFonts w:eastAsia="Times New Roman"/>
          <w:iCs/>
          <w:sz w:val="24"/>
          <w:szCs w:val="24"/>
          <w:lang w:bidi="en-US"/>
        </w:rPr>
        <w:t>По границе территории садоводческого, дачного объединения предусматривается ограждение. Допускается не предусматривать ограждение при наличии естественных границ (река, бровка оврага и др.).</w:t>
      </w:r>
    </w:p>
    <w:p w:rsidR="005B63E1" w:rsidRPr="00DD1BAF" w:rsidRDefault="005B63E1" w:rsidP="00DD1BAF">
      <w:pPr>
        <w:pStyle w:val="Iauiue"/>
        <w:ind w:firstLine="709"/>
        <w:jc w:val="both"/>
        <w:rPr>
          <w:rFonts w:eastAsia="Times New Roman"/>
          <w:iCs/>
          <w:sz w:val="24"/>
          <w:szCs w:val="24"/>
          <w:lang w:bidi="en-US"/>
        </w:rPr>
      </w:pPr>
      <w:r w:rsidRPr="00DD1BAF">
        <w:rPr>
          <w:rFonts w:eastAsia="Times New Roman"/>
          <w:iCs/>
          <w:sz w:val="24"/>
          <w:szCs w:val="24"/>
          <w:lang w:bidi="en-US"/>
        </w:rPr>
        <w:t>Ограждение территории садоводческого, дачного объединения не следует заменять рвами, канавами, земляными валами.</w:t>
      </w:r>
    </w:p>
    <w:p w:rsidR="005B63E1" w:rsidRPr="00DD1BAF" w:rsidRDefault="00DD1BAF" w:rsidP="00DD1BAF">
      <w:pPr>
        <w:pStyle w:val="Iauiue"/>
        <w:ind w:firstLine="709"/>
        <w:jc w:val="both"/>
        <w:rPr>
          <w:rFonts w:eastAsia="Times New Roman"/>
          <w:iCs/>
          <w:sz w:val="24"/>
          <w:szCs w:val="24"/>
          <w:lang w:bidi="en-US"/>
        </w:rPr>
      </w:pPr>
      <w:r>
        <w:rPr>
          <w:rFonts w:eastAsia="Times New Roman"/>
          <w:iCs/>
          <w:sz w:val="24"/>
          <w:szCs w:val="24"/>
          <w:lang w:bidi="en-US"/>
        </w:rPr>
        <w:t>7. </w:t>
      </w:r>
      <w:r w:rsidR="005B63E1" w:rsidRPr="00DD1BAF">
        <w:rPr>
          <w:rFonts w:eastAsia="Times New Roman"/>
          <w:iCs/>
          <w:sz w:val="24"/>
          <w:szCs w:val="24"/>
          <w:lang w:bidi="en-US"/>
        </w:rPr>
        <w:t>Территория садоводческого, дачного объединения должна быть соединена подъездной дорогой с автомобильной дорогой общего пользования.</w:t>
      </w:r>
    </w:p>
    <w:p w:rsidR="005B63E1" w:rsidRPr="00DD1BAF" w:rsidRDefault="00DD1BAF" w:rsidP="00DD1BAF">
      <w:pPr>
        <w:pStyle w:val="Iauiue"/>
        <w:ind w:firstLine="709"/>
        <w:jc w:val="both"/>
        <w:rPr>
          <w:rFonts w:eastAsia="Times New Roman"/>
          <w:iCs/>
          <w:sz w:val="24"/>
          <w:szCs w:val="24"/>
          <w:lang w:bidi="en-US"/>
        </w:rPr>
      </w:pPr>
      <w:r>
        <w:rPr>
          <w:rFonts w:eastAsia="Times New Roman"/>
          <w:iCs/>
          <w:sz w:val="24"/>
          <w:szCs w:val="24"/>
          <w:lang w:bidi="en-US"/>
        </w:rPr>
        <w:t>8. </w:t>
      </w:r>
      <w:r w:rsidR="005B63E1" w:rsidRPr="00DD1BAF">
        <w:rPr>
          <w:rFonts w:eastAsia="Times New Roman"/>
          <w:iCs/>
          <w:sz w:val="24"/>
          <w:szCs w:val="24"/>
          <w:lang w:bidi="en-US"/>
        </w:rPr>
        <w:t xml:space="preserve">На территорию садоводческого, дачного объединения с числом садовых участков до 50 следует предусматривать один въезд, более 50 - не менее двух въездов. </w:t>
      </w:r>
    </w:p>
    <w:p w:rsidR="005B63E1" w:rsidRPr="00DD1BAF" w:rsidRDefault="00DD1BAF" w:rsidP="00DD1BAF">
      <w:pPr>
        <w:pStyle w:val="Iauiue"/>
        <w:ind w:firstLine="709"/>
        <w:jc w:val="both"/>
        <w:rPr>
          <w:rFonts w:eastAsia="Times New Roman"/>
          <w:iCs/>
          <w:sz w:val="24"/>
          <w:szCs w:val="24"/>
          <w:lang w:bidi="en-US"/>
        </w:rPr>
      </w:pPr>
      <w:r>
        <w:rPr>
          <w:rFonts w:eastAsia="Times New Roman"/>
          <w:iCs/>
          <w:sz w:val="24"/>
          <w:szCs w:val="24"/>
          <w:lang w:bidi="en-US"/>
        </w:rPr>
        <w:lastRenderedPageBreak/>
        <w:t>9. </w:t>
      </w:r>
      <w:r w:rsidR="005B63E1" w:rsidRPr="00DD1BAF">
        <w:rPr>
          <w:rFonts w:eastAsia="Times New Roman"/>
          <w:iCs/>
          <w:sz w:val="24"/>
          <w:szCs w:val="24"/>
          <w:lang w:bidi="en-US"/>
        </w:rPr>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5B63E1" w:rsidRPr="00DD1BAF" w:rsidRDefault="005B63E1" w:rsidP="00DD1BAF">
      <w:pPr>
        <w:pStyle w:val="Iauiue"/>
        <w:ind w:firstLine="709"/>
        <w:jc w:val="both"/>
        <w:rPr>
          <w:rFonts w:eastAsia="Times New Roman"/>
          <w:iCs/>
          <w:sz w:val="24"/>
          <w:szCs w:val="24"/>
          <w:lang w:bidi="en-US"/>
        </w:rPr>
      </w:pPr>
      <w:r w:rsidRPr="00DD1BAF">
        <w:rPr>
          <w:rFonts w:eastAsia="Times New Roman"/>
          <w:iCs/>
          <w:sz w:val="24"/>
          <w:szCs w:val="24"/>
          <w:lang w:bidi="en-US"/>
        </w:rP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5B63E1" w:rsidRPr="00DD1BAF" w:rsidRDefault="00DD1BAF" w:rsidP="00DD1BAF">
      <w:pPr>
        <w:pStyle w:val="Iauiue"/>
        <w:ind w:firstLine="709"/>
        <w:jc w:val="both"/>
        <w:rPr>
          <w:rFonts w:eastAsia="Times New Roman"/>
          <w:iCs/>
          <w:sz w:val="24"/>
          <w:szCs w:val="24"/>
          <w:lang w:bidi="en-US"/>
        </w:rPr>
      </w:pPr>
      <w:r>
        <w:rPr>
          <w:rFonts w:eastAsia="Times New Roman"/>
          <w:iCs/>
          <w:sz w:val="24"/>
          <w:szCs w:val="24"/>
          <w:lang w:bidi="en-US"/>
        </w:rPr>
        <w:t>10. </w:t>
      </w:r>
      <w:r w:rsidR="005B63E1" w:rsidRPr="00DD1BAF">
        <w:rPr>
          <w:rFonts w:eastAsia="Times New Roman"/>
          <w:iCs/>
          <w:sz w:val="24"/>
          <w:szCs w:val="24"/>
          <w:lang w:bidi="en-US"/>
        </w:rPr>
        <w:t>Планировочное решение территории садоводческого, дачного объединения должно обеспечивать проезд автотранспорта ко всем индивидуальным садовым участкам и объектам общего пользования.</w:t>
      </w:r>
    </w:p>
    <w:p w:rsidR="005B63E1" w:rsidRPr="00DD1BAF" w:rsidRDefault="00DD1BAF" w:rsidP="00DD1BAF">
      <w:pPr>
        <w:pStyle w:val="Iauiue"/>
        <w:ind w:firstLine="709"/>
        <w:jc w:val="both"/>
        <w:rPr>
          <w:rFonts w:eastAsia="Times New Roman"/>
          <w:iCs/>
          <w:sz w:val="24"/>
          <w:szCs w:val="24"/>
          <w:lang w:bidi="en-US"/>
        </w:rPr>
      </w:pPr>
      <w:r>
        <w:rPr>
          <w:rFonts w:eastAsia="Times New Roman"/>
          <w:iCs/>
          <w:sz w:val="24"/>
          <w:szCs w:val="24"/>
          <w:lang w:bidi="en-US"/>
        </w:rPr>
        <w:t>11. </w:t>
      </w:r>
      <w:r w:rsidR="005B63E1" w:rsidRPr="00DD1BAF">
        <w:rPr>
          <w:rFonts w:eastAsia="Times New Roman"/>
          <w:iCs/>
          <w:sz w:val="24"/>
          <w:szCs w:val="24"/>
          <w:lang w:bidi="en-US"/>
        </w:rPr>
        <w:t>На территории садоводческого, дачного объединения ширина улиц и проездов в красных линиях должна быть, м:</w:t>
      </w:r>
    </w:p>
    <w:p w:rsidR="005B63E1" w:rsidRPr="00DD1BAF" w:rsidRDefault="005B63E1" w:rsidP="00DD1BAF">
      <w:pPr>
        <w:pStyle w:val="Iauiue"/>
        <w:ind w:firstLine="709"/>
        <w:jc w:val="both"/>
        <w:rPr>
          <w:rFonts w:eastAsia="Times New Roman"/>
          <w:iCs/>
          <w:sz w:val="24"/>
          <w:szCs w:val="24"/>
          <w:lang w:bidi="en-US"/>
        </w:rPr>
      </w:pPr>
      <w:r w:rsidRPr="00DD1BAF">
        <w:rPr>
          <w:rFonts w:eastAsia="Times New Roman"/>
          <w:iCs/>
          <w:sz w:val="24"/>
          <w:szCs w:val="24"/>
          <w:lang w:bidi="en-US"/>
        </w:rPr>
        <w:t>для улиц - не менее 15 м;</w:t>
      </w:r>
    </w:p>
    <w:p w:rsidR="005B63E1" w:rsidRPr="00DD1BAF" w:rsidRDefault="005B63E1" w:rsidP="00DD1BAF">
      <w:pPr>
        <w:pStyle w:val="Iauiue"/>
        <w:ind w:firstLine="709"/>
        <w:jc w:val="both"/>
        <w:rPr>
          <w:rFonts w:eastAsia="Times New Roman"/>
          <w:iCs/>
          <w:sz w:val="24"/>
          <w:szCs w:val="24"/>
          <w:lang w:bidi="en-US"/>
        </w:rPr>
      </w:pPr>
      <w:r w:rsidRPr="00DD1BAF">
        <w:rPr>
          <w:rFonts w:eastAsia="Times New Roman"/>
          <w:iCs/>
          <w:sz w:val="24"/>
          <w:szCs w:val="24"/>
          <w:lang w:bidi="en-US"/>
        </w:rPr>
        <w:t>для проездов - не менее 9 м.</w:t>
      </w:r>
    </w:p>
    <w:p w:rsidR="005B63E1" w:rsidRPr="00DD1BAF" w:rsidRDefault="005B63E1" w:rsidP="00DD1BAF">
      <w:pPr>
        <w:pStyle w:val="Iauiue"/>
        <w:ind w:firstLine="709"/>
        <w:jc w:val="both"/>
        <w:rPr>
          <w:rFonts w:eastAsia="Times New Roman"/>
          <w:iCs/>
          <w:sz w:val="24"/>
          <w:szCs w:val="24"/>
          <w:lang w:bidi="en-US"/>
        </w:rPr>
      </w:pPr>
      <w:r w:rsidRPr="00DD1BAF">
        <w:rPr>
          <w:rFonts w:eastAsia="Times New Roman"/>
          <w:iCs/>
          <w:sz w:val="24"/>
          <w:szCs w:val="24"/>
          <w:lang w:bidi="en-US"/>
        </w:rPr>
        <w:t>Минимальный радиус закругления края проезжей части - 6,0 м.</w:t>
      </w:r>
    </w:p>
    <w:p w:rsidR="005B63E1" w:rsidRPr="00DD1BAF" w:rsidRDefault="005B63E1" w:rsidP="00DD1BAF">
      <w:pPr>
        <w:pStyle w:val="Iauiue"/>
        <w:ind w:firstLine="709"/>
        <w:jc w:val="both"/>
        <w:rPr>
          <w:rFonts w:eastAsia="Times New Roman"/>
          <w:iCs/>
          <w:sz w:val="24"/>
          <w:szCs w:val="24"/>
          <w:lang w:bidi="en-US"/>
        </w:rPr>
      </w:pPr>
      <w:r w:rsidRPr="00DD1BAF">
        <w:rPr>
          <w:rFonts w:eastAsia="Times New Roman"/>
          <w:iCs/>
          <w:sz w:val="24"/>
          <w:szCs w:val="24"/>
          <w:lang w:bidi="en-US"/>
        </w:rPr>
        <w:t>Ширина проезжей части улиц и проездов принимается для улиц - не менее 7,0 м, для проездов - не менее 3,5 м.</w:t>
      </w:r>
    </w:p>
    <w:p w:rsidR="005B63E1" w:rsidRPr="00DD1BAF" w:rsidRDefault="00DD1BAF" w:rsidP="00DD1BAF">
      <w:pPr>
        <w:pStyle w:val="Iauiue"/>
        <w:ind w:firstLine="709"/>
        <w:jc w:val="both"/>
        <w:rPr>
          <w:rFonts w:eastAsia="Times New Roman"/>
          <w:iCs/>
          <w:sz w:val="24"/>
          <w:szCs w:val="24"/>
          <w:lang w:bidi="en-US"/>
        </w:rPr>
      </w:pPr>
      <w:r>
        <w:rPr>
          <w:rFonts w:eastAsia="Times New Roman"/>
          <w:iCs/>
          <w:sz w:val="24"/>
          <w:szCs w:val="24"/>
          <w:lang w:bidi="en-US"/>
        </w:rPr>
        <w:t>12. </w:t>
      </w:r>
      <w:r w:rsidR="005B63E1" w:rsidRPr="00DD1BAF">
        <w:rPr>
          <w:rFonts w:eastAsia="Times New Roman"/>
          <w:iCs/>
          <w:sz w:val="24"/>
          <w:szCs w:val="24"/>
          <w:lang w:bidi="en-US"/>
        </w:rPr>
        <w:t>Отвод поверхностных стоков и дренажных вод с территории садоводческих, дачных объединений в кюветы и канавы осуществляется в соответствии с проектом планировки территории садоводческого, дачного объединения.</w:t>
      </w:r>
    </w:p>
    <w:p w:rsidR="005B63E1" w:rsidRPr="00DD1BAF" w:rsidRDefault="00DD1BAF" w:rsidP="00DD1BAF">
      <w:pPr>
        <w:pStyle w:val="Iauiue"/>
        <w:ind w:firstLine="709"/>
        <w:jc w:val="both"/>
        <w:rPr>
          <w:rFonts w:eastAsia="Times New Roman"/>
          <w:iCs/>
          <w:sz w:val="24"/>
          <w:szCs w:val="24"/>
          <w:lang w:bidi="en-US"/>
        </w:rPr>
      </w:pPr>
      <w:r>
        <w:rPr>
          <w:rFonts w:eastAsia="Times New Roman"/>
          <w:iCs/>
          <w:sz w:val="24"/>
          <w:szCs w:val="24"/>
          <w:lang w:bidi="en-US"/>
        </w:rPr>
        <w:t>13. </w:t>
      </w:r>
      <w:r w:rsidR="005B63E1" w:rsidRPr="00DD1BAF">
        <w:rPr>
          <w:rFonts w:eastAsia="Times New Roman"/>
          <w:iCs/>
          <w:sz w:val="24"/>
          <w:szCs w:val="24"/>
          <w:lang w:bidi="en-US"/>
        </w:rPr>
        <w:t>По периметру индивидуальных садовых, дачных участков рекомендуется устраивать сетчатое ограждение. По обоюдному согласию владельцев соседних участков возможно устройство ограждений других типов.</w:t>
      </w:r>
    </w:p>
    <w:p w:rsidR="005B63E1" w:rsidRPr="00DD1BAF" w:rsidRDefault="005B63E1" w:rsidP="00DD1BAF">
      <w:pPr>
        <w:pStyle w:val="Iauiue"/>
        <w:ind w:firstLine="709"/>
        <w:jc w:val="both"/>
        <w:rPr>
          <w:rFonts w:eastAsia="Times New Roman"/>
          <w:iCs/>
          <w:sz w:val="24"/>
          <w:szCs w:val="24"/>
          <w:lang w:bidi="en-US"/>
        </w:rPr>
      </w:pPr>
      <w:r w:rsidRPr="00DD1BAF">
        <w:rPr>
          <w:rFonts w:eastAsia="Times New Roman"/>
          <w:iCs/>
          <w:sz w:val="24"/>
          <w:szCs w:val="24"/>
          <w:lang w:bidi="en-US"/>
        </w:rPr>
        <w:t>Допускается по решению общего собрания членов садоводческого, дачного объединения устройство глухих ограждений со стороны улиц и проездов.</w:t>
      </w:r>
    </w:p>
    <w:p w:rsidR="005B63E1" w:rsidRPr="00DD1BAF" w:rsidRDefault="005B63E1" w:rsidP="00DD1BAF">
      <w:pPr>
        <w:pStyle w:val="Iauiue"/>
        <w:ind w:firstLine="709"/>
        <w:jc w:val="both"/>
        <w:rPr>
          <w:rFonts w:eastAsia="Times New Roman"/>
          <w:iCs/>
          <w:sz w:val="24"/>
          <w:szCs w:val="24"/>
          <w:lang w:bidi="en-US"/>
        </w:rPr>
      </w:pPr>
      <w:r w:rsidRPr="00DD1BAF">
        <w:rPr>
          <w:rFonts w:eastAsia="Times New Roman"/>
          <w:iCs/>
          <w:sz w:val="24"/>
          <w:szCs w:val="24"/>
          <w:lang w:bidi="en-US"/>
        </w:rPr>
        <w:t xml:space="preserve">Допускается возведение хозяйственных построек разных типов, определенных местными традициями и условиями обустройства. </w:t>
      </w:r>
    </w:p>
    <w:p w:rsidR="005B63E1" w:rsidRPr="00DD1BAF" w:rsidRDefault="00DD1BAF" w:rsidP="00DD1BAF">
      <w:pPr>
        <w:pStyle w:val="Iauiue"/>
        <w:ind w:firstLine="709"/>
        <w:jc w:val="both"/>
        <w:rPr>
          <w:rFonts w:eastAsia="Times New Roman"/>
          <w:iCs/>
          <w:sz w:val="24"/>
          <w:szCs w:val="24"/>
          <w:lang w:bidi="en-US"/>
        </w:rPr>
      </w:pPr>
      <w:r>
        <w:rPr>
          <w:rFonts w:eastAsia="Times New Roman"/>
          <w:iCs/>
          <w:sz w:val="24"/>
          <w:szCs w:val="24"/>
          <w:lang w:bidi="en-US"/>
        </w:rPr>
        <w:t>14. </w:t>
      </w:r>
      <w:r w:rsidR="005B63E1" w:rsidRPr="00DD1BAF">
        <w:rPr>
          <w:rFonts w:eastAsia="Times New Roman"/>
          <w:iCs/>
          <w:sz w:val="24"/>
          <w:szCs w:val="24"/>
          <w:lang w:bidi="en-US"/>
        </w:rPr>
        <w:t>Противопожарные расстояния между строениями и сооружениями в пределах одного садового участка не нормируются.</w:t>
      </w:r>
    </w:p>
    <w:p w:rsidR="005B63E1" w:rsidRPr="00DD1BAF" w:rsidRDefault="005B63E1" w:rsidP="00DD1BAF">
      <w:pPr>
        <w:pStyle w:val="Iauiue"/>
        <w:ind w:firstLine="709"/>
        <w:jc w:val="both"/>
        <w:rPr>
          <w:rFonts w:eastAsia="Times New Roman"/>
          <w:iCs/>
          <w:sz w:val="24"/>
          <w:szCs w:val="24"/>
          <w:lang w:bidi="en-US"/>
        </w:rPr>
      </w:pPr>
      <w:r w:rsidRPr="00DD1BAF">
        <w:rPr>
          <w:rFonts w:eastAsia="Times New Roman"/>
          <w:iCs/>
          <w:sz w:val="24"/>
          <w:szCs w:val="24"/>
          <w:lang w:bidi="en-US"/>
        </w:rPr>
        <w:t xml:space="preserve">Противопожарные расстояния между жилыми строениями или жилыми домами, расположенными на соседних участках, в зависимости от материала несущих и ограждающих конструкций должны быть не менее указанных в таблице </w:t>
      </w:r>
      <w:r w:rsidR="002F682B">
        <w:rPr>
          <w:rFonts w:eastAsia="Times New Roman"/>
          <w:iCs/>
          <w:sz w:val="24"/>
          <w:szCs w:val="24"/>
          <w:lang w:bidi="en-US"/>
        </w:rPr>
        <w:t>3</w:t>
      </w:r>
      <w:r w:rsidRPr="00DD1BAF">
        <w:rPr>
          <w:rFonts w:eastAsia="Times New Roman"/>
          <w:iCs/>
          <w:sz w:val="24"/>
          <w:szCs w:val="24"/>
          <w:lang w:bidi="en-US"/>
        </w:rPr>
        <w:t>.</w:t>
      </w:r>
    </w:p>
    <w:p w:rsidR="00DD1BAF" w:rsidRPr="00DD1BAF" w:rsidRDefault="00DD1BAF" w:rsidP="00DD1BAF">
      <w:pPr>
        <w:pStyle w:val="Iauiue"/>
        <w:ind w:firstLine="709"/>
        <w:jc w:val="right"/>
        <w:rPr>
          <w:rFonts w:eastAsia="Times New Roman"/>
          <w:iCs/>
          <w:sz w:val="24"/>
          <w:szCs w:val="24"/>
          <w:lang w:bidi="en-US"/>
        </w:rPr>
      </w:pPr>
      <w:r w:rsidRPr="00DD1BAF">
        <w:rPr>
          <w:rFonts w:eastAsia="Times New Roman"/>
          <w:iCs/>
          <w:sz w:val="24"/>
          <w:szCs w:val="24"/>
          <w:lang w:bidi="en-US"/>
        </w:rPr>
        <w:t xml:space="preserve">Таблица </w:t>
      </w:r>
      <w:r w:rsidR="002F682B">
        <w:rPr>
          <w:rFonts w:eastAsia="Times New Roman"/>
          <w:iCs/>
          <w:sz w:val="24"/>
          <w:szCs w:val="24"/>
          <w:lang w:bidi="en-US"/>
        </w:rPr>
        <w:t>3</w:t>
      </w:r>
    </w:p>
    <w:p w:rsidR="00DD1BAF" w:rsidRPr="00DD1BAF" w:rsidRDefault="00DD1BAF" w:rsidP="0045546D">
      <w:pPr>
        <w:pStyle w:val="Iauiue"/>
        <w:jc w:val="center"/>
        <w:rPr>
          <w:rFonts w:eastAsia="Times New Roman"/>
          <w:iCs/>
          <w:sz w:val="24"/>
          <w:szCs w:val="24"/>
          <w:lang w:bidi="en-US"/>
        </w:rPr>
      </w:pPr>
      <w:bookmarkStart w:id="143" w:name="Par119"/>
      <w:bookmarkEnd w:id="143"/>
      <w:r w:rsidRPr="00DD1BAF">
        <w:rPr>
          <w:rFonts w:eastAsia="Times New Roman"/>
          <w:iCs/>
          <w:sz w:val="24"/>
          <w:szCs w:val="24"/>
          <w:lang w:bidi="en-US"/>
        </w:rPr>
        <w:t>Минимальные противопожарные расстояния</w:t>
      </w:r>
    </w:p>
    <w:p w:rsidR="00DD1BAF" w:rsidRPr="00DD1BAF" w:rsidRDefault="00DD1BAF" w:rsidP="0045546D">
      <w:pPr>
        <w:pStyle w:val="Iauiue"/>
        <w:jc w:val="center"/>
        <w:rPr>
          <w:rFonts w:eastAsia="Times New Roman"/>
          <w:iCs/>
          <w:sz w:val="24"/>
          <w:szCs w:val="24"/>
          <w:lang w:bidi="en-US"/>
        </w:rPr>
      </w:pPr>
      <w:r w:rsidRPr="00DD1BAF">
        <w:rPr>
          <w:rFonts w:eastAsia="Times New Roman"/>
          <w:iCs/>
          <w:sz w:val="24"/>
          <w:szCs w:val="24"/>
          <w:lang w:bidi="en-US"/>
        </w:rPr>
        <w:t>между крайними жилыми строениями (или домами)</w:t>
      </w:r>
    </w:p>
    <w:p w:rsidR="00DD1BAF" w:rsidRPr="00DD1BAF" w:rsidRDefault="00DD1BAF" w:rsidP="0045546D">
      <w:pPr>
        <w:pStyle w:val="Iauiue"/>
        <w:jc w:val="center"/>
        <w:rPr>
          <w:rFonts w:eastAsia="Times New Roman"/>
          <w:iCs/>
          <w:sz w:val="24"/>
          <w:szCs w:val="24"/>
          <w:lang w:bidi="en-US"/>
        </w:rPr>
      </w:pPr>
      <w:r w:rsidRPr="00DD1BAF">
        <w:rPr>
          <w:rFonts w:eastAsia="Times New Roman"/>
          <w:iCs/>
          <w:sz w:val="24"/>
          <w:szCs w:val="24"/>
          <w:lang w:bidi="en-US"/>
        </w:rPr>
        <w:t>и группами жилых строений (или домов) на участках</w:t>
      </w:r>
    </w:p>
    <w:tbl>
      <w:tblPr>
        <w:tblStyle w:val="a5"/>
        <w:tblW w:w="0" w:type="auto"/>
        <w:tblLook w:val="04A0"/>
      </w:tblPr>
      <w:tblGrid>
        <w:gridCol w:w="704"/>
        <w:gridCol w:w="4536"/>
        <w:gridCol w:w="1368"/>
        <w:gridCol w:w="1368"/>
        <w:gridCol w:w="1369"/>
      </w:tblGrid>
      <w:tr w:rsidR="00DD1BAF" w:rsidRPr="000B61AA" w:rsidTr="00DD1BAF">
        <w:tc>
          <w:tcPr>
            <w:tcW w:w="704" w:type="dxa"/>
            <w:vMerge w:val="restart"/>
            <w:vAlign w:val="center"/>
          </w:tcPr>
          <w:p w:rsidR="00DD1BAF" w:rsidRPr="00DD1BAF" w:rsidRDefault="00DD1BAF" w:rsidP="00DD1BAF">
            <w:pPr>
              <w:jc w:val="center"/>
              <w:rPr>
                <w:rFonts w:ascii="Times New Roman" w:eastAsiaTheme="minorHAnsi" w:hAnsi="Times New Roman"/>
                <w:sz w:val="24"/>
                <w:szCs w:val="24"/>
                <w:lang w:eastAsia="ar-SA" w:bidi="en-US"/>
              </w:rPr>
            </w:pPr>
          </w:p>
        </w:tc>
        <w:tc>
          <w:tcPr>
            <w:tcW w:w="4536" w:type="dxa"/>
            <w:vMerge w:val="restart"/>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Материал несущих и ограждающих конструкций строений</w:t>
            </w:r>
          </w:p>
        </w:tc>
        <w:tc>
          <w:tcPr>
            <w:tcW w:w="4105" w:type="dxa"/>
            <w:gridSpan w:val="3"/>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Расстояние, м</w:t>
            </w:r>
          </w:p>
        </w:tc>
      </w:tr>
      <w:tr w:rsidR="00DD1BAF" w:rsidRPr="000B61AA" w:rsidTr="00DD1BAF">
        <w:trPr>
          <w:trHeight w:val="143"/>
        </w:trPr>
        <w:tc>
          <w:tcPr>
            <w:tcW w:w="704" w:type="dxa"/>
            <w:vMerge/>
            <w:vAlign w:val="center"/>
          </w:tcPr>
          <w:p w:rsidR="00DD1BAF" w:rsidRPr="00DD1BAF" w:rsidRDefault="00DD1BAF" w:rsidP="00DD1BAF">
            <w:pPr>
              <w:jc w:val="center"/>
              <w:rPr>
                <w:rFonts w:ascii="Times New Roman" w:eastAsiaTheme="minorHAnsi" w:hAnsi="Times New Roman"/>
                <w:sz w:val="24"/>
                <w:szCs w:val="24"/>
                <w:lang w:eastAsia="ar-SA" w:bidi="en-US"/>
              </w:rPr>
            </w:pPr>
          </w:p>
        </w:tc>
        <w:tc>
          <w:tcPr>
            <w:tcW w:w="4536" w:type="dxa"/>
            <w:vMerge/>
            <w:vAlign w:val="center"/>
          </w:tcPr>
          <w:p w:rsidR="00DD1BAF" w:rsidRPr="00DD1BAF" w:rsidRDefault="00DD1BAF" w:rsidP="00DD1BAF">
            <w:pPr>
              <w:jc w:val="center"/>
              <w:rPr>
                <w:rFonts w:ascii="Times New Roman" w:eastAsiaTheme="minorHAnsi" w:hAnsi="Times New Roman"/>
                <w:sz w:val="24"/>
                <w:szCs w:val="24"/>
                <w:lang w:eastAsia="ar-SA" w:bidi="en-US"/>
              </w:rPr>
            </w:pPr>
          </w:p>
        </w:tc>
        <w:tc>
          <w:tcPr>
            <w:tcW w:w="1368" w:type="dxa"/>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А</w:t>
            </w:r>
          </w:p>
        </w:tc>
        <w:tc>
          <w:tcPr>
            <w:tcW w:w="1368" w:type="dxa"/>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Б</w:t>
            </w:r>
          </w:p>
        </w:tc>
        <w:tc>
          <w:tcPr>
            <w:tcW w:w="1369" w:type="dxa"/>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В</w:t>
            </w:r>
          </w:p>
        </w:tc>
      </w:tr>
      <w:tr w:rsidR="00DD1BAF" w:rsidRPr="000B61AA" w:rsidTr="00DD1BAF">
        <w:tc>
          <w:tcPr>
            <w:tcW w:w="704" w:type="dxa"/>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А</w:t>
            </w:r>
          </w:p>
        </w:tc>
        <w:tc>
          <w:tcPr>
            <w:tcW w:w="4536" w:type="dxa"/>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Камень, бетон, железобетон и другие негорючие материалы</w:t>
            </w:r>
          </w:p>
        </w:tc>
        <w:tc>
          <w:tcPr>
            <w:tcW w:w="1368" w:type="dxa"/>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6</w:t>
            </w:r>
          </w:p>
        </w:tc>
        <w:tc>
          <w:tcPr>
            <w:tcW w:w="1368" w:type="dxa"/>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8</w:t>
            </w:r>
          </w:p>
        </w:tc>
        <w:tc>
          <w:tcPr>
            <w:tcW w:w="1369" w:type="dxa"/>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10</w:t>
            </w:r>
          </w:p>
        </w:tc>
      </w:tr>
      <w:tr w:rsidR="00DD1BAF" w:rsidRPr="000B61AA" w:rsidTr="00DD1BAF">
        <w:tc>
          <w:tcPr>
            <w:tcW w:w="704" w:type="dxa"/>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Б</w:t>
            </w:r>
          </w:p>
        </w:tc>
        <w:tc>
          <w:tcPr>
            <w:tcW w:w="4536" w:type="dxa"/>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 xml:space="preserve">То же, с деревянными перекрытиями и покрытиями, защищенными негорючими и </w:t>
            </w:r>
            <w:proofErr w:type="spellStart"/>
            <w:r w:rsidRPr="00DD1BAF">
              <w:rPr>
                <w:rFonts w:ascii="Times New Roman" w:eastAsiaTheme="minorHAnsi" w:hAnsi="Times New Roman"/>
                <w:sz w:val="24"/>
                <w:szCs w:val="24"/>
                <w:lang w:eastAsia="ar-SA" w:bidi="en-US"/>
              </w:rPr>
              <w:t>трудногорючими</w:t>
            </w:r>
            <w:proofErr w:type="spellEnd"/>
            <w:r w:rsidRPr="00DD1BAF">
              <w:rPr>
                <w:rFonts w:ascii="Times New Roman" w:eastAsiaTheme="minorHAnsi" w:hAnsi="Times New Roman"/>
                <w:sz w:val="24"/>
                <w:szCs w:val="24"/>
                <w:lang w:eastAsia="ar-SA" w:bidi="en-US"/>
              </w:rPr>
              <w:t xml:space="preserve"> материалами</w:t>
            </w:r>
          </w:p>
        </w:tc>
        <w:tc>
          <w:tcPr>
            <w:tcW w:w="1368" w:type="dxa"/>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8</w:t>
            </w:r>
          </w:p>
        </w:tc>
        <w:tc>
          <w:tcPr>
            <w:tcW w:w="1368" w:type="dxa"/>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10</w:t>
            </w:r>
          </w:p>
        </w:tc>
        <w:tc>
          <w:tcPr>
            <w:tcW w:w="1369" w:type="dxa"/>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12</w:t>
            </w:r>
          </w:p>
        </w:tc>
      </w:tr>
      <w:tr w:rsidR="00DD1BAF" w:rsidRPr="000B61AA" w:rsidTr="00DD1BAF">
        <w:tc>
          <w:tcPr>
            <w:tcW w:w="704" w:type="dxa"/>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В</w:t>
            </w:r>
          </w:p>
        </w:tc>
        <w:tc>
          <w:tcPr>
            <w:tcW w:w="4536" w:type="dxa"/>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Д</w:t>
            </w:r>
            <w:r>
              <w:rPr>
                <w:rFonts w:ascii="Times New Roman" w:eastAsiaTheme="minorHAnsi" w:hAnsi="Times New Roman"/>
                <w:sz w:val="24"/>
                <w:szCs w:val="24"/>
                <w:lang w:eastAsia="ar-SA" w:bidi="en-US"/>
              </w:rPr>
              <w:t xml:space="preserve">ревесина, каркасные ограждающие </w:t>
            </w:r>
            <w:r w:rsidRPr="00DD1BAF">
              <w:rPr>
                <w:rFonts w:ascii="Times New Roman" w:eastAsiaTheme="minorHAnsi" w:hAnsi="Times New Roman"/>
                <w:sz w:val="24"/>
                <w:szCs w:val="24"/>
                <w:lang w:eastAsia="ar-SA" w:bidi="en-US"/>
              </w:rPr>
              <w:t xml:space="preserve">конструкции из негорючих, </w:t>
            </w:r>
            <w:proofErr w:type="spellStart"/>
            <w:r w:rsidRPr="00DD1BAF">
              <w:rPr>
                <w:rFonts w:ascii="Times New Roman" w:eastAsiaTheme="minorHAnsi" w:hAnsi="Times New Roman"/>
                <w:sz w:val="24"/>
                <w:szCs w:val="24"/>
                <w:lang w:eastAsia="ar-SA" w:bidi="en-US"/>
              </w:rPr>
              <w:t>трудногорючих</w:t>
            </w:r>
            <w:proofErr w:type="spellEnd"/>
            <w:r w:rsidRPr="00DD1BAF">
              <w:rPr>
                <w:rFonts w:ascii="Times New Roman" w:eastAsiaTheme="minorHAnsi" w:hAnsi="Times New Roman"/>
                <w:sz w:val="24"/>
                <w:szCs w:val="24"/>
                <w:lang w:eastAsia="ar-SA" w:bidi="en-US"/>
              </w:rPr>
              <w:t xml:space="preserve"> и горючих материалов</w:t>
            </w:r>
          </w:p>
        </w:tc>
        <w:tc>
          <w:tcPr>
            <w:tcW w:w="1368" w:type="dxa"/>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10</w:t>
            </w:r>
          </w:p>
        </w:tc>
        <w:tc>
          <w:tcPr>
            <w:tcW w:w="1368" w:type="dxa"/>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12</w:t>
            </w:r>
          </w:p>
        </w:tc>
        <w:tc>
          <w:tcPr>
            <w:tcW w:w="1369" w:type="dxa"/>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15</w:t>
            </w:r>
          </w:p>
        </w:tc>
      </w:tr>
    </w:tbl>
    <w:p w:rsidR="005B63E1" w:rsidRPr="005B63E1" w:rsidRDefault="00D81736" w:rsidP="005B63E1">
      <w:pPr>
        <w:autoSpaceDE w:val="0"/>
        <w:autoSpaceDN w:val="0"/>
        <w:adjustRightInd w:val="0"/>
        <w:spacing w:before="240"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lastRenderedPageBreak/>
        <w:t>15. </w:t>
      </w:r>
      <w:r w:rsidR="005B63E1" w:rsidRPr="005B63E1">
        <w:rPr>
          <w:rFonts w:ascii="Times New Roman" w:eastAsiaTheme="minorHAnsi" w:hAnsi="Times New Roman"/>
          <w:sz w:val="24"/>
          <w:szCs w:val="24"/>
        </w:rPr>
        <w:t>Минимальные расстояния до границы соседнего участка по санитарно-бытовым условиям должны быть от:</w:t>
      </w:r>
    </w:p>
    <w:p w:rsidR="005B63E1" w:rsidRPr="005B63E1" w:rsidRDefault="00D81736" w:rsidP="005B63E1">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005B63E1" w:rsidRPr="005B63E1">
        <w:rPr>
          <w:rFonts w:ascii="Times New Roman" w:eastAsiaTheme="minorHAnsi" w:hAnsi="Times New Roman"/>
          <w:sz w:val="24"/>
          <w:szCs w:val="24"/>
          <w:lang w:eastAsia="ar-SA" w:bidi="en-US"/>
        </w:rPr>
        <w:t>жилого строения (или дома) - 3 м;</w:t>
      </w:r>
    </w:p>
    <w:p w:rsidR="005B63E1" w:rsidRPr="005B63E1" w:rsidRDefault="00D81736" w:rsidP="005B63E1">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005B63E1" w:rsidRPr="005B63E1">
        <w:rPr>
          <w:rFonts w:ascii="Times New Roman" w:eastAsiaTheme="minorHAnsi" w:hAnsi="Times New Roman"/>
          <w:sz w:val="24"/>
          <w:szCs w:val="24"/>
          <w:lang w:eastAsia="ar-SA" w:bidi="en-US"/>
        </w:rPr>
        <w:t>других построек - 1 м;</w:t>
      </w:r>
    </w:p>
    <w:p w:rsidR="005B63E1" w:rsidRPr="005B63E1" w:rsidRDefault="005B63E1" w:rsidP="005B63E1">
      <w:pPr>
        <w:spacing w:after="0" w:line="240" w:lineRule="auto"/>
        <w:ind w:firstLine="709"/>
        <w:jc w:val="both"/>
        <w:rPr>
          <w:rFonts w:ascii="Times New Roman" w:eastAsiaTheme="minorHAnsi" w:hAnsi="Times New Roman"/>
          <w:sz w:val="24"/>
          <w:szCs w:val="24"/>
          <w:lang w:eastAsia="ar-SA" w:bidi="en-US"/>
        </w:rPr>
      </w:pPr>
      <w:r w:rsidRPr="005B63E1">
        <w:rPr>
          <w:rFonts w:ascii="Times New Roman" w:eastAsiaTheme="minorHAnsi" w:hAnsi="Times New Roman"/>
          <w:sz w:val="24"/>
          <w:szCs w:val="24"/>
          <w:lang w:eastAsia="ar-SA" w:bidi="en-US"/>
        </w:rPr>
        <w:t>Расстояние между жилым строением (или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5B63E1" w:rsidRPr="005B63E1" w:rsidRDefault="005B63E1" w:rsidP="005B63E1">
      <w:pPr>
        <w:spacing w:after="0" w:line="240" w:lineRule="auto"/>
        <w:ind w:firstLine="709"/>
        <w:jc w:val="both"/>
        <w:rPr>
          <w:rFonts w:ascii="Times New Roman" w:eastAsiaTheme="minorHAnsi" w:hAnsi="Times New Roman"/>
          <w:sz w:val="24"/>
          <w:szCs w:val="24"/>
          <w:lang w:eastAsia="ar-SA" w:bidi="en-US"/>
        </w:rPr>
      </w:pPr>
      <w:r w:rsidRPr="005B63E1">
        <w:rPr>
          <w:rFonts w:ascii="Times New Roman" w:eastAsiaTheme="minorHAnsi" w:hAnsi="Times New Roman"/>
          <w:sz w:val="24"/>
          <w:szCs w:val="24"/>
          <w:lang w:eastAsia="ar-SA" w:bidi="en-US"/>
        </w:rPr>
        <w:t>При возведении на садовом, дачном участке хозяйственных построек, располагаемых на расстоянии 1 м от границы соседнего садового, дачного участка, скат крыши следует ориентировать таким образом, чтобы сток дождевой воды не попал на соседний участок.</w:t>
      </w:r>
    </w:p>
    <w:p w:rsidR="005B63E1" w:rsidRPr="005B63E1" w:rsidRDefault="005B63E1" w:rsidP="005B63E1">
      <w:pPr>
        <w:spacing w:after="0" w:line="240" w:lineRule="auto"/>
        <w:ind w:firstLine="709"/>
        <w:jc w:val="both"/>
        <w:rPr>
          <w:rFonts w:ascii="Times New Roman" w:eastAsiaTheme="minorHAnsi" w:hAnsi="Times New Roman"/>
          <w:sz w:val="24"/>
          <w:szCs w:val="24"/>
          <w:lang w:eastAsia="ar-SA" w:bidi="en-US"/>
        </w:rPr>
      </w:pPr>
      <w:r w:rsidRPr="005B63E1">
        <w:rPr>
          <w:rFonts w:ascii="Times New Roman" w:eastAsiaTheme="minorHAnsi" w:hAnsi="Times New Roman"/>
          <w:sz w:val="24"/>
          <w:szCs w:val="24"/>
          <w:lang w:eastAsia="ar-SA" w:bidi="en-US"/>
        </w:rPr>
        <w:t>1</w:t>
      </w:r>
      <w:r w:rsidR="00D81736">
        <w:rPr>
          <w:rFonts w:ascii="Times New Roman" w:eastAsiaTheme="minorHAnsi" w:hAnsi="Times New Roman"/>
          <w:sz w:val="24"/>
          <w:szCs w:val="24"/>
          <w:lang w:eastAsia="ar-SA" w:bidi="en-US"/>
        </w:rPr>
        <w:t>6</w:t>
      </w:r>
      <w:r w:rsidRPr="005B63E1">
        <w:rPr>
          <w:rFonts w:ascii="Times New Roman" w:eastAsiaTheme="minorHAnsi" w:hAnsi="Times New Roman"/>
          <w:sz w:val="24"/>
          <w:szCs w:val="24"/>
          <w:lang w:eastAsia="ar-SA" w:bidi="en-US"/>
        </w:rPr>
        <w:t>. Минимальные расстояния между постройками по санитарно-бытовым условиям должны быть, м:</w:t>
      </w:r>
    </w:p>
    <w:p w:rsidR="005B63E1" w:rsidRPr="005B63E1" w:rsidRDefault="00D81736" w:rsidP="005B63E1">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005B63E1" w:rsidRPr="005B63E1">
        <w:rPr>
          <w:rFonts w:ascii="Times New Roman" w:eastAsiaTheme="minorHAnsi" w:hAnsi="Times New Roman"/>
          <w:sz w:val="24"/>
          <w:szCs w:val="24"/>
          <w:lang w:eastAsia="ar-SA" w:bidi="en-US"/>
        </w:rPr>
        <w:t>от жилого строения или жилого дома до душа, бани (сауны), уборной - 8;</w:t>
      </w:r>
    </w:p>
    <w:p w:rsidR="005B63E1" w:rsidRPr="005B63E1" w:rsidRDefault="00D81736" w:rsidP="005B63E1">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005B63E1" w:rsidRPr="005B63E1">
        <w:rPr>
          <w:rFonts w:ascii="Times New Roman" w:eastAsiaTheme="minorHAnsi" w:hAnsi="Times New Roman"/>
          <w:sz w:val="24"/>
          <w:szCs w:val="24"/>
          <w:lang w:eastAsia="ar-SA" w:bidi="en-US"/>
        </w:rPr>
        <w:t>от колодца до уборной и компостного устройства - 8.</w:t>
      </w:r>
    </w:p>
    <w:p w:rsidR="005B63E1" w:rsidRPr="005B63E1" w:rsidRDefault="005B63E1" w:rsidP="005B63E1">
      <w:pPr>
        <w:spacing w:after="0" w:line="240" w:lineRule="auto"/>
        <w:ind w:firstLine="709"/>
        <w:jc w:val="both"/>
        <w:rPr>
          <w:rFonts w:ascii="Times New Roman" w:eastAsiaTheme="minorHAnsi" w:hAnsi="Times New Roman"/>
          <w:sz w:val="24"/>
          <w:szCs w:val="24"/>
          <w:lang w:eastAsia="ar-SA" w:bidi="en-US"/>
        </w:rPr>
      </w:pPr>
      <w:r w:rsidRPr="005B63E1">
        <w:rPr>
          <w:rFonts w:ascii="Times New Roman" w:eastAsiaTheme="minorHAnsi" w:hAnsi="Times New Roman"/>
          <w:sz w:val="24"/>
          <w:szCs w:val="24"/>
          <w:lang w:eastAsia="ar-SA" w:bidi="en-US"/>
        </w:rPr>
        <w:t>Указанные расстояния должны соблюдаться между постройками, расположенными на смежных участках.</w:t>
      </w:r>
    </w:p>
    <w:p w:rsidR="005B63E1" w:rsidRDefault="00D81736" w:rsidP="00E84E27">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17. </w:t>
      </w:r>
      <w:r w:rsidR="005B63E1" w:rsidRPr="005B63E1">
        <w:rPr>
          <w:rFonts w:ascii="Times New Roman" w:eastAsiaTheme="minorHAnsi" w:hAnsi="Times New Roman"/>
          <w:sz w:val="24"/>
          <w:szCs w:val="24"/>
          <w:lang w:eastAsia="ar-SA" w:bidi="en-US"/>
        </w:rPr>
        <w:t>В случае примыкания хозяйственных построек к жилому строению или жилому дому расстояние до границы с соседним участком измеряется отдельно</w:t>
      </w:r>
      <w:r w:rsidR="00E84E27">
        <w:rPr>
          <w:rFonts w:ascii="Times New Roman" w:eastAsiaTheme="minorHAnsi" w:hAnsi="Times New Roman"/>
          <w:sz w:val="24"/>
          <w:szCs w:val="24"/>
          <w:lang w:eastAsia="ar-SA" w:bidi="en-US"/>
        </w:rPr>
        <w:t xml:space="preserve"> от каждого объекта блокировки, </w:t>
      </w:r>
      <w:r w:rsidR="00E835E3">
        <w:rPr>
          <w:rFonts w:ascii="Times New Roman" w:eastAsiaTheme="minorHAnsi" w:hAnsi="Times New Roman"/>
          <w:sz w:val="24"/>
          <w:szCs w:val="24"/>
          <w:lang w:eastAsia="ar-SA" w:bidi="en-US"/>
        </w:rPr>
        <w:t>например,</w:t>
      </w:r>
      <w:r w:rsidR="005B63E1" w:rsidRPr="005B63E1">
        <w:rPr>
          <w:rFonts w:ascii="Times New Roman" w:eastAsiaTheme="minorHAnsi" w:hAnsi="Times New Roman"/>
          <w:sz w:val="24"/>
          <w:szCs w:val="24"/>
          <w:lang w:eastAsia="ar-SA" w:bidi="en-US"/>
        </w:rPr>
        <w:t>дом-гараж (от дома не менее 3 м, от гаража не менее 1 м).</w:t>
      </w:r>
    </w:p>
    <w:p w:rsidR="004C2EBC" w:rsidRPr="004C2EBC" w:rsidRDefault="004C2EBC" w:rsidP="004C2EBC">
      <w:pPr>
        <w:spacing w:after="0" w:line="240" w:lineRule="auto"/>
        <w:ind w:firstLine="709"/>
        <w:jc w:val="both"/>
        <w:rPr>
          <w:rFonts w:ascii="Times New Roman" w:eastAsiaTheme="minorHAnsi" w:hAnsi="Times New Roman"/>
          <w:sz w:val="24"/>
          <w:szCs w:val="24"/>
          <w:lang w:eastAsia="ar-SA" w:bidi="en-US"/>
        </w:rPr>
      </w:pPr>
      <w:r w:rsidRPr="004C2EBC">
        <w:rPr>
          <w:rFonts w:ascii="Times New Roman" w:eastAsiaTheme="minorHAnsi" w:hAnsi="Times New Roman"/>
          <w:sz w:val="24"/>
          <w:szCs w:val="24"/>
          <w:lang w:eastAsia="ar-SA" w:bidi="en-US"/>
        </w:rPr>
        <w:t>В соответствии с ч. 4 ст. 5 Федерального закона от 15.01.1993 № 4301-ФЗ "О статусе Героев Советского Союза, Героев Российской Федерации и полных кавалеров ордена Славы» предельно (максимальная и минимальная) площадь земельного участка для ведения садоводства, огородничества 4000 кв.м;</w:t>
      </w:r>
    </w:p>
    <w:p w:rsidR="004C2EBC" w:rsidRDefault="004C2EBC" w:rsidP="004C2EBC">
      <w:pPr>
        <w:spacing w:after="0" w:line="240" w:lineRule="auto"/>
        <w:ind w:firstLine="709"/>
        <w:jc w:val="both"/>
        <w:rPr>
          <w:rFonts w:ascii="Times New Roman" w:eastAsiaTheme="minorHAnsi" w:hAnsi="Times New Roman"/>
          <w:sz w:val="24"/>
          <w:szCs w:val="24"/>
          <w:lang w:eastAsia="ar-SA" w:bidi="en-US"/>
        </w:rPr>
      </w:pPr>
      <w:r w:rsidRPr="004C2EBC">
        <w:rPr>
          <w:rFonts w:ascii="Times New Roman" w:eastAsiaTheme="minorHAnsi" w:hAnsi="Times New Roman"/>
          <w:sz w:val="24"/>
          <w:szCs w:val="24"/>
          <w:lang w:eastAsia="ar-SA" w:bidi="en-US"/>
        </w:rPr>
        <w:t>В соответствии с ч. 4 ст. 3 Федерального закона от 09.01.1997 № 5-ФЗ (ред. от 06.06.2019) "О предоставлении социальных гарантий Героям Социалистического Труда, Героям Труда Российской Федерации и полным кавалерам ордена Трудовой Славы" площадь земельного участка для садоводства, огородничества 2500 кв.м;</w:t>
      </w:r>
    </w:p>
    <w:p w:rsidR="00E70E9C" w:rsidRDefault="00E70E9C" w:rsidP="004C2EBC">
      <w:pPr>
        <w:spacing w:after="0" w:line="240" w:lineRule="auto"/>
        <w:ind w:firstLine="709"/>
        <w:jc w:val="both"/>
        <w:rPr>
          <w:rFonts w:ascii="Times New Roman" w:eastAsiaTheme="minorHAnsi" w:hAnsi="Times New Roman"/>
          <w:sz w:val="24"/>
          <w:szCs w:val="24"/>
          <w:lang w:eastAsia="ar-SA" w:bidi="en-US"/>
        </w:rPr>
      </w:pPr>
      <w:r w:rsidRPr="00E70E9C">
        <w:rPr>
          <w:rFonts w:ascii="Times New Roman" w:eastAsiaTheme="minorHAnsi" w:hAnsi="Times New Roman"/>
          <w:sz w:val="24"/>
          <w:szCs w:val="24"/>
          <w:lang w:eastAsia="ar-SA" w:bidi="en-US"/>
        </w:rPr>
        <w:t>В соответствии со ст. 17 Федерального закона от 12.01.1995 № 5-ФЗ «О ветеранах» площадь садовых земельных участков или огородных земельных участков до 1500 кв.м.</w:t>
      </w:r>
    </w:p>
    <w:p w:rsidR="001864E6" w:rsidRPr="001864E6" w:rsidRDefault="001864E6" w:rsidP="001864E6">
      <w:pPr>
        <w:spacing w:after="0" w:line="240"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Ограждение участков коллективных садоводств:</w:t>
      </w:r>
    </w:p>
    <w:p w:rsidR="001864E6" w:rsidRPr="001864E6" w:rsidRDefault="001864E6"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Pr="001864E6">
        <w:rPr>
          <w:rFonts w:ascii="Times New Roman" w:eastAsiaTheme="minorHAnsi" w:hAnsi="Times New Roman"/>
          <w:sz w:val="24"/>
          <w:szCs w:val="24"/>
          <w:lang w:eastAsia="ar-SA" w:bidi="en-US"/>
        </w:rPr>
        <w:t>лицевые ограждения проволочные, сетчатые, решетчатые высотой не более 1,6 м;</w:t>
      </w:r>
    </w:p>
    <w:p w:rsidR="001864E6" w:rsidRPr="001864E6" w:rsidRDefault="001864E6"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Pr="001864E6">
        <w:rPr>
          <w:rFonts w:ascii="Times New Roman" w:eastAsiaTheme="minorHAnsi" w:hAnsi="Times New Roman"/>
          <w:sz w:val="24"/>
          <w:szCs w:val="24"/>
          <w:lang w:eastAsia="ar-SA" w:bidi="en-US"/>
        </w:rPr>
        <w:t>межевые ограждения проволочные, сетчатые, решетчатые с высотой по соглашению сторон, но не более 1,6 м.</w:t>
      </w:r>
    </w:p>
    <w:p w:rsidR="001864E6" w:rsidRPr="001864E6" w:rsidRDefault="001864E6" w:rsidP="001864E6">
      <w:pPr>
        <w:spacing w:after="0" w:line="240"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Минимальные расстояния от границ землевладения до строений, а также между строениями</w:t>
      </w:r>
    </w:p>
    <w:p w:rsidR="001864E6" w:rsidRPr="001864E6" w:rsidRDefault="001864E6" w:rsidP="001864E6">
      <w:pPr>
        <w:spacing w:after="0" w:line="240"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а) от границ земельного участка до:</w:t>
      </w:r>
    </w:p>
    <w:p w:rsidR="001864E6" w:rsidRPr="001864E6" w:rsidRDefault="00F531A9"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001864E6" w:rsidRPr="001864E6">
        <w:rPr>
          <w:rFonts w:ascii="Times New Roman" w:eastAsiaTheme="minorHAnsi" w:hAnsi="Times New Roman"/>
          <w:sz w:val="24"/>
          <w:szCs w:val="24"/>
          <w:lang w:eastAsia="ar-SA" w:bidi="en-US"/>
        </w:rPr>
        <w:t>основного строения – не менее 3-х м;</w:t>
      </w:r>
    </w:p>
    <w:p w:rsidR="001864E6" w:rsidRPr="001864E6" w:rsidRDefault="00F531A9"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001864E6" w:rsidRPr="001864E6">
        <w:rPr>
          <w:rFonts w:ascii="Times New Roman" w:eastAsiaTheme="minorHAnsi" w:hAnsi="Times New Roman"/>
          <w:sz w:val="24"/>
          <w:szCs w:val="24"/>
          <w:lang w:eastAsia="ar-SA" w:bidi="en-US"/>
        </w:rPr>
        <w:t>вспомогательных строений (</w:t>
      </w:r>
      <w:proofErr w:type="spellStart"/>
      <w:r w:rsidR="001864E6" w:rsidRPr="001864E6">
        <w:rPr>
          <w:rFonts w:ascii="Times New Roman" w:eastAsiaTheme="minorHAnsi" w:hAnsi="Times New Roman"/>
          <w:sz w:val="24"/>
          <w:szCs w:val="24"/>
          <w:lang w:eastAsia="ar-SA" w:bidi="en-US"/>
        </w:rPr>
        <w:t>хозблок</w:t>
      </w:r>
      <w:proofErr w:type="spellEnd"/>
      <w:r w:rsidR="001864E6" w:rsidRPr="001864E6">
        <w:rPr>
          <w:rFonts w:ascii="Times New Roman" w:eastAsiaTheme="minorHAnsi" w:hAnsi="Times New Roman"/>
          <w:sz w:val="24"/>
          <w:szCs w:val="24"/>
          <w:lang w:eastAsia="ar-SA" w:bidi="en-US"/>
        </w:rPr>
        <w:t>, гараж, беседка, баня, теплица, оранжерея, отдельно стоящие навесы с мангалами и барбекю и т.п.) – не менее 1-го м;</w:t>
      </w:r>
    </w:p>
    <w:p w:rsidR="001864E6" w:rsidRPr="001864E6" w:rsidRDefault="00F531A9"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001864E6" w:rsidRPr="001864E6">
        <w:rPr>
          <w:rFonts w:ascii="Times New Roman" w:eastAsiaTheme="minorHAnsi" w:hAnsi="Times New Roman"/>
          <w:sz w:val="24"/>
          <w:szCs w:val="24"/>
          <w:lang w:eastAsia="ar-SA" w:bidi="en-US"/>
        </w:rPr>
        <w:t>открытой стоянки автомобиля(ей) – не менее 1-го м;</w:t>
      </w:r>
    </w:p>
    <w:p w:rsidR="001864E6" w:rsidRPr="001864E6" w:rsidRDefault="00F531A9"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001864E6" w:rsidRPr="001864E6">
        <w:rPr>
          <w:rFonts w:ascii="Times New Roman" w:eastAsiaTheme="minorHAnsi" w:hAnsi="Times New Roman"/>
          <w:sz w:val="24"/>
          <w:szCs w:val="24"/>
          <w:lang w:eastAsia="ar-SA" w:bidi="en-US"/>
        </w:rPr>
        <w:t>постройки для содержания скота и птицы – не менее 4-х м;</w:t>
      </w:r>
    </w:p>
    <w:p w:rsidR="001864E6" w:rsidRPr="001864E6" w:rsidRDefault="00F531A9"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001864E6" w:rsidRPr="001864E6">
        <w:rPr>
          <w:rFonts w:ascii="Times New Roman" w:eastAsiaTheme="minorHAnsi" w:hAnsi="Times New Roman"/>
          <w:sz w:val="24"/>
          <w:szCs w:val="24"/>
          <w:lang w:eastAsia="ar-SA" w:bidi="en-US"/>
        </w:rPr>
        <w:t>стволов высокорослых деревьев – не менее 4-х м;</w:t>
      </w:r>
    </w:p>
    <w:p w:rsidR="001864E6" w:rsidRPr="001864E6" w:rsidRDefault="00F531A9"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001864E6" w:rsidRPr="001864E6">
        <w:rPr>
          <w:rFonts w:ascii="Times New Roman" w:eastAsiaTheme="minorHAnsi" w:hAnsi="Times New Roman"/>
          <w:sz w:val="24"/>
          <w:szCs w:val="24"/>
          <w:lang w:eastAsia="ar-SA" w:bidi="en-US"/>
        </w:rPr>
        <w:t>стволов среднерослых деревьев – не менее 2-х м;</w:t>
      </w:r>
    </w:p>
    <w:p w:rsidR="001864E6" w:rsidRPr="001864E6" w:rsidRDefault="00F531A9"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001864E6" w:rsidRPr="001864E6">
        <w:rPr>
          <w:rFonts w:ascii="Times New Roman" w:eastAsiaTheme="minorHAnsi" w:hAnsi="Times New Roman"/>
          <w:sz w:val="24"/>
          <w:szCs w:val="24"/>
          <w:lang w:eastAsia="ar-SA" w:bidi="en-US"/>
        </w:rPr>
        <w:t>кустарника – не менее 1-го м.</w:t>
      </w:r>
    </w:p>
    <w:p w:rsidR="001864E6" w:rsidRPr="001864E6" w:rsidRDefault="00F531A9"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lastRenderedPageBreak/>
        <w:t>б) </w:t>
      </w:r>
      <w:r w:rsidR="001864E6" w:rsidRPr="001864E6">
        <w:rPr>
          <w:rFonts w:ascii="Times New Roman" w:eastAsiaTheme="minorHAnsi" w:hAnsi="Times New Roman"/>
          <w:sz w:val="24"/>
          <w:szCs w:val="24"/>
          <w:lang w:eastAsia="ar-SA" w:bidi="en-US"/>
        </w:rPr>
        <w:t>пожарный просвет между строениями (основными и вспомогательными) на соседних земельных участках определяется в зависимости от степени огнестойкости применяемых строительных материалов и составляет 6 – 15 метров.</w:t>
      </w:r>
    </w:p>
    <w:p w:rsidR="001864E6" w:rsidRPr="001864E6" w:rsidRDefault="00F531A9"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в) </w:t>
      </w:r>
      <w:r w:rsidR="001864E6" w:rsidRPr="001864E6">
        <w:rPr>
          <w:rFonts w:ascii="Times New Roman" w:eastAsiaTheme="minorHAnsi" w:hAnsi="Times New Roman"/>
          <w:sz w:val="24"/>
          <w:szCs w:val="24"/>
          <w:lang w:eastAsia="ar-SA" w:bidi="en-US"/>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0,5 м от плоскости стены. Если элементы выступают более чем на 0,5 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1864E6" w:rsidRPr="001864E6" w:rsidRDefault="00F531A9"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г) </w:t>
      </w:r>
      <w:r w:rsidR="001864E6" w:rsidRPr="001864E6">
        <w:rPr>
          <w:rFonts w:ascii="Times New Roman" w:eastAsiaTheme="minorHAnsi" w:hAnsi="Times New Roman"/>
          <w:sz w:val="24"/>
          <w:szCs w:val="24"/>
          <w:lang w:eastAsia="ar-SA" w:bidi="en-US"/>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1864E6" w:rsidRPr="001864E6" w:rsidRDefault="00F531A9"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д) </w:t>
      </w:r>
      <w:r w:rsidR="001864E6" w:rsidRPr="001864E6">
        <w:rPr>
          <w:rFonts w:ascii="Times New Roman" w:eastAsiaTheme="minorHAnsi" w:hAnsi="Times New Roman"/>
          <w:sz w:val="24"/>
          <w:szCs w:val="24"/>
          <w:lang w:eastAsia="ar-SA" w:bidi="en-US"/>
        </w:rPr>
        <w:t>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1864E6" w:rsidRPr="001864E6" w:rsidRDefault="001864E6" w:rsidP="001864E6">
      <w:pPr>
        <w:spacing w:after="0" w:line="240"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Допускается блокировка хозяйственных построек на смежных приусадебных участках по взаимному согласию собственников земельных участков.</w:t>
      </w:r>
    </w:p>
    <w:p w:rsidR="001864E6" w:rsidRPr="001864E6" w:rsidRDefault="001864E6" w:rsidP="001864E6">
      <w:pPr>
        <w:spacing w:after="0" w:line="240"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 xml:space="preserve">Блокировка основного и вспомогательных строений. </w:t>
      </w:r>
    </w:p>
    <w:p w:rsidR="001864E6" w:rsidRPr="001864E6" w:rsidRDefault="001864E6" w:rsidP="001864E6">
      <w:pPr>
        <w:spacing w:after="0" w:line="240"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 xml:space="preserve">Допускается блокировка вспомогательных строений к основному строению. При этом отступ основного строения от границы земельного участка со стороны пристроенного вспомогательного строения может составлять 1 метр при условии, что над пристроенным вспомогательным строением не располагаются помещения основного строения. </w:t>
      </w:r>
    </w:p>
    <w:p w:rsidR="001864E6" w:rsidRPr="001864E6" w:rsidRDefault="001864E6" w:rsidP="001864E6">
      <w:pPr>
        <w:spacing w:after="0" w:line="240"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При блокировке основного строения с постройкой для содержания скота и птицы:</w:t>
      </w:r>
    </w:p>
    <w:p w:rsidR="001864E6" w:rsidRPr="001864E6" w:rsidRDefault="00F531A9"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001864E6" w:rsidRPr="001864E6">
        <w:rPr>
          <w:rFonts w:ascii="Times New Roman" w:eastAsiaTheme="minorHAnsi" w:hAnsi="Times New Roman"/>
          <w:sz w:val="24"/>
          <w:szCs w:val="24"/>
          <w:lang w:eastAsia="ar-SA" w:bidi="en-US"/>
        </w:rPr>
        <w:t>постройка для содержания скота и птицы должна иметь обособленный вход;</w:t>
      </w:r>
    </w:p>
    <w:p w:rsidR="001864E6" w:rsidRPr="001864E6" w:rsidRDefault="00F531A9"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001864E6" w:rsidRPr="001864E6">
        <w:rPr>
          <w:rFonts w:ascii="Times New Roman" w:eastAsiaTheme="minorHAnsi" w:hAnsi="Times New Roman"/>
          <w:sz w:val="24"/>
          <w:szCs w:val="24"/>
          <w:lang w:eastAsia="ar-SA" w:bidi="en-US"/>
        </w:rPr>
        <w:t>расстояние между входом в основное (жилое) строение и входом в постройку для содержания скота и птицы должно составлять не менее 7-ми метров.</w:t>
      </w:r>
    </w:p>
    <w:p w:rsidR="001864E6" w:rsidRPr="001864E6" w:rsidRDefault="001864E6" w:rsidP="001864E6">
      <w:pPr>
        <w:spacing w:after="0" w:line="240"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Высота зданий:</w:t>
      </w:r>
    </w:p>
    <w:p w:rsidR="001864E6" w:rsidRPr="001864E6" w:rsidRDefault="001864E6" w:rsidP="001864E6">
      <w:pPr>
        <w:spacing w:after="0" w:line="240"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а) для всех основных строений:</w:t>
      </w:r>
    </w:p>
    <w:p w:rsidR="001864E6" w:rsidRPr="001864E6" w:rsidRDefault="00F531A9"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001864E6" w:rsidRPr="001864E6">
        <w:rPr>
          <w:rFonts w:ascii="Times New Roman" w:eastAsiaTheme="minorHAnsi" w:hAnsi="Times New Roman"/>
          <w:sz w:val="24"/>
          <w:szCs w:val="24"/>
          <w:lang w:eastAsia="ar-SA" w:bidi="en-US"/>
        </w:rPr>
        <w:t>количество надземных этажей – до трех;</w:t>
      </w:r>
    </w:p>
    <w:p w:rsidR="001864E6" w:rsidRPr="001864E6" w:rsidRDefault="00F531A9"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001864E6" w:rsidRPr="001864E6">
        <w:rPr>
          <w:rFonts w:ascii="Times New Roman" w:eastAsiaTheme="minorHAnsi" w:hAnsi="Times New Roman"/>
          <w:sz w:val="24"/>
          <w:szCs w:val="24"/>
          <w:lang w:eastAsia="ar-SA" w:bidi="en-US"/>
        </w:rPr>
        <w:t xml:space="preserve">стандартная высота этажа (от уровня чистого пола нижнего этажа до уровня чистого пола верхнего этажа) – 3 м.; </w:t>
      </w:r>
    </w:p>
    <w:p w:rsidR="001864E6" w:rsidRPr="001864E6" w:rsidRDefault="00F531A9"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001864E6" w:rsidRPr="001864E6">
        <w:rPr>
          <w:rFonts w:ascii="Times New Roman" w:eastAsiaTheme="minorHAnsi" w:hAnsi="Times New Roman"/>
          <w:sz w:val="24"/>
          <w:szCs w:val="24"/>
          <w:lang w:eastAsia="ar-SA" w:bidi="en-US"/>
        </w:rPr>
        <w:t>высота от уровня земли до верха плоской кровли – не более 11 м;</w:t>
      </w:r>
    </w:p>
    <w:p w:rsidR="001864E6" w:rsidRPr="001864E6" w:rsidRDefault="00F531A9"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001864E6" w:rsidRPr="001864E6">
        <w:rPr>
          <w:rFonts w:ascii="Times New Roman" w:eastAsiaTheme="minorHAnsi" w:hAnsi="Times New Roman"/>
          <w:sz w:val="24"/>
          <w:szCs w:val="24"/>
          <w:lang w:eastAsia="ar-SA" w:bidi="en-US"/>
        </w:rPr>
        <w:t>до конька скатной кровли – не более 20 м.</w:t>
      </w:r>
    </w:p>
    <w:p w:rsidR="001864E6" w:rsidRPr="001864E6" w:rsidRDefault="001864E6" w:rsidP="001864E6">
      <w:pPr>
        <w:spacing w:after="0" w:line="240"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б) для всех вспомогательных строений:</w:t>
      </w:r>
    </w:p>
    <w:p w:rsidR="001864E6" w:rsidRPr="001864E6" w:rsidRDefault="00F531A9"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001864E6" w:rsidRPr="001864E6">
        <w:rPr>
          <w:rFonts w:ascii="Times New Roman" w:eastAsiaTheme="minorHAnsi" w:hAnsi="Times New Roman"/>
          <w:sz w:val="24"/>
          <w:szCs w:val="24"/>
          <w:lang w:eastAsia="ar-SA" w:bidi="en-US"/>
        </w:rPr>
        <w:t>высота от уровня земли до верха плоской кровли – не более 4м;</w:t>
      </w:r>
    </w:p>
    <w:p w:rsidR="001864E6" w:rsidRPr="001864E6" w:rsidRDefault="00F531A9"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w:t>
      </w:r>
      <w:r>
        <w:rPr>
          <w:rFonts w:ascii="Times New Roman" w:eastAsiaTheme="minorHAnsi" w:hAnsi="Times New Roman"/>
          <w:sz w:val="24"/>
          <w:szCs w:val="24"/>
          <w:lang w:val="en-US" w:eastAsia="ar-SA" w:bidi="en-US"/>
        </w:rPr>
        <w:t> </w:t>
      </w:r>
      <w:r w:rsidR="001864E6" w:rsidRPr="001864E6">
        <w:rPr>
          <w:rFonts w:ascii="Times New Roman" w:eastAsiaTheme="minorHAnsi" w:hAnsi="Times New Roman"/>
          <w:sz w:val="24"/>
          <w:szCs w:val="24"/>
          <w:lang w:eastAsia="ar-SA" w:bidi="en-US"/>
        </w:rPr>
        <w:t>до конька скатной кровли – не более 7 м.</w:t>
      </w:r>
    </w:p>
    <w:p w:rsidR="001864E6" w:rsidRPr="001864E6" w:rsidRDefault="00F531A9"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в)</w:t>
      </w:r>
      <w:r>
        <w:rPr>
          <w:rFonts w:ascii="Times New Roman" w:eastAsiaTheme="minorHAnsi" w:hAnsi="Times New Roman"/>
          <w:sz w:val="24"/>
          <w:szCs w:val="24"/>
          <w:lang w:val="en-US" w:eastAsia="ar-SA" w:bidi="en-US"/>
        </w:rPr>
        <w:t> </w:t>
      </w:r>
      <w:r w:rsidR="001864E6" w:rsidRPr="001864E6">
        <w:rPr>
          <w:rFonts w:ascii="Times New Roman" w:eastAsiaTheme="minorHAnsi" w:hAnsi="Times New Roman"/>
          <w:sz w:val="24"/>
          <w:szCs w:val="24"/>
          <w:lang w:eastAsia="ar-SA" w:bidi="en-US"/>
        </w:rPr>
        <w:t>как исключение: шпили, башни, флагштоки – без ограничения.</w:t>
      </w:r>
    </w:p>
    <w:p w:rsidR="001864E6" w:rsidRPr="001864E6" w:rsidRDefault="001864E6" w:rsidP="001864E6">
      <w:pPr>
        <w:spacing w:after="0" w:line="240"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Определение этажности зданий.</w:t>
      </w:r>
    </w:p>
    <w:p w:rsidR="001864E6" w:rsidRPr="001864E6" w:rsidRDefault="001864E6" w:rsidP="001864E6">
      <w:pPr>
        <w:spacing w:after="0" w:line="240"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При определении этажности здания в число надземных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2 метра.</w:t>
      </w:r>
    </w:p>
    <w:p w:rsidR="001864E6" w:rsidRPr="001864E6" w:rsidRDefault="001864E6" w:rsidP="001864E6">
      <w:pPr>
        <w:spacing w:after="0" w:line="240"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Подполье под зданием независимо от его высоты, а также междуэтажное пространство с высотой менее 1,8 метров в число надземных этажей не включается.</w:t>
      </w:r>
    </w:p>
    <w:p w:rsidR="001864E6" w:rsidRPr="001864E6" w:rsidRDefault="001864E6" w:rsidP="001864E6">
      <w:pPr>
        <w:spacing w:after="0" w:line="240"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1864E6" w:rsidRPr="001864E6" w:rsidRDefault="001864E6" w:rsidP="001864E6">
      <w:pPr>
        <w:spacing w:after="0" w:line="240"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Коэффициент использования территории – не более 0,67.</w:t>
      </w:r>
    </w:p>
    <w:p w:rsidR="001864E6" w:rsidRPr="001864E6" w:rsidRDefault="001864E6" w:rsidP="001864E6">
      <w:pPr>
        <w:spacing w:after="0" w:line="240"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lastRenderedPageBreak/>
        <w:t>Максимальный коэффициент соотношения общей площади здания к площади участка - 1,94.</w:t>
      </w:r>
    </w:p>
    <w:p w:rsidR="001864E6" w:rsidRPr="001864E6" w:rsidRDefault="001864E6" w:rsidP="001864E6">
      <w:pPr>
        <w:spacing w:after="0" w:line="240"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Требования к ограждениям земельных участков:</w:t>
      </w:r>
    </w:p>
    <w:p w:rsidR="001864E6" w:rsidRPr="001864E6" w:rsidRDefault="00F531A9"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а) </w:t>
      </w:r>
      <w:r w:rsidR="001864E6" w:rsidRPr="001864E6">
        <w:rPr>
          <w:rFonts w:ascii="Times New Roman" w:eastAsiaTheme="minorHAnsi" w:hAnsi="Times New Roman"/>
          <w:sz w:val="24"/>
          <w:szCs w:val="24"/>
          <w:lang w:eastAsia="ar-SA" w:bidi="en-US"/>
        </w:rPr>
        <w:t>со стороны улиц ограждения должны быть прозрачными, не должно ухудшать ансамбля застройки и отвечать повышенным архитектурным требованиям, решетчатое или глухое, высотой не более 2 м;</w:t>
      </w:r>
    </w:p>
    <w:p w:rsidR="001864E6" w:rsidRPr="001864E6" w:rsidRDefault="00F531A9"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б) </w:t>
      </w:r>
      <w:r w:rsidR="001864E6" w:rsidRPr="001864E6">
        <w:rPr>
          <w:rFonts w:ascii="Times New Roman" w:eastAsiaTheme="minorHAnsi" w:hAnsi="Times New Roman"/>
          <w:sz w:val="24"/>
          <w:szCs w:val="24"/>
          <w:lang w:eastAsia="ar-SA" w:bidi="en-US"/>
        </w:rPr>
        <w:t>характер ограждения со стороны улицы должен быть выдержан в едином стиле как минимум на протяжении одного квартала с обеих сторон;</w:t>
      </w:r>
    </w:p>
    <w:p w:rsidR="001864E6" w:rsidRPr="001864E6" w:rsidRDefault="00F531A9"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в) </w:t>
      </w:r>
      <w:r w:rsidR="001864E6" w:rsidRPr="001864E6">
        <w:rPr>
          <w:rFonts w:ascii="Times New Roman" w:eastAsiaTheme="minorHAnsi" w:hAnsi="Times New Roman"/>
          <w:sz w:val="24"/>
          <w:szCs w:val="24"/>
          <w:lang w:eastAsia="ar-SA" w:bidi="en-US"/>
        </w:rPr>
        <w:t>ограждения с целью минимального затенения территории соседних земельных участков должны быть сетчатые или решетчатые высотой не более 2 м;</w:t>
      </w:r>
    </w:p>
    <w:p w:rsidR="001864E6" w:rsidRPr="001864E6" w:rsidRDefault="00F531A9"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г) </w:t>
      </w:r>
      <w:r w:rsidR="001864E6" w:rsidRPr="001864E6">
        <w:rPr>
          <w:rFonts w:ascii="Times New Roman" w:eastAsiaTheme="minorHAnsi" w:hAnsi="Times New Roman"/>
          <w:sz w:val="24"/>
          <w:szCs w:val="24"/>
          <w:lang w:eastAsia="ar-SA" w:bidi="en-US"/>
        </w:rPr>
        <w:t>допускается устройство глухих ограждений с согласия смежных землепользователей;</w:t>
      </w:r>
    </w:p>
    <w:p w:rsidR="001864E6" w:rsidRPr="001864E6" w:rsidRDefault="00F531A9"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д) </w:t>
      </w:r>
      <w:r w:rsidR="001864E6" w:rsidRPr="001864E6">
        <w:rPr>
          <w:rFonts w:ascii="Times New Roman" w:eastAsiaTheme="minorHAnsi" w:hAnsi="Times New Roman"/>
          <w:sz w:val="24"/>
          <w:szCs w:val="24"/>
          <w:lang w:eastAsia="ar-SA" w:bidi="en-US"/>
        </w:rPr>
        <w:t>допускается в качестве ограждения устройство живой изгороди при условии постоянного ухода и ограничения высоты до 2-х метров;</w:t>
      </w:r>
    </w:p>
    <w:p w:rsidR="001864E6" w:rsidRDefault="001864E6" w:rsidP="001864E6">
      <w:pPr>
        <w:spacing w:after="0" w:line="240"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Характер ограждения между соседними участками согласовывается владельцами таких участков и сооружается в долях по договоренности.</w:t>
      </w:r>
    </w:p>
    <w:p w:rsidR="00D81736" w:rsidRDefault="00D81736" w:rsidP="00D81736">
      <w:pPr>
        <w:pStyle w:val="ae"/>
        <w:rPr>
          <w:b/>
          <w:bCs/>
          <w:iCs/>
          <w:lang w:val="ru-RU"/>
        </w:rPr>
      </w:pPr>
      <w:r w:rsidRPr="00152A48">
        <w:rPr>
          <w:b/>
          <w:bCs/>
          <w:iCs/>
          <w:lang w:val="ru-RU"/>
        </w:rPr>
        <w:t>Основные виды разрешенного использования</w:t>
      </w:r>
    </w:p>
    <w:p w:rsidR="006C3E3C" w:rsidRDefault="006C3E3C" w:rsidP="00D81736">
      <w:pPr>
        <w:pStyle w:val="ae"/>
        <w:rPr>
          <w:b/>
          <w:bCs/>
          <w:iCs/>
          <w:lang w:val="ru-RU"/>
        </w:rPr>
      </w:pPr>
    </w:p>
    <w:p w:rsidR="006C3E3C" w:rsidRPr="00152A48" w:rsidRDefault="006C3E3C" w:rsidP="00D81736">
      <w:pPr>
        <w:pStyle w:val="ae"/>
        <w:rPr>
          <w:b/>
          <w:bCs/>
          <w:iCs/>
          <w:lang w:val="ru-RU"/>
        </w:rPr>
      </w:pP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D81736" w:rsidRPr="00D90B71" w:rsidTr="004C2EBC">
        <w:trPr>
          <w:trHeight w:val="553"/>
          <w:tblHeader/>
          <w:jc w:val="center"/>
        </w:trPr>
        <w:tc>
          <w:tcPr>
            <w:tcW w:w="248" w:type="pct"/>
            <w:vMerge w:val="restart"/>
            <w:shd w:val="clear" w:color="auto" w:fill="D9D9D9" w:themeFill="background1" w:themeFillShade="D9"/>
          </w:tcPr>
          <w:p w:rsidR="00D81736" w:rsidRDefault="00D81736" w:rsidP="004C2EBC">
            <w:pPr>
              <w:pStyle w:val="TableParagraph"/>
              <w:ind w:left="0" w:hanging="23"/>
              <w:jc w:val="center"/>
              <w:rPr>
                <w:sz w:val="20"/>
                <w:szCs w:val="20"/>
                <w:lang w:val="ru-RU"/>
              </w:rPr>
            </w:pPr>
            <w:r w:rsidRPr="00692379">
              <w:rPr>
                <w:sz w:val="20"/>
                <w:szCs w:val="20"/>
                <w:lang w:val="ru-RU"/>
              </w:rPr>
              <w:t>№</w:t>
            </w:r>
          </w:p>
          <w:p w:rsidR="00D81736" w:rsidRPr="00692379" w:rsidRDefault="00D81736" w:rsidP="004C2EBC">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D81736" w:rsidRPr="00692379" w:rsidRDefault="00D81736" w:rsidP="002A74C5">
            <w:pPr>
              <w:pStyle w:val="TableParagraph"/>
              <w:spacing w:line="276" w:lineRule="auto"/>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D81736" w:rsidRPr="00692379" w:rsidRDefault="00D81736" w:rsidP="004C2EBC">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D81736" w:rsidRPr="00D34E06" w:rsidRDefault="00D81736" w:rsidP="004C2EBC">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D81736" w:rsidRPr="00D34E06" w:rsidRDefault="00D81736" w:rsidP="004C2EBC">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D81736" w:rsidRPr="00D34E06" w:rsidRDefault="00D81736" w:rsidP="004C2EBC">
            <w:pPr>
              <w:pStyle w:val="TableParagraph"/>
              <w:ind w:left="0"/>
              <w:jc w:val="center"/>
              <w:rPr>
                <w:sz w:val="20"/>
                <w:szCs w:val="20"/>
                <w:lang w:val="ru-RU"/>
              </w:rPr>
            </w:pPr>
            <w:r w:rsidRPr="00D34E06">
              <w:rPr>
                <w:sz w:val="20"/>
                <w:szCs w:val="20"/>
                <w:lang w:val="ru-RU"/>
              </w:rPr>
              <w:t>Максимальный процент застройки,</w:t>
            </w:r>
          </w:p>
          <w:p w:rsidR="00D81736" w:rsidRPr="00D34E06" w:rsidRDefault="00D81736" w:rsidP="004C2EBC">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D81736" w:rsidRPr="00D34E06" w:rsidRDefault="00D81736" w:rsidP="004C2EBC">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D81736" w:rsidRPr="00D34E06" w:rsidRDefault="00D81736" w:rsidP="004C2EBC">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D81736" w:rsidTr="004C2EBC">
        <w:trPr>
          <w:trHeight w:val="657"/>
          <w:jc w:val="center"/>
        </w:trPr>
        <w:tc>
          <w:tcPr>
            <w:tcW w:w="248" w:type="pct"/>
            <w:vMerge/>
            <w:tcBorders>
              <w:top w:val="nil"/>
            </w:tcBorders>
          </w:tcPr>
          <w:p w:rsidR="00D81736" w:rsidRPr="00D90B71" w:rsidRDefault="00D81736" w:rsidP="004C2EBC">
            <w:pPr>
              <w:rPr>
                <w:sz w:val="2"/>
                <w:szCs w:val="2"/>
                <w:lang w:val="ru-RU"/>
              </w:rPr>
            </w:pPr>
          </w:p>
        </w:tc>
        <w:tc>
          <w:tcPr>
            <w:tcW w:w="1267" w:type="pct"/>
            <w:vMerge/>
            <w:tcBorders>
              <w:top w:val="nil"/>
            </w:tcBorders>
          </w:tcPr>
          <w:p w:rsidR="00D81736" w:rsidRPr="00D90B71" w:rsidRDefault="00D81736" w:rsidP="004C2EBC">
            <w:pPr>
              <w:rPr>
                <w:sz w:val="2"/>
                <w:szCs w:val="2"/>
                <w:lang w:val="ru-RU"/>
              </w:rPr>
            </w:pPr>
          </w:p>
        </w:tc>
        <w:tc>
          <w:tcPr>
            <w:tcW w:w="563" w:type="pct"/>
            <w:vMerge/>
            <w:tcBorders>
              <w:top w:val="nil"/>
            </w:tcBorders>
          </w:tcPr>
          <w:p w:rsidR="00D81736" w:rsidRPr="00D90B71" w:rsidRDefault="00D81736" w:rsidP="004C2EBC">
            <w:pPr>
              <w:rPr>
                <w:sz w:val="2"/>
                <w:szCs w:val="2"/>
                <w:lang w:val="ru-RU"/>
              </w:rPr>
            </w:pPr>
          </w:p>
        </w:tc>
        <w:tc>
          <w:tcPr>
            <w:tcW w:w="423" w:type="pct"/>
            <w:shd w:val="clear" w:color="auto" w:fill="D9D9D9" w:themeFill="background1" w:themeFillShade="D9"/>
          </w:tcPr>
          <w:p w:rsidR="00D81736" w:rsidRDefault="00D81736" w:rsidP="004C2EBC">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D81736" w:rsidRDefault="00D81736" w:rsidP="004C2EBC">
            <w:pPr>
              <w:pStyle w:val="TableParagraph"/>
              <w:spacing w:before="1"/>
              <w:ind w:left="0"/>
              <w:jc w:val="center"/>
              <w:rPr>
                <w:sz w:val="24"/>
              </w:rPr>
            </w:pPr>
            <w:r>
              <w:rPr>
                <w:sz w:val="24"/>
              </w:rPr>
              <w:t>max</w:t>
            </w:r>
          </w:p>
        </w:tc>
        <w:tc>
          <w:tcPr>
            <w:tcW w:w="774" w:type="pct"/>
            <w:vMerge/>
            <w:tcBorders>
              <w:top w:val="nil"/>
            </w:tcBorders>
          </w:tcPr>
          <w:p w:rsidR="00D81736" w:rsidRDefault="00D81736" w:rsidP="004C2EBC">
            <w:pPr>
              <w:rPr>
                <w:sz w:val="2"/>
                <w:szCs w:val="2"/>
              </w:rPr>
            </w:pPr>
          </w:p>
        </w:tc>
        <w:tc>
          <w:tcPr>
            <w:tcW w:w="704" w:type="pct"/>
            <w:vMerge/>
            <w:tcBorders>
              <w:top w:val="nil"/>
            </w:tcBorders>
          </w:tcPr>
          <w:p w:rsidR="00D81736" w:rsidRDefault="00D81736" w:rsidP="004C2EBC">
            <w:pPr>
              <w:rPr>
                <w:sz w:val="2"/>
                <w:szCs w:val="2"/>
              </w:rPr>
            </w:pPr>
          </w:p>
        </w:tc>
        <w:tc>
          <w:tcPr>
            <w:tcW w:w="599" w:type="pct"/>
            <w:vMerge/>
          </w:tcPr>
          <w:p w:rsidR="00D81736" w:rsidRDefault="00D81736" w:rsidP="004C2EBC">
            <w:pPr>
              <w:rPr>
                <w:sz w:val="2"/>
                <w:szCs w:val="2"/>
              </w:rPr>
            </w:pPr>
          </w:p>
        </w:tc>
      </w:tr>
      <w:tr w:rsidR="006C3E3C" w:rsidTr="00DA4F79">
        <w:trPr>
          <w:trHeight w:val="506"/>
          <w:jc w:val="center"/>
        </w:trPr>
        <w:tc>
          <w:tcPr>
            <w:tcW w:w="248" w:type="pct"/>
            <w:vAlign w:val="center"/>
          </w:tcPr>
          <w:p w:rsidR="006C3E3C" w:rsidRPr="00DF74EA" w:rsidRDefault="006C3E3C" w:rsidP="00DA4F79">
            <w:pPr>
              <w:pStyle w:val="TableParagraph"/>
              <w:ind w:left="0"/>
              <w:jc w:val="center"/>
              <w:rPr>
                <w:lang w:val="ru-RU"/>
              </w:rPr>
            </w:pPr>
            <w:r>
              <w:rPr>
                <w:lang w:val="ru-RU"/>
              </w:rPr>
              <w:t>1.</w:t>
            </w:r>
          </w:p>
        </w:tc>
        <w:tc>
          <w:tcPr>
            <w:tcW w:w="1267" w:type="pct"/>
            <w:vAlign w:val="center"/>
          </w:tcPr>
          <w:p w:rsidR="006C3E3C" w:rsidRPr="004E7F7A" w:rsidRDefault="006C3E3C" w:rsidP="00DA4F79">
            <w:pPr>
              <w:pStyle w:val="ae"/>
              <w:ind w:firstLine="0"/>
              <w:jc w:val="left"/>
              <w:rPr>
                <w:sz w:val="22"/>
                <w:szCs w:val="22"/>
                <w:lang w:val="ru-RU" w:eastAsia="ru-RU" w:bidi="ru-RU"/>
              </w:rPr>
            </w:pPr>
            <w:r w:rsidRPr="00C45A82">
              <w:rPr>
                <w:sz w:val="22"/>
                <w:szCs w:val="22"/>
                <w:lang w:val="ru-RU" w:eastAsia="ru-RU" w:bidi="ru-RU"/>
              </w:rPr>
              <w:t>Ведение огородничества</w:t>
            </w:r>
          </w:p>
        </w:tc>
        <w:tc>
          <w:tcPr>
            <w:tcW w:w="563" w:type="pct"/>
            <w:vAlign w:val="center"/>
          </w:tcPr>
          <w:p w:rsidR="006C3E3C" w:rsidRPr="00C45A82" w:rsidRDefault="006C3E3C" w:rsidP="00DA4F79">
            <w:pPr>
              <w:pStyle w:val="TableParagraph"/>
              <w:tabs>
                <w:tab w:val="left" w:pos="310"/>
              </w:tabs>
              <w:ind w:left="0"/>
              <w:jc w:val="center"/>
              <w:rPr>
                <w:lang w:val="ru-RU"/>
              </w:rPr>
            </w:pPr>
            <w:r w:rsidRPr="00C45A82">
              <w:rPr>
                <w:lang w:val="ru-RU"/>
              </w:rPr>
              <w:t>13.1</w:t>
            </w:r>
          </w:p>
        </w:tc>
        <w:tc>
          <w:tcPr>
            <w:tcW w:w="423" w:type="pct"/>
            <w:vAlign w:val="center"/>
          </w:tcPr>
          <w:p w:rsidR="006C3E3C" w:rsidRPr="00C45A82" w:rsidRDefault="006C3E3C" w:rsidP="00011259">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w:t>
            </w:r>
            <w:r w:rsidRPr="00C45A82">
              <w:rPr>
                <w:rFonts w:ascii="Times New Roman" w:eastAsia="Times New Roman" w:hAnsi="Times New Roman"/>
                <w:lang w:val="ru-RU" w:eastAsia="ru-RU" w:bidi="ru-RU"/>
              </w:rPr>
              <w:t>00</w:t>
            </w:r>
          </w:p>
        </w:tc>
        <w:tc>
          <w:tcPr>
            <w:tcW w:w="422" w:type="pct"/>
            <w:vAlign w:val="center"/>
          </w:tcPr>
          <w:p w:rsidR="006C3E3C" w:rsidRPr="00C45A82" w:rsidRDefault="006C3E3C" w:rsidP="00011259">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400</w:t>
            </w:r>
          </w:p>
        </w:tc>
        <w:tc>
          <w:tcPr>
            <w:tcW w:w="774" w:type="pct"/>
            <w:vAlign w:val="center"/>
          </w:tcPr>
          <w:p w:rsidR="006C3E3C" w:rsidRPr="00C45A82" w:rsidRDefault="006C3E3C" w:rsidP="00011259">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w:t>
            </w:r>
          </w:p>
        </w:tc>
        <w:tc>
          <w:tcPr>
            <w:tcW w:w="704" w:type="pct"/>
            <w:vAlign w:val="center"/>
          </w:tcPr>
          <w:p w:rsidR="006C3E3C" w:rsidRPr="00C45A82" w:rsidRDefault="006C3E3C" w:rsidP="00011259">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w:t>
            </w:r>
          </w:p>
        </w:tc>
        <w:tc>
          <w:tcPr>
            <w:tcW w:w="599" w:type="pct"/>
            <w:vAlign w:val="center"/>
          </w:tcPr>
          <w:p w:rsidR="006C3E3C" w:rsidRPr="00C45A82" w:rsidRDefault="006C3E3C" w:rsidP="00011259">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w:t>
            </w:r>
          </w:p>
        </w:tc>
      </w:tr>
      <w:tr w:rsidR="006C3E3C" w:rsidTr="00DA4F79">
        <w:trPr>
          <w:cantSplit/>
          <w:trHeight w:val="506"/>
          <w:jc w:val="center"/>
        </w:trPr>
        <w:tc>
          <w:tcPr>
            <w:tcW w:w="248" w:type="pct"/>
            <w:vAlign w:val="center"/>
          </w:tcPr>
          <w:p w:rsidR="006C3E3C" w:rsidRPr="00DF74EA" w:rsidRDefault="006C3E3C" w:rsidP="00DA4F79">
            <w:pPr>
              <w:pStyle w:val="TableParagraph"/>
              <w:ind w:left="0"/>
              <w:jc w:val="center"/>
              <w:rPr>
                <w:lang w:val="ru-RU"/>
              </w:rPr>
            </w:pPr>
            <w:r>
              <w:rPr>
                <w:lang w:val="ru-RU"/>
              </w:rPr>
              <w:t>2.</w:t>
            </w:r>
          </w:p>
        </w:tc>
        <w:tc>
          <w:tcPr>
            <w:tcW w:w="1267" w:type="pct"/>
            <w:vAlign w:val="center"/>
          </w:tcPr>
          <w:p w:rsidR="006C3E3C" w:rsidRPr="004E7F7A" w:rsidRDefault="006C3E3C" w:rsidP="00DA4F79">
            <w:pPr>
              <w:pStyle w:val="ae"/>
              <w:ind w:firstLine="0"/>
              <w:jc w:val="left"/>
              <w:rPr>
                <w:sz w:val="22"/>
                <w:szCs w:val="22"/>
                <w:lang w:val="ru-RU" w:eastAsia="ru-RU" w:bidi="ru-RU"/>
              </w:rPr>
            </w:pPr>
            <w:r w:rsidRPr="00C45A82">
              <w:rPr>
                <w:sz w:val="22"/>
                <w:szCs w:val="22"/>
                <w:lang w:val="ru-RU" w:eastAsia="ru-RU" w:bidi="ru-RU"/>
              </w:rPr>
              <w:t>Ведение садоводства</w:t>
            </w:r>
          </w:p>
        </w:tc>
        <w:tc>
          <w:tcPr>
            <w:tcW w:w="563" w:type="pct"/>
            <w:vAlign w:val="center"/>
          </w:tcPr>
          <w:p w:rsidR="006C3E3C" w:rsidRPr="00C45A82" w:rsidRDefault="006C3E3C" w:rsidP="00DA4F79">
            <w:pPr>
              <w:pStyle w:val="TableParagraph"/>
              <w:tabs>
                <w:tab w:val="left" w:pos="310"/>
              </w:tabs>
              <w:ind w:left="0"/>
              <w:jc w:val="center"/>
              <w:rPr>
                <w:lang w:val="ru-RU"/>
              </w:rPr>
            </w:pPr>
            <w:r w:rsidRPr="00C45A82">
              <w:rPr>
                <w:lang w:val="ru-RU"/>
              </w:rPr>
              <w:t>13.2</w:t>
            </w:r>
          </w:p>
        </w:tc>
        <w:tc>
          <w:tcPr>
            <w:tcW w:w="423" w:type="pct"/>
            <w:vAlign w:val="center"/>
          </w:tcPr>
          <w:p w:rsidR="006C3E3C" w:rsidRPr="00C45A82" w:rsidRDefault="006C3E3C" w:rsidP="00011259">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400</w:t>
            </w:r>
          </w:p>
        </w:tc>
        <w:tc>
          <w:tcPr>
            <w:tcW w:w="422" w:type="pct"/>
            <w:vAlign w:val="center"/>
          </w:tcPr>
          <w:p w:rsidR="006C3E3C" w:rsidRPr="00C45A82" w:rsidRDefault="006C3E3C" w:rsidP="00011259">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3000</w:t>
            </w:r>
          </w:p>
        </w:tc>
        <w:tc>
          <w:tcPr>
            <w:tcW w:w="774" w:type="pct"/>
            <w:vAlign w:val="center"/>
          </w:tcPr>
          <w:p w:rsidR="006C3E3C" w:rsidRPr="00696E7D" w:rsidRDefault="006C3E3C" w:rsidP="00011259">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6C3E3C" w:rsidRPr="00696E7D" w:rsidRDefault="006C3E3C" w:rsidP="00011259">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6C3E3C" w:rsidRPr="00696E7D" w:rsidRDefault="006C3E3C" w:rsidP="00011259">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6C3E3C" w:rsidTr="0019637B">
        <w:trPr>
          <w:cantSplit/>
          <w:trHeight w:val="506"/>
          <w:jc w:val="center"/>
        </w:trPr>
        <w:tc>
          <w:tcPr>
            <w:tcW w:w="248" w:type="pct"/>
            <w:vAlign w:val="center"/>
          </w:tcPr>
          <w:p w:rsidR="006C3E3C" w:rsidRPr="00DF74EA" w:rsidRDefault="006C3E3C" w:rsidP="00DA4F79">
            <w:pPr>
              <w:pStyle w:val="TableParagraph"/>
              <w:ind w:left="0"/>
              <w:jc w:val="center"/>
              <w:rPr>
                <w:lang w:val="ru-RU"/>
              </w:rPr>
            </w:pPr>
            <w:r>
              <w:rPr>
                <w:lang w:val="ru-RU"/>
              </w:rPr>
              <w:t>3.</w:t>
            </w:r>
          </w:p>
        </w:tc>
        <w:tc>
          <w:tcPr>
            <w:tcW w:w="1267" w:type="pct"/>
            <w:vAlign w:val="center"/>
          </w:tcPr>
          <w:p w:rsidR="006C3E3C" w:rsidRPr="004E7F7A" w:rsidRDefault="006C3E3C" w:rsidP="00DA4F79">
            <w:pPr>
              <w:pStyle w:val="ae"/>
              <w:ind w:firstLine="0"/>
              <w:jc w:val="left"/>
              <w:rPr>
                <w:sz w:val="22"/>
                <w:szCs w:val="22"/>
                <w:lang w:val="ru-RU" w:eastAsia="ru-RU" w:bidi="ru-RU"/>
              </w:rPr>
            </w:pPr>
            <w:r w:rsidRPr="00C45A82">
              <w:rPr>
                <w:sz w:val="22"/>
                <w:szCs w:val="22"/>
                <w:lang w:val="ru-RU" w:eastAsia="ru-RU" w:bidi="ru-RU"/>
              </w:rPr>
              <w:t>Связь</w:t>
            </w:r>
          </w:p>
        </w:tc>
        <w:tc>
          <w:tcPr>
            <w:tcW w:w="563" w:type="pct"/>
            <w:vAlign w:val="center"/>
          </w:tcPr>
          <w:p w:rsidR="006C3E3C" w:rsidRPr="00C45A82" w:rsidRDefault="006C3E3C" w:rsidP="00DA4F79">
            <w:pPr>
              <w:pStyle w:val="TableParagraph"/>
              <w:tabs>
                <w:tab w:val="left" w:pos="310"/>
              </w:tabs>
              <w:ind w:left="0"/>
              <w:jc w:val="center"/>
              <w:rPr>
                <w:lang w:val="ru-RU"/>
              </w:rPr>
            </w:pPr>
            <w:r w:rsidRPr="00C45A82">
              <w:rPr>
                <w:lang w:val="ru-RU"/>
              </w:rPr>
              <w:t xml:space="preserve">6.8 </w:t>
            </w:r>
          </w:p>
        </w:tc>
        <w:tc>
          <w:tcPr>
            <w:tcW w:w="2922" w:type="pct"/>
            <w:gridSpan w:val="5"/>
            <w:vAlign w:val="center"/>
          </w:tcPr>
          <w:p w:rsidR="006C3E3C" w:rsidRPr="00C45A82" w:rsidRDefault="006C3E3C" w:rsidP="00011259">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не регламентируется</w:t>
            </w:r>
          </w:p>
        </w:tc>
      </w:tr>
      <w:tr w:rsidR="006C3E3C" w:rsidTr="0019637B">
        <w:trPr>
          <w:cantSplit/>
          <w:trHeight w:val="506"/>
          <w:jc w:val="center"/>
        </w:trPr>
        <w:tc>
          <w:tcPr>
            <w:tcW w:w="248" w:type="pct"/>
            <w:vAlign w:val="center"/>
          </w:tcPr>
          <w:p w:rsidR="006C3E3C" w:rsidRPr="00DF74EA" w:rsidRDefault="006C3E3C" w:rsidP="00DA4F79">
            <w:pPr>
              <w:pStyle w:val="TableParagraph"/>
              <w:ind w:left="0"/>
              <w:jc w:val="center"/>
              <w:rPr>
                <w:lang w:val="ru-RU"/>
              </w:rPr>
            </w:pPr>
            <w:r>
              <w:rPr>
                <w:lang w:val="ru-RU"/>
              </w:rPr>
              <w:t>4.</w:t>
            </w:r>
          </w:p>
        </w:tc>
        <w:tc>
          <w:tcPr>
            <w:tcW w:w="1267" w:type="pct"/>
            <w:vAlign w:val="center"/>
          </w:tcPr>
          <w:p w:rsidR="006C3E3C" w:rsidRPr="00C45A82" w:rsidRDefault="006C3E3C" w:rsidP="00DA4F79">
            <w:pPr>
              <w:spacing w:after="0" w:line="240" w:lineRule="auto"/>
              <w:rPr>
                <w:rFonts w:ascii="Times New Roman" w:eastAsia="Times New Roman" w:hAnsi="Times New Roman"/>
                <w:lang w:val="ru-RU" w:eastAsia="ru-RU" w:bidi="ru-RU"/>
              </w:rPr>
            </w:pPr>
            <w:r w:rsidRPr="00C45A82">
              <w:rPr>
                <w:rFonts w:ascii="Times New Roman" w:eastAsia="Times New Roman" w:hAnsi="Times New Roman"/>
                <w:lang w:val="ru-RU" w:eastAsia="ru-RU" w:bidi="ru-RU"/>
              </w:rPr>
              <w:t>Коммунальное обслуживание</w:t>
            </w:r>
          </w:p>
        </w:tc>
        <w:tc>
          <w:tcPr>
            <w:tcW w:w="563" w:type="pct"/>
            <w:vAlign w:val="center"/>
          </w:tcPr>
          <w:p w:rsidR="006C3E3C" w:rsidRPr="00C45A82" w:rsidRDefault="006C3E3C" w:rsidP="00DA4F79">
            <w:pPr>
              <w:pStyle w:val="TableParagraph"/>
              <w:tabs>
                <w:tab w:val="left" w:pos="310"/>
              </w:tabs>
              <w:ind w:left="0"/>
              <w:jc w:val="center"/>
              <w:rPr>
                <w:lang w:val="ru-RU"/>
              </w:rPr>
            </w:pPr>
            <w:r w:rsidRPr="00C45A82">
              <w:rPr>
                <w:lang w:val="ru-RU"/>
              </w:rPr>
              <w:t>3.1</w:t>
            </w:r>
          </w:p>
        </w:tc>
        <w:tc>
          <w:tcPr>
            <w:tcW w:w="2922" w:type="pct"/>
            <w:gridSpan w:val="5"/>
            <w:vAlign w:val="center"/>
          </w:tcPr>
          <w:p w:rsidR="006C3E3C" w:rsidRPr="00C45A82" w:rsidRDefault="006C3E3C" w:rsidP="00011259">
            <w:pPr>
              <w:spacing w:after="0" w:line="240" w:lineRule="auto"/>
              <w:jc w:val="center"/>
              <w:rPr>
                <w:rFonts w:ascii="Times New Roman" w:eastAsia="Times New Roman" w:hAnsi="Times New Roman"/>
                <w:lang w:val="ru-RU" w:eastAsia="ru-RU" w:bidi="ru-RU"/>
              </w:rPr>
            </w:pPr>
            <w:r w:rsidRPr="0019637B">
              <w:rPr>
                <w:rFonts w:ascii="Times New Roman" w:eastAsia="Times New Roman" w:hAnsi="Times New Roman"/>
                <w:lang w:val="ru-RU" w:eastAsia="ru-RU" w:bidi="ru-RU"/>
              </w:rPr>
              <w:t>не регламентируется</w:t>
            </w:r>
          </w:p>
        </w:tc>
      </w:tr>
      <w:tr w:rsidR="006C3E3C" w:rsidTr="0019637B">
        <w:trPr>
          <w:cantSplit/>
          <w:trHeight w:val="506"/>
          <w:jc w:val="center"/>
        </w:trPr>
        <w:tc>
          <w:tcPr>
            <w:tcW w:w="248" w:type="pct"/>
            <w:vAlign w:val="center"/>
          </w:tcPr>
          <w:p w:rsidR="006C3E3C" w:rsidRPr="004E7F7A" w:rsidRDefault="006C3E3C" w:rsidP="00DA4F79">
            <w:pPr>
              <w:pStyle w:val="TableParagraph"/>
              <w:ind w:left="0"/>
              <w:jc w:val="center"/>
              <w:rPr>
                <w:lang w:val="ru-RU"/>
              </w:rPr>
            </w:pPr>
            <w:r>
              <w:rPr>
                <w:lang w:val="ru-RU"/>
              </w:rPr>
              <w:t>5.</w:t>
            </w:r>
          </w:p>
        </w:tc>
        <w:tc>
          <w:tcPr>
            <w:tcW w:w="1267" w:type="pct"/>
            <w:vAlign w:val="center"/>
          </w:tcPr>
          <w:p w:rsidR="006C3E3C" w:rsidRPr="004E7F7A" w:rsidRDefault="006C3E3C" w:rsidP="00DA4F79">
            <w:pPr>
              <w:pStyle w:val="ae"/>
              <w:ind w:firstLine="0"/>
              <w:jc w:val="left"/>
              <w:rPr>
                <w:sz w:val="22"/>
                <w:szCs w:val="22"/>
                <w:lang w:val="ru-RU" w:eastAsia="ru-RU" w:bidi="ru-RU"/>
              </w:rPr>
            </w:pPr>
            <w:r w:rsidRPr="00C45A82">
              <w:rPr>
                <w:sz w:val="22"/>
                <w:szCs w:val="22"/>
                <w:lang w:val="ru-RU" w:eastAsia="ru-RU" w:bidi="ru-RU"/>
              </w:rPr>
              <w:t>Площадки для занятий спортом</w:t>
            </w:r>
          </w:p>
        </w:tc>
        <w:tc>
          <w:tcPr>
            <w:tcW w:w="563" w:type="pct"/>
            <w:vAlign w:val="center"/>
          </w:tcPr>
          <w:p w:rsidR="006C3E3C" w:rsidRPr="00C45A82" w:rsidRDefault="006C3E3C" w:rsidP="00DA4F79">
            <w:pPr>
              <w:pStyle w:val="TableParagraph"/>
              <w:tabs>
                <w:tab w:val="left" w:pos="310"/>
              </w:tabs>
              <w:ind w:left="0"/>
              <w:jc w:val="center"/>
              <w:rPr>
                <w:lang w:val="ru-RU"/>
              </w:rPr>
            </w:pPr>
            <w:r w:rsidRPr="00C45A82">
              <w:rPr>
                <w:lang w:val="ru-RU"/>
              </w:rPr>
              <w:t>5.1.3</w:t>
            </w:r>
          </w:p>
        </w:tc>
        <w:tc>
          <w:tcPr>
            <w:tcW w:w="2922" w:type="pct"/>
            <w:gridSpan w:val="5"/>
            <w:vAlign w:val="center"/>
          </w:tcPr>
          <w:p w:rsidR="006C3E3C" w:rsidRPr="00C45A82" w:rsidRDefault="006C3E3C" w:rsidP="00011259">
            <w:pPr>
              <w:spacing w:after="0" w:line="240" w:lineRule="auto"/>
              <w:jc w:val="center"/>
              <w:rPr>
                <w:rFonts w:ascii="Times New Roman" w:eastAsia="Times New Roman" w:hAnsi="Times New Roman"/>
                <w:lang w:val="ru-RU" w:eastAsia="ru-RU" w:bidi="ru-RU"/>
              </w:rPr>
            </w:pPr>
            <w:r w:rsidRPr="0019637B">
              <w:rPr>
                <w:rFonts w:ascii="Times New Roman" w:eastAsia="Times New Roman" w:hAnsi="Times New Roman"/>
                <w:lang w:val="ru-RU" w:eastAsia="ru-RU" w:bidi="ru-RU"/>
              </w:rPr>
              <w:t>не регламентируется</w:t>
            </w:r>
          </w:p>
        </w:tc>
      </w:tr>
      <w:tr w:rsidR="006C3E3C" w:rsidTr="00DA4F79">
        <w:trPr>
          <w:cantSplit/>
          <w:trHeight w:val="99"/>
          <w:jc w:val="center"/>
        </w:trPr>
        <w:tc>
          <w:tcPr>
            <w:tcW w:w="248" w:type="pct"/>
            <w:vAlign w:val="center"/>
          </w:tcPr>
          <w:p w:rsidR="006C3E3C" w:rsidRPr="00404011" w:rsidRDefault="006C3E3C" w:rsidP="00DA4F79">
            <w:pPr>
              <w:pStyle w:val="TableParagraph"/>
              <w:ind w:left="0"/>
              <w:jc w:val="center"/>
              <w:rPr>
                <w:lang w:val="ru-RU"/>
              </w:rPr>
            </w:pPr>
            <w:r>
              <w:rPr>
                <w:lang w:val="ru-RU"/>
              </w:rPr>
              <w:t>6.</w:t>
            </w:r>
          </w:p>
        </w:tc>
        <w:tc>
          <w:tcPr>
            <w:tcW w:w="1267" w:type="pct"/>
            <w:vAlign w:val="center"/>
          </w:tcPr>
          <w:p w:rsidR="006C3E3C" w:rsidRPr="00404011" w:rsidRDefault="006C3E3C" w:rsidP="00DA4F79">
            <w:pPr>
              <w:pStyle w:val="ae"/>
              <w:ind w:firstLine="0"/>
              <w:jc w:val="left"/>
              <w:rPr>
                <w:sz w:val="22"/>
                <w:szCs w:val="22"/>
                <w:lang w:val="ru-RU" w:eastAsia="ru-RU" w:bidi="ru-RU"/>
              </w:rPr>
            </w:pPr>
            <w:r w:rsidRPr="00C45A82">
              <w:rPr>
                <w:sz w:val="22"/>
                <w:szCs w:val="22"/>
                <w:lang w:val="ru-RU" w:eastAsia="ru-RU" w:bidi="ru-RU"/>
              </w:rPr>
              <w:t>Земельные участки (территории) общего пользования</w:t>
            </w:r>
          </w:p>
        </w:tc>
        <w:tc>
          <w:tcPr>
            <w:tcW w:w="563" w:type="pct"/>
            <w:vAlign w:val="center"/>
          </w:tcPr>
          <w:p w:rsidR="006C3E3C" w:rsidRPr="00C45A82" w:rsidRDefault="006C3E3C" w:rsidP="00DA4F79">
            <w:pPr>
              <w:pStyle w:val="TableParagraph"/>
              <w:tabs>
                <w:tab w:val="left" w:pos="310"/>
              </w:tabs>
              <w:ind w:left="0"/>
              <w:jc w:val="center"/>
              <w:rPr>
                <w:lang w:val="ru-RU"/>
              </w:rPr>
            </w:pPr>
            <w:r w:rsidRPr="00C45A82">
              <w:rPr>
                <w:lang w:val="ru-RU"/>
              </w:rPr>
              <w:t>12.0</w:t>
            </w:r>
          </w:p>
        </w:tc>
        <w:tc>
          <w:tcPr>
            <w:tcW w:w="2922" w:type="pct"/>
            <w:gridSpan w:val="5"/>
            <w:vAlign w:val="center"/>
          </w:tcPr>
          <w:p w:rsidR="006C3E3C" w:rsidRPr="00B500F5" w:rsidRDefault="006C3E3C" w:rsidP="00011259">
            <w:pPr>
              <w:spacing w:after="0" w:line="240" w:lineRule="auto"/>
              <w:jc w:val="center"/>
              <w:rPr>
                <w:rFonts w:ascii="Times New Roman" w:hAnsi="Times New Roman"/>
              </w:rPr>
            </w:pPr>
            <w:r w:rsidRPr="0019637B">
              <w:rPr>
                <w:rFonts w:ascii="Times New Roman" w:eastAsia="Times New Roman" w:hAnsi="Times New Roman"/>
                <w:lang w:val="ru-RU" w:eastAsia="ru-RU" w:bidi="ru-RU"/>
              </w:rPr>
              <w:t>не регламентируется</w:t>
            </w:r>
          </w:p>
        </w:tc>
      </w:tr>
    </w:tbl>
    <w:p w:rsidR="00D81736" w:rsidRPr="002226E5" w:rsidRDefault="00D81736" w:rsidP="00D81736">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D81736" w:rsidRPr="00D90B71" w:rsidTr="004C2EBC">
        <w:trPr>
          <w:trHeight w:val="553"/>
          <w:tblHeader/>
          <w:jc w:val="center"/>
        </w:trPr>
        <w:tc>
          <w:tcPr>
            <w:tcW w:w="248" w:type="pct"/>
            <w:vMerge w:val="restart"/>
            <w:shd w:val="clear" w:color="auto" w:fill="D9D9D9" w:themeFill="background1" w:themeFillShade="D9"/>
          </w:tcPr>
          <w:p w:rsidR="00D81736" w:rsidRDefault="00D81736" w:rsidP="004C2EBC">
            <w:pPr>
              <w:pStyle w:val="TableParagraph"/>
              <w:ind w:left="0" w:hanging="23"/>
              <w:jc w:val="center"/>
              <w:rPr>
                <w:sz w:val="20"/>
                <w:szCs w:val="20"/>
                <w:lang w:val="ru-RU"/>
              </w:rPr>
            </w:pPr>
            <w:r w:rsidRPr="00692379">
              <w:rPr>
                <w:sz w:val="20"/>
                <w:szCs w:val="20"/>
                <w:lang w:val="ru-RU"/>
              </w:rPr>
              <w:t>№</w:t>
            </w:r>
          </w:p>
          <w:p w:rsidR="00D81736" w:rsidRPr="00692379" w:rsidRDefault="00D81736" w:rsidP="004C2EBC">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D81736" w:rsidRPr="00692379" w:rsidRDefault="00D81736" w:rsidP="004C2EBC">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D81736" w:rsidRPr="00692379" w:rsidRDefault="00D81736" w:rsidP="004C2EBC">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D81736" w:rsidRPr="00D34E06" w:rsidRDefault="00D81736" w:rsidP="004C2EBC">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D81736" w:rsidRPr="00D34E06" w:rsidRDefault="00D81736" w:rsidP="004C2EBC">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D81736" w:rsidRPr="00D34E06" w:rsidRDefault="00D81736" w:rsidP="004C2EBC">
            <w:pPr>
              <w:pStyle w:val="TableParagraph"/>
              <w:ind w:left="0"/>
              <w:jc w:val="center"/>
              <w:rPr>
                <w:sz w:val="20"/>
                <w:szCs w:val="20"/>
                <w:lang w:val="ru-RU"/>
              </w:rPr>
            </w:pPr>
            <w:r w:rsidRPr="00D34E06">
              <w:rPr>
                <w:sz w:val="20"/>
                <w:szCs w:val="20"/>
                <w:lang w:val="ru-RU"/>
              </w:rPr>
              <w:t>Максимальный процент застройки,</w:t>
            </w:r>
          </w:p>
          <w:p w:rsidR="00D81736" w:rsidRPr="00D34E06" w:rsidRDefault="00D81736" w:rsidP="004C2EBC">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D81736" w:rsidRPr="00D34E06" w:rsidRDefault="00D81736" w:rsidP="004C2EBC">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D81736" w:rsidRPr="00D34E06" w:rsidRDefault="00D81736" w:rsidP="004C2EBC">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D81736" w:rsidTr="004C2EBC">
        <w:trPr>
          <w:trHeight w:val="817"/>
          <w:jc w:val="center"/>
        </w:trPr>
        <w:tc>
          <w:tcPr>
            <w:tcW w:w="248" w:type="pct"/>
            <w:vMerge/>
            <w:tcBorders>
              <w:top w:val="nil"/>
            </w:tcBorders>
          </w:tcPr>
          <w:p w:rsidR="00D81736" w:rsidRPr="00D90B71" w:rsidRDefault="00D81736" w:rsidP="004C2EBC">
            <w:pPr>
              <w:rPr>
                <w:sz w:val="2"/>
                <w:szCs w:val="2"/>
                <w:lang w:val="ru-RU"/>
              </w:rPr>
            </w:pPr>
          </w:p>
        </w:tc>
        <w:tc>
          <w:tcPr>
            <w:tcW w:w="1267" w:type="pct"/>
            <w:vMerge/>
            <w:tcBorders>
              <w:top w:val="nil"/>
            </w:tcBorders>
          </w:tcPr>
          <w:p w:rsidR="00D81736" w:rsidRPr="00D90B71" w:rsidRDefault="00D81736" w:rsidP="004C2EBC">
            <w:pPr>
              <w:rPr>
                <w:sz w:val="2"/>
                <w:szCs w:val="2"/>
                <w:lang w:val="ru-RU"/>
              </w:rPr>
            </w:pPr>
          </w:p>
        </w:tc>
        <w:tc>
          <w:tcPr>
            <w:tcW w:w="563" w:type="pct"/>
            <w:vMerge/>
            <w:tcBorders>
              <w:top w:val="nil"/>
            </w:tcBorders>
          </w:tcPr>
          <w:p w:rsidR="00D81736" w:rsidRPr="00D90B71" w:rsidRDefault="00D81736" w:rsidP="004C2EBC">
            <w:pPr>
              <w:rPr>
                <w:sz w:val="2"/>
                <w:szCs w:val="2"/>
                <w:lang w:val="ru-RU"/>
              </w:rPr>
            </w:pPr>
          </w:p>
        </w:tc>
        <w:tc>
          <w:tcPr>
            <w:tcW w:w="423" w:type="pct"/>
            <w:shd w:val="clear" w:color="auto" w:fill="D9D9D9" w:themeFill="background1" w:themeFillShade="D9"/>
          </w:tcPr>
          <w:p w:rsidR="00D81736" w:rsidRDefault="00D81736" w:rsidP="004C2EBC">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D81736" w:rsidRDefault="00D81736" w:rsidP="004C2EBC">
            <w:pPr>
              <w:pStyle w:val="TableParagraph"/>
              <w:spacing w:before="1"/>
              <w:ind w:left="0"/>
              <w:jc w:val="center"/>
              <w:rPr>
                <w:sz w:val="24"/>
              </w:rPr>
            </w:pPr>
            <w:r>
              <w:rPr>
                <w:sz w:val="24"/>
              </w:rPr>
              <w:t>max</w:t>
            </w:r>
          </w:p>
        </w:tc>
        <w:tc>
          <w:tcPr>
            <w:tcW w:w="774" w:type="pct"/>
            <w:vMerge/>
            <w:tcBorders>
              <w:top w:val="nil"/>
            </w:tcBorders>
          </w:tcPr>
          <w:p w:rsidR="00D81736" w:rsidRDefault="00D81736" w:rsidP="004C2EBC">
            <w:pPr>
              <w:rPr>
                <w:sz w:val="2"/>
                <w:szCs w:val="2"/>
              </w:rPr>
            </w:pPr>
          </w:p>
        </w:tc>
        <w:tc>
          <w:tcPr>
            <w:tcW w:w="704" w:type="pct"/>
            <w:vMerge/>
            <w:tcBorders>
              <w:top w:val="nil"/>
            </w:tcBorders>
          </w:tcPr>
          <w:p w:rsidR="00D81736" w:rsidRDefault="00D81736" w:rsidP="004C2EBC">
            <w:pPr>
              <w:rPr>
                <w:sz w:val="2"/>
                <w:szCs w:val="2"/>
              </w:rPr>
            </w:pPr>
          </w:p>
        </w:tc>
        <w:tc>
          <w:tcPr>
            <w:tcW w:w="599" w:type="pct"/>
            <w:vMerge/>
          </w:tcPr>
          <w:p w:rsidR="00D81736" w:rsidRDefault="00D81736" w:rsidP="004C2EBC">
            <w:pPr>
              <w:rPr>
                <w:sz w:val="2"/>
                <w:szCs w:val="2"/>
              </w:rPr>
            </w:pPr>
          </w:p>
        </w:tc>
      </w:tr>
      <w:tr w:rsidR="006C3E3C" w:rsidTr="00A77D1E">
        <w:trPr>
          <w:cantSplit/>
          <w:trHeight w:val="552"/>
          <w:jc w:val="center"/>
        </w:trPr>
        <w:tc>
          <w:tcPr>
            <w:tcW w:w="248" w:type="pct"/>
            <w:vAlign w:val="center"/>
          </w:tcPr>
          <w:p w:rsidR="006C3E3C" w:rsidRPr="00DF74EA" w:rsidRDefault="006C3E3C" w:rsidP="00DA4F79">
            <w:pPr>
              <w:pStyle w:val="TableParagraph"/>
              <w:ind w:left="0"/>
              <w:jc w:val="center"/>
              <w:rPr>
                <w:lang w:val="ru-RU"/>
              </w:rPr>
            </w:pPr>
            <w:r>
              <w:rPr>
                <w:lang w:val="ru-RU"/>
              </w:rPr>
              <w:t>1.</w:t>
            </w:r>
          </w:p>
        </w:tc>
        <w:tc>
          <w:tcPr>
            <w:tcW w:w="1267" w:type="pct"/>
            <w:vAlign w:val="center"/>
          </w:tcPr>
          <w:p w:rsidR="006C3E3C" w:rsidRPr="004E7F7A" w:rsidRDefault="006C3E3C" w:rsidP="00DA4F79">
            <w:pPr>
              <w:pStyle w:val="ae"/>
              <w:ind w:firstLine="0"/>
              <w:jc w:val="left"/>
              <w:rPr>
                <w:sz w:val="22"/>
                <w:szCs w:val="22"/>
                <w:lang w:val="ru-RU" w:eastAsia="ru-RU" w:bidi="ru-RU"/>
              </w:rPr>
            </w:pPr>
            <w:r w:rsidRPr="00DA4F79">
              <w:rPr>
                <w:sz w:val="22"/>
                <w:szCs w:val="22"/>
                <w:lang w:val="ru-RU" w:eastAsia="ru-RU" w:bidi="ru-RU"/>
              </w:rPr>
              <w:t>Магазины</w:t>
            </w:r>
          </w:p>
        </w:tc>
        <w:tc>
          <w:tcPr>
            <w:tcW w:w="563" w:type="pct"/>
            <w:vAlign w:val="center"/>
          </w:tcPr>
          <w:p w:rsidR="006C3E3C" w:rsidRPr="00DA4F79" w:rsidRDefault="006C3E3C" w:rsidP="00DA4F79">
            <w:pPr>
              <w:pStyle w:val="TableParagraph"/>
              <w:tabs>
                <w:tab w:val="left" w:pos="310"/>
              </w:tabs>
              <w:ind w:left="0"/>
              <w:jc w:val="center"/>
              <w:rPr>
                <w:lang w:val="ru-RU"/>
              </w:rPr>
            </w:pPr>
            <w:r w:rsidRPr="00DA4F79">
              <w:rPr>
                <w:lang w:val="ru-RU"/>
              </w:rPr>
              <w:t>4.4</w:t>
            </w:r>
          </w:p>
        </w:tc>
        <w:tc>
          <w:tcPr>
            <w:tcW w:w="423" w:type="pct"/>
            <w:vAlign w:val="center"/>
          </w:tcPr>
          <w:p w:rsidR="006C3E3C" w:rsidRPr="00E0775D" w:rsidRDefault="006C3E3C" w:rsidP="00011259">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6C3E3C" w:rsidRPr="00E0775D" w:rsidRDefault="006C3E3C" w:rsidP="00011259">
            <w:pPr>
              <w:spacing w:after="0" w:line="240" w:lineRule="auto"/>
              <w:jc w:val="center"/>
              <w:rPr>
                <w:rFonts w:ascii="Times New Roman" w:hAnsi="Times New Roman"/>
                <w:lang w:val="ru-RU"/>
              </w:rPr>
            </w:pPr>
            <w:r>
              <w:rPr>
                <w:rFonts w:ascii="Times New Roman" w:hAnsi="Times New Roman"/>
                <w:lang w:val="ru-RU"/>
              </w:rPr>
              <w:t>1000</w:t>
            </w:r>
          </w:p>
        </w:tc>
        <w:tc>
          <w:tcPr>
            <w:tcW w:w="774" w:type="pct"/>
            <w:vAlign w:val="center"/>
          </w:tcPr>
          <w:p w:rsidR="006C3E3C" w:rsidRPr="00696E7D" w:rsidRDefault="006C3E3C" w:rsidP="00011259">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6C3E3C" w:rsidRPr="00696E7D" w:rsidRDefault="006C3E3C" w:rsidP="00011259">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6C3E3C" w:rsidRPr="00696E7D" w:rsidRDefault="006C3E3C" w:rsidP="00011259">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19637B" w:rsidTr="0019637B">
        <w:trPr>
          <w:cantSplit/>
          <w:trHeight w:val="552"/>
          <w:jc w:val="center"/>
        </w:trPr>
        <w:tc>
          <w:tcPr>
            <w:tcW w:w="248" w:type="pct"/>
            <w:vAlign w:val="center"/>
          </w:tcPr>
          <w:p w:rsidR="0019637B" w:rsidRPr="002226E5" w:rsidRDefault="0019637B" w:rsidP="00DA4F79">
            <w:pPr>
              <w:pStyle w:val="TableParagraph"/>
              <w:ind w:left="0"/>
              <w:jc w:val="center"/>
              <w:rPr>
                <w:lang w:val="ru-RU"/>
              </w:rPr>
            </w:pPr>
            <w:r>
              <w:rPr>
                <w:lang w:val="ru-RU"/>
              </w:rPr>
              <w:lastRenderedPageBreak/>
              <w:t>2.</w:t>
            </w:r>
          </w:p>
        </w:tc>
        <w:tc>
          <w:tcPr>
            <w:tcW w:w="1267" w:type="pct"/>
            <w:vAlign w:val="center"/>
          </w:tcPr>
          <w:p w:rsidR="0019637B" w:rsidRPr="004E7F7A" w:rsidRDefault="0019637B" w:rsidP="00DA4F79">
            <w:pPr>
              <w:pStyle w:val="ae"/>
              <w:ind w:firstLine="0"/>
              <w:jc w:val="left"/>
              <w:rPr>
                <w:sz w:val="22"/>
                <w:szCs w:val="22"/>
                <w:lang w:val="ru-RU" w:eastAsia="ru-RU" w:bidi="ru-RU"/>
              </w:rPr>
            </w:pPr>
            <w:r w:rsidRPr="00DA4F79">
              <w:rPr>
                <w:sz w:val="22"/>
                <w:szCs w:val="22"/>
                <w:lang w:val="ru-RU" w:eastAsia="ru-RU" w:bidi="ru-RU"/>
              </w:rPr>
              <w:t>Земельные участки общего назначения</w:t>
            </w:r>
          </w:p>
        </w:tc>
        <w:tc>
          <w:tcPr>
            <w:tcW w:w="563" w:type="pct"/>
            <w:vAlign w:val="center"/>
          </w:tcPr>
          <w:p w:rsidR="0019637B" w:rsidRPr="00DA4F79" w:rsidRDefault="0019637B" w:rsidP="00DA4F79">
            <w:pPr>
              <w:pStyle w:val="TableParagraph"/>
              <w:tabs>
                <w:tab w:val="left" w:pos="310"/>
              </w:tabs>
              <w:ind w:left="0"/>
              <w:jc w:val="center"/>
              <w:rPr>
                <w:lang w:val="ru-RU"/>
              </w:rPr>
            </w:pPr>
            <w:r w:rsidRPr="00DA4F79">
              <w:rPr>
                <w:lang w:val="ru-RU"/>
              </w:rPr>
              <w:t>13.0</w:t>
            </w:r>
          </w:p>
        </w:tc>
        <w:tc>
          <w:tcPr>
            <w:tcW w:w="2922" w:type="pct"/>
            <w:gridSpan w:val="5"/>
            <w:vAlign w:val="center"/>
          </w:tcPr>
          <w:p w:rsidR="0019637B" w:rsidRPr="00A77D1E" w:rsidRDefault="006C3E3C" w:rsidP="00A77D1E">
            <w:pPr>
              <w:pStyle w:val="TableParagraph"/>
              <w:ind w:left="0"/>
              <w:jc w:val="center"/>
              <w:rPr>
                <w:color w:val="0D0D0D" w:themeColor="text1" w:themeTint="F2"/>
              </w:rPr>
            </w:pPr>
            <w:proofErr w:type="spellStart"/>
            <w:r w:rsidRPr="0019637B">
              <w:rPr>
                <w:color w:val="0D0D0D" w:themeColor="text1" w:themeTint="F2"/>
              </w:rPr>
              <w:t>нерегламентируется</w:t>
            </w:r>
            <w:proofErr w:type="spellEnd"/>
          </w:p>
        </w:tc>
      </w:tr>
    </w:tbl>
    <w:p w:rsidR="0019637B" w:rsidRDefault="0019637B" w:rsidP="002C34E0">
      <w:pPr>
        <w:pStyle w:val="ae"/>
        <w:spacing w:before="120" w:after="120"/>
        <w:rPr>
          <w:b/>
          <w:bCs/>
          <w:iCs/>
          <w:lang w:val="ru-RU"/>
        </w:rPr>
      </w:pPr>
    </w:p>
    <w:p w:rsidR="0019637B" w:rsidRDefault="00D81736" w:rsidP="002C34E0">
      <w:pPr>
        <w:pStyle w:val="ae"/>
        <w:spacing w:before="120" w:after="120"/>
        <w:rPr>
          <w:b/>
          <w:bCs/>
          <w:iCs/>
          <w:lang w:val="ru-RU"/>
        </w:rPr>
      </w:pPr>
      <w:r w:rsidRPr="002226E5">
        <w:rPr>
          <w:b/>
          <w:bCs/>
          <w:iCs/>
          <w:lang w:val="ru-RU"/>
        </w:rPr>
        <w:t>Условно разрешенные виды использования</w:t>
      </w:r>
      <w:r w:rsidR="002C34E0">
        <w:rPr>
          <w:b/>
          <w:bCs/>
          <w:iCs/>
          <w:lang w:val="ru-RU"/>
        </w:rPr>
        <w:t xml:space="preserve">. </w:t>
      </w:r>
    </w:p>
    <w:p w:rsidR="00A77D1E" w:rsidRDefault="002C34E0" w:rsidP="002C34E0">
      <w:pPr>
        <w:pStyle w:val="ae"/>
        <w:spacing w:before="120" w:after="120"/>
        <w:rPr>
          <w:bCs/>
          <w:iCs/>
        </w:rPr>
      </w:pPr>
      <w:r>
        <w:rPr>
          <w:bCs/>
          <w:iCs/>
          <w:lang w:val="ru-RU"/>
        </w:rPr>
        <w:t>Не подлежат установлению</w:t>
      </w:r>
      <w:r w:rsidR="009B2823">
        <w:rPr>
          <w:bCs/>
          <w:iCs/>
          <w:lang w:val="ru-RU"/>
        </w:rPr>
        <w:t>.</w:t>
      </w:r>
    </w:p>
    <w:p w:rsidR="00464EF5" w:rsidRDefault="00464EF5" w:rsidP="002C34E0">
      <w:pPr>
        <w:pStyle w:val="ae"/>
        <w:spacing w:before="120" w:after="120"/>
        <w:rPr>
          <w:b/>
          <w:bCs/>
          <w:iCs/>
        </w:rPr>
        <w:sectPr w:rsidR="00464EF5">
          <w:pgSz w:w="11906" w:h="16838"/>
          <w:pgMar w:top="1134" w:right="850" w:bottom="1134" w:left="1701" w:header="708" w:footer="708" w:gutter="0"/>
          <w:cols w:space="708"/>
          <w:docGrid w:linePitch="360"/>
        </w:sectPr>
      </w:pPr>
    </w:p>
    <w:p w:rsidR="00464EF5" w:rsidRPr="00464EF5" w:rsidRDefault="00464EF5" w:rsidP="002C34E0">
      <w:pPr>
        <w:pStyle w:val="ae"/>
        <w:spacing w:before="120" w:after="120"/>
        <w:rPr>
          <w:b/>
          <w:bCs/>
          <w:iCs/>
        </w:rPr>
      </w:pPr>
    </w:p>
    <w:p w:rsidR="00E84E27" w:rsidRPr="00E84E27" w:rsidRDefault="00E84E27" w:rsidP="00E84E27">
      <w:pPr>
        <w:pStyle w:val="3"/>
        <w:suppressAutoHyphens/>
        <w:spacing w:before="180" w:after="120"/>
        <w:ind w:left="0" w:firstLine="0"/>
        <w:jc w:val="center"/>
        <w:rPr>
          <w:bCs w:val="0"/>
          <w:color w:val="0D0D0D" w:themeColor="text1" w:themeTint="F2"/>
          <w:lang w:eastAsia="ar-SA"/>
        </w:rPr>
      </w:pPr>
      <w:bookmarkStart w:id="144" w:name="_Toc132197330"/>
      <w:r w:rsidRPr="00E85B3B">
        <w:rPr>
          <w:color w:val="0D0D0D" w:themeColor="text1" w:themeTint="F2"/>
          <w:lang w:eastAsia="ar-SA"/>
        </w:rPr>
        <w:t>Статья 2</w:t>
      </w:r>
      <w:r w:rsidRPr="00E84E27">
        <w:rPr>
          <w:color w:val="0D0D0D" w:themeColor="text1" w:themeTint="F2"/>
          <w:lang w:eastAsia="ar-SA"/>
        </w:rPr>
        <w:t>9</w:t>
      </w:r>
      <w:r w:rsidRPr="00E85B3B">
        <w:rPr>
          <w:color w:val="0D0D0D" w:themeColor="text1" w:themeTint="F2"/>
          <w:lang w:eastAsia="ar-SA"/>
        </w:rPr>
        <w:t xml:space="preserve">. Градостроительные регламенты </w:t>
      </w:r>
      <w:r>
        <w:rPr>
          <w:color w:val="0D0D0D" w:themeColor="text1" w:themeTint="F2"/>
          <w:lang w:eastAsia="ar-SA"/>
        </w:rPr>
        <w:t>для общественно-деловых зон</w:t>
      </w:r>
      <w:bookmarkEnd w:id="144"/>
    </w:p>
    <w:p w:rsidR="00E84E27" w:rsidRPr="00E84E27" w:rsidRDefault="00E84E27" w:rsidP="00E84E27">
      <w:pPr>
        <w:spacing w:after="0" w:line="240" w:lineRule="auto"/>
        <w:ind w:firstLine="709"/>
        <w:jc w:val="both"/>
        <w:rPr>
          <w:rFonts w:ascii="Times New Roman" w:eastAsiaTheme="minorHAnsi" w:hAnsi="Times New Roman"/>
          <w:sz w:val="24"/>
          <w:szCs w:val="24"/>
          <w:lang w:eastAsia="ar-SA" w:bidi="en-US"/>
        </w:rPr>
      </w:pPr>
      <w:r w:rsidRPr="00E84E27">
        <w:rPr>
          <w:rFonts w:ascii="Times New Roman" w:eastAsiaTheme="minorHAnsi" w:hAnsi="Times New Roman"/>
          <w:sz w:val="24"/>
          <w:szCs w:val="24"/>
          <w:lang w:eastAsia="ar-SA" w:bidi="en-US"/>
        </w:rPr>
        <w:t xml:space="preserve">Общественно-деловые зоны предназначены для размещения объектов культуры, торговли, здравоохранения, общественного питания, социального и культурно-бытового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w:t>
      </w:r>
    </w:p>
    <w:p w:rsidR="00E84E27" w:rsidRPr="00E84E27" w:rsidRDefault="00E84E27" w:rsidP="00E84E27">
      <w:pPr>
        <w:spacing w:after="0" w:line="240" w:lineRule="auto"/>
        <w:ind w:firstLine="709"/>
        <w:jc w:val="both"/>
        <w:rPr>
          <w:rFonts w:ascii="Times New Roman" w:eastAsiaTheme="minorHAnsi" w:hAnsi="Times New Roman"/>
          <w:sz w:val="24"/>
          <w:szCs w:val="24"/>
          <w:lang w:eastAsia="ar-SA" w:bidi="en-US"/>
        </w:rPr>
      </w:pPr>
      <w:r w:rsidRPr="00E84E27">
        <w:rPr>
          <w:rFonts w:ascii="Times New Roman" w:eastAsiaTheme="minorHAnsi" w:hAnsi="Times New Roman"/>
          <w:sz w:val="24"/>
          <w:szCs w:val="24"/>
          <w:lang w:eastAsia="ar-SA" w:bidi="en-US"/>
        </w:rPr>
        <w:t xml:space="preserve">Озеленение территорий организации (объектов), расположенных в общественно-деловых зонах обязательно и должно составлять не менее 15% от общей площади земельного участка организации (объекта). К озелененным территориям относятся части земельных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При застройке участков, примыкающих к лесам </w:t>
      </w:r>
      <w:r>
        <w:rPr>
          <w:rFonts w:ascii="Times New Roman" w:eastAsiaTheme="minorHAnsi" w:hAnsi="Times New Roman"/>
          <w:sz w:val="24"/>
          <w:szCs w:val="24"/>
          <w:lang w:eastAsia="ar-SA" w:bidi="en-US"/>
        </w:rPr>
        <w:t>сельского</w:t>
      </w:r>
      <w:r w:rsidRPr="00E84E27">
        <w:rPr>
          <w:rFonts w:ascii="Times New Roman" w:eastAsiaTheme="minorHAnsi" w:hAnsi="Times New Roman"/>
          <w:sz w:val="24"/>
          <w:szCs w:val="24"/>
          <w:lang w:eastAsia="ar-SA" w:bidi="en-US"/>
        </w:rPr>
        <w:t xml:space="preserve"> поселения</w:t>
      </w:r>
      <w:r>
        <w:rPr>
          <w:rFonts w:ascii="Times New Roman" w:eastAsiaTheme="minorHAnsi" w:hAnsi="Times New Roman"/>
          <w:sz w:val="24"/>
          <w:szCs w:val="24"/>
          <w:lang w:eastAsia="ar-SA" w:bidi="en-US"/>
        </w:rPr>
        <w:t xml:space="preserve"> (земли лесного фонда</w:t>
      </w:r>
      <w:r w:rsidRPr="00E84E27">
        <w:rPr>
          <w:rFonts w:ascii="Times New Roman" w:eastAsiaTheme="minorHAnsi" w:hAnsi="Times New Roman"/>
          <w:sz w:val="24"/>
          <w:szCs w:val="24"/>
          <w:lang w:eastAsia="ar-SA" w:bidi="en-US"/>
        </w:rPr>
        <w:t>), лесопаркам, в пределах доступности не более 300 м, площадь озеленения допускается уменьшать, но не более чем на 30%.</w:t>
      </w:r>
    </w:p>
    <w:p w:rsidR="00E84E27" w:rsidRPr="00E84E27" w:rsidRDefault="00E84E27" w:rsidP="00E84E27">
      <w:pPr>
        <w:spacing w:after="0" w:line="240" w:lineRule="auto"/>
        <w:ind w:firstLine="709"/>
        <w:jc w:val="both"/>
        <w:rPr>
          <w:rFonts w:ascii="Times New Roman" w:eastAsiaTheme="minorHAnsi" w:hAnsi="Times New Roman"/>
          <w:sz w:val="24"/>
          <w:szCs w:val="24"/>
          <w:lang w:eastAsia="ar-SA" w:bidi="en-US"/>
        </w:rPr>
      </w:pPr>
      <w:r w:rsidRPr="00E84E27">
        <w:rPr>
          <w:rFonts w:ascii="Times New Roman" w:eastAsiaTheme="minorHAnsi" w:hAnsi="Times New Roman"/>
          <w:sz w:val="24"/>
          <w:szCs w:val="24"/>
          <w:lang w:eastAsia="ar-SA" w:bidi="en-US"/>
        </w:rPr>
        <w:t>Д</w:t>
      </w:r>
      <w:r>
        <w:rPr>
          <w:rFonts w:ascii="Times New Roman" w:eastAsiaTheme="minorHAnsi" w:hAnsi="Times New Roman"/>
          <w:sz w:val="24"/>
          <w:szCs w:val="24"/>
          <w:lang w:eastAsia="ar-SA" w:bidi="en-US"/>
        </w:rPr>
        <w:t>ля общественно-деловых строений с</w:t>
      </w:r>
      <w:r w:rsidRPr="00E84E27">
        <w:rPr>
          <w:rFonts w:ascii="Times New Roman" w:eastAsiaTheme="minorHAnsi" w:hAnsi="Times New Roman"/>
          <w:sz w:val="24"/>
          <w:szCs w:val="24"/>
          <w:lang w:eastAsia="ar-SA" w:bidi="en-US"/>
        </w:rPr>
        <w:t>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rsidR="00E84E27" w:rsidRPr="00E84E27" w:rsidRDefault="00E84E27" w:rsidP="00E835E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Д</w:t>
      </w:r>
      <w:r w:rsidRPr="00E84E27">
        <w:rPr>
          <w:rFonts w:ascii="Times New Roman" w:eastAsiaTheme="minorHAnsi" w:hAnsi="Times New Roman"/>
          <w:sz w:val="24"/>
          <w:szCs w:val="24"/>
          <w:lang w:eastAsia="ar-SA" w:bidi="en-US"/>
        </w:rPr>
        <w:t>ля размещен</w:t>
      </w:r>
      <w:r>
        <w:rPr>
          <w:rFonts w:ascii="Times New Roman" w:eastAsiaTheme="minorHAnsi" w:hAnsi="Times New Roman"/>
          <w:sz w:val="24"/>
          <w:szCs w:val="24"/>
          <w:lang w:eastAsia="ar-SA" w:bidi="en-US"/>
        </w:rPr>
        <w:t>ия культовых объектов применяются т</w:t>
      </w:r>
      <w:r w:rsidRPr="00E84E27">
        <w:rPr>
          <w:rFonts w:ascii="Times New Roman" w:eastAsiaTheme="minorHAnsi" w:hAnsi="Times New Roman"/>
          <w:sz w:val="24"/>
          <w:szCs w:val="24"/>
          <w:lang w:eastAsia="ar-SA" w:bidi="en-US"/>
        </w:rPr>
        <w:t>ребования к ограждению земельных участков:для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E12AD3" w:rsidRDefault="00E12AD3" w:rsidP="00E84E27">
      <w:pPr>
        <w:spacing w:after="160" w:line="259" w:lineRule="auto"/>
        <w:jc w:val="center"/>
        <w:rPr>
          <w:rFonts w:ascii="Times New Roman" w:hAnsi="Times New Roman"/>
          <w:b/>
          <w:sz w:val="24"/>
          <w:szCs w:val="24"/>
          <w:lang w:eastAsia="ru-RU"/>
        </w:rPr>
      </w:pPr>
    </w:p>
    <w:p w:rsidR="00A740DE" w:rsidRPr="00E84E27" w:rsidRDefault="00E84E27" w:rsidP="00E84E27">
      <w:pPr>
        <w:spacing w:after="160" w:line="259" w:lineRule="auto"/>
        <w:jc w:val="center"/>
        <w:rPr>
          <w:rFonts w:ascii="Times New Roman" w:hAnsi="Times New Roman"/>
          <w:b/>
          <w:sz w:val="24"/>
          <w:szCs w:val="24"/>
          <w:lang w:eastAsia="ru-RU"/>
        </w:rPr>
      </w:pPr>
      <w:r w:rsidRPr="00E84E27">
        <w:rPr>
          <w:rFonts w:ascii="Times New Roman" w:hAnsi="Times New Roman"/>
          <w:b/>
          <w:sz w:val="24"/>
          <w:szCs w:val="24"/>
          <w:lang w:eastAsia="ru-RU"/>
        </w:rPr>
        <w:t>ОД-1Зона делового, общественного и коммерческого назначения</w:t>
      </w:r>
    </w:p>
    <w:p w:rsidR="00E84E27" w:rsidRPr="00152A48" w:rsidRDefault="00E84E27" w:rsidP="00E84E27">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E84E27" w:rsidRPr="00D90B71" w:rsidTr="004C2EBC">
        <w:trPr>
          <w:trHeight w:val="553"/>
          <w:tblHeader/>
          <w:jc w:val="center"/>
        </w:trPr>
        <w:tc>
          <w:tcPr>
            <w:tcW w:w="248" w:type="pct"/>
            <w:vMerge w:val="restart"/>
            <w:shd w:val="clear" w:color="auto" w:fill="D9D9D9" w:themeFill="background1" w:themeFillShade="D9"/>
          </w:tcPr>
          <w:p w:rsidR="00E84E27" w:rsidRDefault="00E84E27" w:rsidP="004C2EBC">
            <w:pPr>
              <w:pStyle w:val="TableParagraph"/>
              <w:ind w:left="0" w:hanging="23"/>
              <w:jc w:val="center"/>
              <w:rPr>
                <w:sz w:val="20"/>
                <w:szCs w:val="20"/>
                <w:lang w:val="ru-RU"/>
              </w:rPr>
            </w:pPr>
            <w:r w:rsidRPr="00692379">
              <w:rPr>
                <w:sz w:val="20"/>
                <w:szCs w:val="20"/>
                <w:lang w:val="ru-RU"/>
              </w:rPr>
              <w:t>№</w:t>
            </w:r>
          </w:p>
          <w:p w:rsidR="00E84E27" w:rsidRPr="00692379" w:rsidRDefault="00E84E27" w:rsidP="004C2EBC">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E84E27" w:rsidRPr="00692379" w:rsidRDefault="00E84E27" w:rsidP="004C2EBC">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E84E27" w:rsidRPr="00692379" w:rsidRDefault="00E84E27" w:rsidP="004C2EBC">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E84E27" w:rsidRPr="00D34E06" w:rsidRDefault="00E84E27" w:rsidP="004C2EBC">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E84E27" w:rsidRPr="00D34E06" w:rsidRDefault="00E84E27" w:rsidP="004C2EBC">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E84E27" w:rsidRPr="00D34E06" w:rsidRDefault="00E84E27" w:rsidP="004C2EBC">
            <w:pPr>
              <w:pStyle w:val="TableParagraph"/>
              <w:ind w:left="0"/>
              <w:jc w:val="center"/>
              <w:rPr>
                <w:sz w:val="20"/>
                <w:szCs w:val="20"/>
                <w:lang w:val="ru-RU"/>
              </w:rPr>
            </w:pPr>
            <w:r w:rsidRPr="00D34E06">
              <w:rPr>
                <w:sz w:val="20"/>
                <w:szCs w:val="20"/>
                <w:lang w:val="ru-RU"/>
              </w:rPr>
              <w:t>Максимальный процент застройки,</w:t>
            </w:r>
          </w:p>
          <w:p w:rsidR="00E84E27" w:rsidRPr="00D34E06" w:rsidRDefault="00E84E27" w:rsidP="004C2EBC">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E84E27" w:rsidRPr="00D34E06" w:rsidRDefault="00E84E27" w:rsidP="004C2EBC">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E84E27" w:rsidRPr="00D34E06" w:rsidRDefault="00E84E27" w:rsidP="004C2EBC">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E84E27" w:rsidTr="004C2EBC">
        <w:trPr>
          <w:trHeight w:val="657"/>
          <w:jc w:val="center"/>
        </w:trPr>
        <w:tc>
          <w:tcPr>
            <w:tcW w:w="248" w:type="pct"/>
            <w:vMerge/>
            <w:tcBorders>
              <w:top w:val="nil"/>
            </w:tcBorders>
          </w:tcPr>
          <w:p w:rsidR="00E84E27" w:rsidRPr="00D90B71" w:rsidRDefault="00E84E27" w:rsidP="004C2EBC">
            <w:pPr>
              <w:rPr>
                <w:sz w:val="2"/>
                <w:szCs w:val="2"/>
                <w:lang w:val="ru-RU"/>
              </w:rPr>
            </w:pPr>
          </w:p>
        </w:tc>
        <w:tc>
          <w:tcPr>
            <w:tcW w:w="1267" w:type="pct"/>
            <w:vMerge/>
            <w:tcBorders>
              <w:top w:val="nil"/>
            </w:tcBorders>
          </w:tcPr>
          <w:p w:rsidR="00E84E27" w:rsidRPr="00D90B71" w:rsidRDefault="00E84E27" w:rsidP="004C2EBC">
            <w:pPr>
              <w:rPr>
                <w:sz w:val="2"/>
                <w:szCs w:val="2"/>
                <w:lang w:val="ru-RU"/>
              </w:rPr>
            </w:pPr>
          </w:p>
        </w:tc>
        <w:tc>
          <w:tcPr>
            <w:tcW w:w="563" w:type="pct"/>
            <w:vMerge/>
            <w:tcBorders>
              <w:top w:val="nil"/>
            </w:tcBorders>
          </w:tcPr>
          <w:p w:rsidR="00E84E27" w:rsidRPr="00D90B71" w:rsidRDefault="00E84E27" w:rsidP="004C2EBC">
            <w:pPr>
              <w:rPr>
                <w:sz w:val="2"/>
                <w:szCs w:val="2"/>
                <w:lang w:val="ru-RU"/>
              </w:rPr>
            </w:pPr>
          </w:p>
        </w:tc>
        <w:tc>
          <w:tcPr>
            <w:tcW w:w="423" w:type="pct"/>
            <w:shd w:val="clear" w:color="auto" w:fill="D9D9D9" w:themeFill="background1" w:themeFillShade="D9"/>
          </w:tcPr>
          <w:p w:rsidR="00E84E27" w:rsidRDefault="00E84E27" w:rsidP="004C2EBC">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E84E27" w:rsidRDefault="00E84E27" w:rsidP="004C2EBC">
            <w:pPr>
              <w:pStyle w:val="TableParagraph"/>
              <w:spacing w:before="1"/>
              <w:ind w:left="0"/>
              <w:jc w:val="center"/>
              <w:rPr>
                <w:sz w:val="24"/>
              </w:rPr>
            </w:pPr>
            <w:r>
              <w:rPr>
                <w:sz w:val="24"/>
              </w:rPr>
              <w:t>max</w:t>
            </w:r>
          </w:p>
        </w:tc>
        <w:tc>
          <w:tcPr>
            <w:tcW w:w="774" w:type="pct"/>
            <w:vMerge/>
            <w:tcBorders>
              <w:top w:val="nil"/>
            </w:tcBorders>
          </w:tcPr>
          <w:p w:rsidR="00E84E27" w:rsidRDefault="00E84E27" w:rsidP="004C2EBC">
            <w:pPr>
              <w:rPr>
                <w:sz w:val="2"/>
                <w:szCs w:val="2"/>
              </w:rPr>
            </w:pPr>
          </w:p>
        </w:tc>
        <w:tc>
          <w:tcPr>
            <w:tcW w:w="704" w:type="pct"/>
            <w:vMerge/>
            <w:tcBorders>
              <w:top w:val="nil"/>
            </w:tcBorders>
          </w:tcPr>
          <w:p w:rsidR="00E84E27" w:rsidRDefault="00E84E27" w:rsidP="004C2EBC">
            <w:pPr>
              <w:rPr>
                <w:sz w:val="2"/>
                <w:szCs w:val="2"/>
              </w:rPr>
            </w:pPr>
          </w:p>
        </w:tc>
        <w:tc>
          <w:tcPr>
            <w:tcW w:w="599" w:type="pct"/>
            <w:vMerge/>
          </w:tcPr>
          <w:p w:rsidR="00E84E27" w:rsidRDefault="00E84E27" w:rsidP="004C2EBC">
            <w:pPr>
              <w:rPr>
                <w:sz w:val="2"/>
                <w:szCs w:val="2"/>
              </w:rPr>
            </w:pPr>
          </w:p>
        </w:tc>
      </w:tr>
      <w:tr w:rsidR="00C17814" w:rsidTr="00DA4F79">
        <w:trPr>
          <w:trHeight w:val="506"/>
          <w:jc w:val="center"/>
        </w:trPr>
        <w:tc>
          <w:tcPr>
            <w:tcW w:w="248" w:type="pct"/>
            <w:vAlign w:val="center"/>
          </w:tcPr>
          <w:p w:rsidR="00C17814" w:rsidRPr="00DF74EA" w:rsidRDefault="00C17814" w:rsidP="00DA4F79">
            <w:pPr>
              <w:pStyle w:val="TableParagraph"/>
              <w:ind w:left="0"/>
              <w:jc w:val="center"/>
              <w:rPr>
                <w:lang w:val="ru-RU"/>
              </w:rPr>
            </w:pPr>
            <w:r>
              <w:rPr>
                <w:lang w:val="ru-RU"/>
              </w:rPr>
              <w:t>1.</w:t>
            </w:r>
          </w:p>
        </w:tc>
        <w:tc>
          <w:tcPr>
            <w:tcW w:w="1267" w:type="pct"/>
            <w:vAlign w:val="center"/>
          </w:tcPr>
          <w:p w:rsidR="00C17814" w:rsidRPr="00DA4F79" w:rsidRDefault="00C17814" w:rsidP="00A91188">
            <w:pPr>
              <w:spacing w:after="0" w:line="240" w:lineRule="auto"/>
              <w:rPr>
                <w:rFonts w:ascii="Times New Roman" w:eastAsia="Times New Roman" w:hAnsi="Times New Roman"/>
                <w:lang w:eastAsia="ru-RU" w:bidi="ru-RU"/>
              </w:rPr>
            </w:pPr>
            <w:proofErr w:type="spellStart"/>
            <w:r w:rsidRPr="00DA4F79">
              <w:rPr>
                <w:rFonts w:ascii="Times New Roman" w:eastAsia="Times New Roman" w:hAnsi="Times New Roman"/>
                <w:lang w:eastAsia="ru-RU" w:bidi="ru-RU"/>
              </w:rPr>
              <w:t>Социальноеобслуживание</w:t>
            </w:r>
            <w:proofErr w:type="spellEnd"/>
          </w:p>
        </w:tc>
        <w:tc>
          <w:tcPr>
            <w:tcW w:w="563" w:type="pct"/>
            <w:vAlign w:val="center"/>
          </w:tcPr>
          <w:p w:rsidR="00C17814" w:rsidRPr="005B63E1" w:rsidRDefault="00C17814" w:rsidP="00A91188">
            <w:pPr>
              <w:pStyle w:val="TableParagraph"/>
              <w:tabs>
                <w:tab w:val="left" w:pos="310"/>
              </w:tabs>
              <w:ind w:left="0"/>
              <w:jc w:val="center"/>
              <w:rPr>
                <w:sz w:val="20"/>
              </w:rPr>
            </w:pPr>
            <w:r w:rsidRPr="00620572">
              <w:rPr>
                <w:rFonts w:eastAsia="Calibri"/>
                <w:sz w:val="20"/>
                <w:szCs w:val="20"/>
                <w:lang w:eastAsia="en-US"/>
              </w:rPr>
              <w:t>3.2</w:t>
            </w:r>
          </w:p>
        </w:tc>
        <w:tc>
          <w:tcPr>
            <w:tcW w:w="423" w:type="pct"/>
            <w:vAlign w:val="center"/>
          </w:tcPr>
          <w:p w:rsidR="00C17814" w:rsidRPr="00E835E3" w:rsidRDefault="00C17814" w:rsidP="00C17814">
            <w:pPr>
              <w:spacing w:after="0" w:line="240" w:lineRule="auto"/>
              <w:jc w:val="center"/>
              <w:rPr>
                <w:rFonts w:ascii="Times New Roman" w:hAnsi="Times New Roman"/>
              </w:rPr>
            </w:pPr>
            <w:r>
              <w:rPr>
                <w:rFonts w:ascii="Times New Roman" w:hAnsi="Times New Roman"/>
              </w:rPr>
              <w:t>200</w:t>
            </w:r>
          </w:p>
        </w:tc>
        <w:tc>
          <w:tcPr>
            <w:tcW w:w="422" w:type="pct"/>
            <w:vAlign w:val="center"/>
          </w:tcPr>
          <w:p w:rsidR="00C17814" w:rsidRPr="00E835E3" w:rsidRDefault="00C17814" w:rsidP="00C17814">
            <w:pPr>
              <w:spacing w:after="0" w:line="240" w:lineRule="auto"/>
              <w:jc w:val="center"/>
              <w:rPr>
                <w:rFonts w:ascii="Times New Roman" w:hAnsi="Times New Roman"/>
              </w:rPr>
            </w:pPr>
            <w:r>
              <w:rPr>
                <w:rFonts w:ascii="Times New Roman" w:hAnsi="Times New Roman"/>
              </w:rPr>
              <w:t>3000</w:t>
            </w:r>
          </w:p>
        </w:tc>
        <w:tc>
          <w:tcPr>
            <w:tcW w:w="774" w:type="pct"/>
            <w:vAlign w:val="center"/>
          </w:tcPr>
          <w:p w:rsidR="00C17814" w:rsidRPr="00696E7D" w:rsidRDefault="00C17814" w:rsidP="00C17814">
            <w:pPr>
              <w:spacing w:after="0" w:line="240" w:lineRule="auto"/>
              <w:jc w:val="center"/>
              <w:rPr>
                <w:rFonts w:ascii="Times New Roman" w:hAnsi="Times New Roman"/>
              </w:rPr>
            </w:pPr>
            <w:r>
              <w:rPr>
                <w:rFonts w:ascii="Times New Roman" w:hAnsi="Times New Roman"/>
              </w:rPr>
              <w:t>80</w:t>
            </w:r>
          </w:p>
        </w:tc>
        <w:tc>
          <w:tcPr>
            <w:tcW w:w="704" w:type="pct"/>
            <w:vAlign w:val="center"/>
          </w:tcPr>
          <w:p w:rsidR="00C17814" w:rsidRPr="00696E7D" w:rsidRDefault="00C17814"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C17814" w:rsidRPr="005B63E1" w:rsidRDefault="00C17814" w:rsidP="00C17814">
            <w:pPr>
              <w:spacing w:after="0" w:line="240" w:lineRule="auto"/>
              <w:jc w:val="center"/>
              <w:rPr>
                <w:rFonts w:ascii="Times New Roman" w:hAnsi="Times New Roman"/>
              </w:rPr>
            </w:pPr>
            <w:r>
              <w:rPr>
                <w:rFonts w:ascii="Times New Roman" w:hAnsi="Times New Roman"/>
              </w:rPr>
              <w:t>3/19</w:t>
            </w:r>
          </w:p>
        </w:tc>
      </w:tr>
      <w:tr w:rsidR="00C17814" w:rsidTr="00DA4F79">
        <w:trPr>
          <w:trHeight w:val="506"/>
          <w:jc w:val="center"/>
        </w:trPr>
        <w:tc>
          <w:tcPr>
            <w:tcW w:w="248" w:type="pct"/>
            <w:vAlign w:val="center"/>
          </w:tcPr>
          <w:p w:rsidR="00C17814" w:rsidRPr="00592DC0" w:rsidRDefault="00C17814" w:rsidP="00DA4F79">
            <w:pPr>
              <w:pStyle w:val="TableParagraph"/>
              <w:ind w:left="0"/>
              <w:jc w:val="center"/>
              <w:rPr>
                <w:lang w:val="ru-RU"/>
              </w:rPr>
            </w:pPr>
            <w:r>
              <w:rPr>
                <w:lang w:val="ru-RU"/>
              </w:rPr>
              <w:t>2.</w:t>
            </w:r>
          </w:p>
        </w:tc>
        <w:tc>
          <w:tcPr>
            <w:tcW w:w="1267" w:type="pct"/>
            <w:vAlign w:val="center"/>
          </w:tcPr>
          <w:p w:rsidR="00C17814" w:rsidRPr="004E7F7A" w:rsidRDefault="00C17814" w:rsidP="00A91188">
            <w:pPr>
              <w:pStyle w:val="ae"/>
              <w:ind w:firstLine="0"/>
              <w:jc w:val="left"/>
              <w:rPr>
                <w:sz w:val="22"/>
                <w:szCs w:val="22"/>
                <w:lang w:val="ru-RU" w:eastAsia="ru-RU" w:bidi="ru-RU"/>
              </w:rPr>
            </w:pPr>
            <w:r w:rsidRPr="00DA4F79">
              <w:rPr>
                <w:sz w:val="22"/>
                <w:szCs w:val="22"/>
                <w:lang w:val="ru-RU" w:eastAsia="ru-RU" w:bidi="ru-RU"/>
              </w:rPr>
              <w:t>Бытовое обслуживание</w:t>
            </w:r>
          </w:p>
        </w:tc>
        <w:tc>
          <w:tcPr>
            <w:tcW w:w="563" w:type="pct"/>
            <w:vAlign w:val="center"/>
          </w:tcPr>
          <w:p w:rsidR="00C17814" w:rsidRPr="005B63E1" w:rsidRDefault="00C17814" w:rsidP="00A91188">
            <w:pPr>
              <w:pStyle w:val="TableParagraph"/>
              <w:tabs>
                <w:tab w:val="left" w:pos="310"/>
              </w:tabs>
              <w:ind w:left="0"/>
              <w:jc w:val="center"/>
              <w:rPr>
                <w:sz w:val="20"/>
              </w:rPr>
            </w:pPr>
            <w:r w:rsidRPr="00620572">
              <w:rPr>
                <w:rFonts w:eastAsia="Calibri"/>
                <w:sz w:val="20"/>
                <w:szCs w:val="20"/>
                <w:lang w:eastAsia="en-US"/>
              </w:rPr>
              <w:t>3.3</w:t>
            </w:r>
          </w:p>
        </w:tc>
        <w:tc>
          <w:tcPr>
            <w:tcW w:w="423" w:type="pct"/>
            <w:vAlign w:val="center"/>
          </w:tcPr>
          <w:p w:rsidR="00C17814" w:rsidRPr="0019637B" w:rsidRDefault="00C17814" w:rsidP="00C17814">
            <w:pPr>
              <w:spacing w:after="0" w:line="240" w:lineRule="auto"/>
              <w:jc w:val="center"/>
              <w:rPr>
                <w:rFonts w:ascii="Times New Roman" w:hAnsi="Times New Roman"/>
              </w:rPr>
            </w:pPr>
            <w:r>
              <w:rPr>
                <w:rFonts w:ascii="Times New Roman" w:hAnsi="Times New Roman"/>
              </w:rPr>
              <w:t>200</w:t>
            </w:r>
          </w:p>
        </w:tc>
        <w:tc>
          <w:tcPr>
            <w:tcW w:w="422" w:type="pct"/>
            <w:vAlign w:val="center"/>
          </w:tcPr>
          <w:p w:rsidR="00C17814" w:rsidRPr="0019637B" w:rsidRDefault="00C17814" w:rsidP="00C17814">
            <w:pPr>
              <w:spacing w:after="0" w:line="240" w:lineRule="auto"/>
              <w:jc w:val="center"/>
              <w:rPr>
                <w:rFonts w:ascii="Times New Roman" w:hAnsi="Times New Roman"/>
              </w:rPr>
            </w:pPr>
            <w:r>
              <w:rPr>
                <w:rFonts w:ascii="Times New Roman" w:hAnsi="Times New Roman"/>
              </w:rPr>
              <w:t>1500</w:t>
            </w:r>
          </w:p>
        </w:tc>
        <w:tc>
          <w:tcPr>
            <w:tcW w:w="774" w:type="pct"/>
            <w:vAlign w:val="center"/>
          </w:tcPr>
          <w:p w:rsidR="00C17814" w:rsidRPr="00696E7D" w:rsidRDefault="00C17814" w:rsidP="00C17814">
            <w:pPr>
              <w:spacing w:after="0" w:line="240" w:lineRule="auto"/>
              <w:jc w:val="center"/>
              <w:rPr>
                <w:rFonts w:ascii="Times New Roman" w:hAnsi="Times New Roman"/>
              </w:rPr>
            </w:pPr>
            <w:r>
              <w:rPr>
                <w:rFonts w:ascii="Times New Roman" w:hAnsi="Times New Roman"/>
              </w:rPr>
              <w:t>80</w:t>
            </w:r>
          </w:p>
        </w:tc>
        <w:tc>
          <w:tcPr>
            <w:tcW w:w="704" w:type="pct"/>
            <w:vAlign w:val="center"/>
          </w:tcPr>
          <w:p w:rsidR="00C17814" w:rsidRPr="00696E7D" w:rsidRDefault="00C17814"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C17814" w:rsidRPr="005B63E1" w:rsidRDefault="00C17814" w:rsidP="00C17814">
            <w:pPr>
              <w:spacing w:after="0" w:line="240" w:lineRule="auto"/>
              <w:jc w:val="center"/>
              <w:rPr>
                <w:rFonts w:ascii="Times New Roman" w:hAnsi="Times New Roman"/>
              </w:rPr>
            </w:pPr>
            <w:r>
              <w:rPr>
                <w:rFonts w:ascii="Times New Roman" w:hAnsi="Times New Roman"/>
              </w:rPr>
              <w:t>3/19</w:t>
            </w:r>
          </w:p>
        </w:tc>
      </w:tr>
      <w:tr w:rsidR="00C17814" w:rsidTr="00DA4F79">
        <w:trPr>
          <w:cantSplit/>
          <w:trHeight w:val="506"/>
          <w:jc w:val="center"/>
        </w:trPr>
        <w:tc>
          <w:tcPr>
            <w:tcW w:w="248" w:type="pct"/>
            <w:vAlign w:val="center"/>
          </w:tcPr>
          <w:p w:rsidR="00C17814" w:rsidRPr="004E7F7A" w:rsidRDefault="00C17814" w:rsidP="00DA4F79">
            <w:pPr>
              <w:pStyle w:val="TableParagraph"/>
              <w:ind w:left="0"/>
              <w:jc w:val="center"/>
              <w:rPr>
                <w:lang w:val="ru-RU"/>
              </w:rPr>
            </w:pPr>
            <w:r>
              <w:rPr>
                <w:lang w:val="ru-RU"/>
              </w:rPr>
              <w:t>3.</w:t>
            </w:r>
          </w:p>
        </w:tc>
        <w:tc>
          <w:tcPr>
            <w:tcW w:w="1267" w:type="pct"/>
            <w:vAlign w:val="center"/>
          </w:tcPr>
          <w:p w:rsidR="00C17814" w:rsidRPr="004E7F7A" w:rsidRDefault="00C17814" w:rsidP="00A91188">
            <w:pPr>
              <w:pStyle w:val="ae"/>
              <w:ind w:firstLine="0"/>
              <w:jc w:val="left"/>
              <w:rPr>
                <w:sz w:val="22"/>
                <w:szCs w:val="22"/>
                <w:lang w:val="ru-RU" w:eastAsia="ru-RU" w:bidi="ru-RU"/>
              </w:rPr>
            </w:pPr>
            <w:r w:rsidRPr="00DA4F79">
              <w:rPr>
                <w:sz w:val="22"/>
                <w:szCs w:val="22"/>
                <w:lang w:val="ru-RU" w:eastAsia="ru-RU" w:bidi="ru-RU"/>
              </w:rPr>
              <w:t>Здравоохранение</w:t>
            </w:r>
          </w:p>
        </w:tc>
        <w:tc>
          <w:tcPr>
            <w:tcW w:w="563" w:type="pct"/>
            <w:vAlign w:val="center"/>
          </w:tcPr>
          <w:p w:rsidR="00C17814" w:rsidRPr="005B63E1" w:rsidRDefault="00C17814" w:rsidP="00A91188">
            <w:pPr>
              <w:pStyle w:val="TableParagraph"/>
              <w:tabs>
                <w:tab w:val="left" w:pos="310"/>
              </w:tabs>
              <w:ind w:left="0"/>
              <w:jc w:val="center"/>
              <w:rPr>
                <w:sz w:val="20"/>
              </w:rPr>
            </w:pPr>
            <w:r w:rsidRPr="00620572">
              <w:rPr>
                <w:rFonts w:eastAsia="Calibri"/>
                <w:sz w:val="20"/>
                <w:szCs w:val="20"/>
                <w:lang w:eastAsia="en-US"/>
              </w:rPr>
              <w:t>3.4</w:t>
            </w:r>
          </w:p>
        </w:tc>
        <w:tc>
          <w:tcPr>
            <w:tcW w:w="423" w:type="pct"/>
            <w:vAlign w:val="center"/>
          </w:tcPr>
          <w:p w:rsidR="00C17814" w:rsidRPr="0019637B" w:rsidRDefault="00C17814" w:rsidP="00C17814">
            <w:pPr>
              <w:spacing w:after="0" w:line="240" w:lineRule="auto"/>
              <w:jc w:val="center"/>
              <w:rPr>
                <w:rFonts w:ascii="Times New Roman" w:hAnsi="Times New Roman"/>
              </w:rPr>
            </w:pPr>
            <w:r>
              <w:rPr>
                <w:rFonts w:ascii="Times New Roman" w:hAnsi="Times New Roman"/>
              </w:rPr>
              <w:t>100</w:t>
            </w:r>
          </w:p>
        </w:tc>
        <w:tc>
          <w:tcPr>
            <w:tcW w:w="422" w:type="pct"/>
            <w:vAlign w:val="center"/>
          </w:tcPr>
          <w:p w:rsidR="00C17814" w:rsidRPr="0019637B" w:rsidRDefault="00C17814" w:rsidP="00C17814">
            <w:pPr>
              <w:spacing w:after="0" w:line="240" w:lineRule="auto"/>
              <w:jc w:val="center"/>
              <w:rPr>
                <w:rFonts w:ascii="Times New Roman" w:hAnsi="Times New Roman"/>
              </w:rPr>
            </w:pPr>
            <w:r>
              <w:rPr>
                <w:rFonts w:ascii="Times New Roman" w:hAnsi="Times New Roman"/>
              </w:rPr>
              <w:t>3000</w:t>
            </w:r>
          </w:p>
        </w:tc>
        <w:tc>
          <w:tcPr>
            <w:tcW w:w="774" w:type="pct"/>
            <w:vAlign w:val="center"/>
          </w:tcPr>
          <w:p w:rsidR="00C17814" w:rsidRPr="00696E7D" w:rsidRDefault="00C17814" w:rsidP="00C17814">
            <w:pPr>
              <w:spacing w:after="0" w:line="240" w:lineRule="auto"/>
              <w:jc w:val="center"/>
              <w:rPr>
                <w:rFonts w:ascii="Times New Roman" w:hAnsi="Times New Roman"/>
              </w:rPr>
            </w:pPr>
            <w:r>
              <w:rPr>
                <w:rFonts w:ascii="Times New Roman" w:hAnsi="Times New Roman"/>
              </w:rPr>
              <w:t>80</w:t>
            </w:r>
          </w:p>
        </w:tc>
        <w:tc>
          <w:tcPr>
            <w:tcW w:w="704" w:type="pct"/>
            <w:vAlign w:val="center"/>
          </w:tcPr>
          <w:p w:rsidR="00C17814" w:rsidRPr="00696E7D" w:rsidRDefault="00C17814"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C17814" w:rsidRPr="005B63E1" w:rsidRDefault="00C17814" w:rsidP="00C17814">
            <w:pPr>
              <w:spacing w:after="0" w:line="240" w:lineRule="auto"/>
              <w:jc w:val="center"/>
              <w:rPr>
                <w:rFonts w:ascii="Times New Roman" w:hAnsi="Times New Roman"/>
              </w:rPr>
            </w:pPr>
            <w:r>
              <w:rPr>
                <w:rFonts w:ascii="Times New Roman" w:hAnsi="Times New Roman"/>
              </w:rPr>
              <w:t>3/19</w:t>
            </w:r>
          </w:p>
        </w:tc>
      </w:tr>
      <w:tr w:rsidR="00C17814" w:rsidTr="00DA4F79">
        <w:trPr>
          <w:cantSplit/>
          <w:trHeight w:val="506"/>
          <w:jc w:val="center"/>
        </w:trPr>
        <w:tc>
          <w:tcPr>
            <w:tcW w:w="248" w:type="pct"/>
            <w:vAlign w:val="center"/>
          </w:tcPr>
          <w:p w:rsidR="00C17814" w:rsidRPr="00DF74EA" w:rsidRDefault="00C17814" w:rsidP="00DA4F79">
            <w:pPr>
              <w:pStyle w:val="TableParagraph"/>
              <w:ind w:left="0"/>
              <w:jc w:val="center"/>
              <w:rPr>
                <w:lang w:val="ru-RU"/>
              </w:rPr>
            </w:pPr>
            <w:r>
              <w:rPr>
                <w:lang w:val="ru-RU"/>
              </w:rPr>
              <w:t>4.</w:t>
            </w:r>
          </w:p>
        </w:tc>
        <w:tc>
          <w:tcPr>
            <w:tcW w:w="1267" w:type="pct"/>
            <w:vAlign w:val="center"/>
          </w:tcPr>
          <w:p w:rsidR="00C17814" w:rsidRPr="004E7F7A" w:rsidRDefault="00C17814" w:rsidP="00A91188">
            <w:pPr>
              <w:pStyle w:val="ae"/>
              <w:ind w:firstLine="0"/>
              <w:jc w:val="left"/>
              <w:rPr>
                <w:sz w:val="22"/>
                <w:szCs w:val="22"/>
                <w:lang w:val="ru-RU" w:eastAsia="ru-RU" w:bidi="ru-RU"/>
              </w:rPr>
            </w:pPr>
            <w:r w:rsidRPr="00DA4F79">
              <w:rPr>
                <w:sz w:val="22"/>
                <w:szCs w:val="22"/>
                <w:lang w:val="ru-RU" w:eastAsia="ru-RU" w:bidi="ru-RU"/>
              </w:rPr>
              <w:t>Образование и просвещение</w:t>
            </w:r>
          </w:p>
        </w:tc>
        <w:tc>
          <w:tcPr>
            <w:tcW w:w="563" w:type="pct"/>
            <w:vAlign w:val="center"/>
          </w:tcPr>
          <w:p w:rsidR="00C17814" w:rsidRPr="004E7F7A" w:rsidRDefault="00C17814" w:rsidP="00A91188">
            <w:pPr>
              <w:pStyle w:val="TableParagraph"/>
              <w:tabs>
                <w:tab w:val="left" w:pos="310"/>
              </w:tabs>
              <w:ind w:left="0"/>
              <w:jc w:val="center"/>
            </w:pPr>
            <w:r w:rsidRPr="00620572">
              <w:rPr>
                <w:rFonts w:eastAsia="Calibri"/>
                <w:sz w:val="20"/>
                <w:szCs w:val="20"/>
                <w:lang w:eastAsia="en-US"/>
              </w:rPr>
              <w:t>3.5</w:t>
            </w:r>
          </w:p>
        </w:tc>
        <w:tc>
          <w:tcPr>
            <w:tcW w:w="423" w:type="pct"/>
            <w:vAlign w:val="center"/>
          </w:tcPr>
          <w:p w:rsidR="00C17814" w:rsidRPr="00641013" w:rsidRDefault="00C17814" w:rsidP="00C17814">
            <w:pPr>
              <w:spacing w:after="0" w:line="240" w:lineRule="auto"/>
              <w:jc w:val="center"/>
              <w:rPr>
                <w:rFonts w:ascii="Times New Roman" w:hAnsi="Times New Roman"/>
              </w:rPr>
            </w:pPr>
            <w:r>
              <w:rPr>
                <w:rFonts w:ascii="Times New Roman" w:hAnsi="Times New Roman"/>
              </w:rPr>
              <w:t>400</w:t>
            </w:r>
          </w:p>
        </w:tc>
        <w:tc>
          <w:tcPr>
            <w:tcW w:w="422" w:type="pct"/>
            <w:vAlign w:val="center"/>
          </w:tcPr>
          <w:p w:rsidR="00C17814" w:rsidRPr="00641013" w:rsidRDefault="00C17814" w:rsidP="00C17814">
            <w:pPr>
              <w:spacing w:after="0" w:line="240" w:lineRule="auto"/>
              <w:jc w:val="center"/>
              <w:rPr>
                <w:rFonts w:ascii="Times New Roman" w:hAnsi="Times New Roman"/>
              </w:rPr>
            </w:pPr>
            <w:r>
              <w:rPr>
                <w:rFonts w:ascii="Times New Roman" w:hAnsi="Times New Roman"/>
              </w:rPr>
              <w:t>10000</w:t>
            </w:r>
          </w:p>
        </w:tc>
        <w:tc>
          <w:tcPr>
            <w:tcW w:w="774" w:type="pct"/>
            <w:vAlign w:val="center"/>
          </w:tcPr>
          <w:p w:rsidR="00C17814" w:rsidRPr="00696E7D" w:rsidRDefault="00C17814" w:rsidP="00C17814">
            <w:pPr>
              <w:spacing w:after="0" w:line="240" w:lineRule="auto"/>
              <w:jc w:val="center"/>
              <w:rPr>
                <w:rFonts w:ascii="Times New Roman" w:hAnsi="Times New Roman"/>
              </w:rPr>
            </w:pPr>
            <w:r>
              <w:rPr>
                <w:rFonts w:ascii="Times New Roman" w:hAnsi="Times New Roman"/>
              </w:rPr>
              <w:t>80</w:t>
            </w:r>
          </w:p>
        </w:tc>
        <w:tc>
          <w:tcPr>
            <w:tcW w:w="704" w:type="pct"/>
            <w:vAlign w:val="center"/>
          </w:tcPr>
          <w:p w:rsidR="00C17814" w:rsidRPr="00696E7D" w:rsidRDefault="00C17814"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C17814" w:rsidRPr="005B63E1" w:rsidRDefault="00C17814" w:rsidP="00C17814">
            <w:pPr>
              <w:spacing w:after="0" w:line="240" w:lineRule="auto"/>
              <w:jc w:val="center"/>
              <w:rPr>
                <w:rFonts w:ascii="Times New Roman" w:hAnsi="Times New Roman"/>
              </w:rPr>
            </w:pPr>
            <w:r>
              <w:rPr>
                <w:rFonts w:ascii="Times New Roman" w:hAnsi="Times New Roman"/>
              </w:rPr>
              <w:t>3/19</w:t>
            </w:r>
          </w:p>
        </w:tc>
      </w:tr>
      <w:tr w:rsidR="00C17814" w:rsidTr="00DA4F79">
        <w:trPr>
          <w:cantSplit/>
          <w:trHeight w:val="506"/>
          <w:jc w:val="center"/>
        </w:trPr>
        <w:tc>
          <w:tcPr>
            <w:tcW w:w="248" w:type="pct"/>
            <w:vAlign w:val="center"/>
          </w:tcPr>
          <w:p w:rsidR="00C17814" w:rsidRPr="00DF74EA" w:rsidRDefault="00C17814" w:rsidP="00DA4F79">
            <w:pPr>
              <w:pStyle w:val="TableParagraph"/>
              <w:ind w:left="0"/>
              <w:jc w:val="center"/>
              <w:rPr>
                <w:lang w:val="ru-RU"/>
              </w:rPr>
            </w:pPr>
            <w:r>
              <w:rPr>
                <w:lang w:val="ru-RU"/>
              </w:rPr>
              <w:lastRenderedPageBreak/>
              <w:t>5.</w:t>
            </w:r>
          </w:p>
        </w:tc>
        <w:tc>
          <w:tcPr>
            <w:tcW w:w="1267" w:type="pct"/>
            <w:vAlign w:val="center"/>
          </w:tcPr>
          <w:p w:rsidR="00C17814" w:rsidRPr="004E7F7A" w:rsidRDefault="00C17814" w:rsidP="00A91188">
            <w:pPr>
              <w:pStyle w:val="ae"/>
              <w:ind w:firstLine="0"/>
              <w:jc w:val="left"/>
              <w:rPr>
                <w:sz w:val="22"/>
                <w:szCs w:val="22"/>
                <w:lang w:val="ru-RU" w:eastAsia="ru-RU" w:bidi="ru-RU"/>
              </w:rPr>
            </w:pPr>
            <w:r w:rsidRPr="00DA4F79">
              <w:rPr>
                <w:sz w:val="22"/>
                <w:szCs w:val="22"/>
                <w:lang w:val="ru-RU" w:eastAsia="ru-RU" w:bidi="ru-RU"/>
              </w:rPr>
              <w:t>Религиозное использование</w:t>
            </w:r>
          </w:p>
        </w:tc>
        <w:tc>
          <w:tcPr>
            <w:tcW w:w="563" w:type="pct"/>
            <w:vAlign w:val="center"/>
          </w:tcPr>
          <w:p w:rsidR="00C17814" w:rsidRPr="004E7F7A" w:rsidRDefault="00C17814" w:rsidP="00A91188">
            <w:pPr>
              <w:pStyle w:val="TableParagraph"/>
              <w:tabs>
                <w:tab w:val="left" w:pos="310"/>
              </w:tabs>
              <w:ind w:left="0"/>
              <w:jc w:val="center"/>
            </w:pPr>
            <w:r w:rsidRPr="00620572">
              <w:rPr>
                <w:rFonts w:eastAsia="Calibri"/>
                <w:sz w:val="20"/>
                <w:szCs w:val="20"/>
                <w:lang w:eastAsia="en-US"/>
              </w:rPr>
              <w:t>3.7</w:t>
            </w:r>
          </w:p>
        </w:tc>
        <w:tc>
          <w:tcPr>
            <w:tcW w:w="423" w:type="pct"/>
            <w:vAlign w:val="center"/>
          </w:tcPr>
          <w:p w:rsidR="00C17814" w:rsidRPr="00641013" w:rsidRDefault="00C17814" w:rsidP="00C17814">
            <w:pPr>
              <w:spacing w:after="0" w:line="240" w:lineRule="auto"/>
              <w:jc w:val="center"/>
              <w:rPr>
                <w:rFonts w:ascii="Times New Roman" w:hAnsi="Times New Roman"/>
              </w:rPr>
            </w:pPr>
            <w:r>
              <w:rPr>
                <w:rFonts w:ascii="Times New Roman" w:hAnsi="Times New Roman"/>
              </w:rPr>
              <w:t>400</w:t>
            </w:r>
          </w:p>
        </w:tc>
        <w:tc>
          <w:tcPr>
            <w:tcW w:w="422" w:type="pct"/>
            <w:vAlign w:val="center"/>
          </w:tcPr>
          <w:p w:rsidR="00C17814" w:rsidRPr="00641013" w:rsidRDefault="00C17814" w:rsidP="00C17814">
            <w:pPr>
              <w:spacing w:after="0" w:line="240" w:lineRule="auto"/>
              <w:jc w:val="center"/>
              <w:rPr>
                <w:rFonts w:ascii="Times New Roman" w:hAnsi="Times New Roman"/>
              </w:rPr>
            </w:pPr>
            <w:r>
              <w:rPr>
                <w:rFonts w:ascii="Times New Roman" w:hAnsi="Times New Roman"/>
              </w:rPr>
              <w:t>10000</w:t>
            </w:r>
          </w:p>
        </w:tc>
        <w:tc>
          <w:tcPr>
            <w:tcW w:w="774" w:type="pct"/>
            <w:vAlign w:val="center"/>
          </w:tcPr>
          <w:p w:rsidR="00C17814" w:rsidRPr="00696E7D" w:rsidRDefault="00C17814" w:rsidP="00C17814">
            <w:pPr>
              <w:spacing w:after="0" w:line="240" w:lineRule="auto"/>
              <w:jc w:val="center"/>
              <w:rPr>
                <w:rFonts w:ascii="Times New Roman" w:hAnsi="Times New Roman"/>
              </w:rPr>
            </w:pPr>
            <w:r>
              <w:rPr>
                <w:rFonts w:ascii="Times New Roman" w:hAnsi="Times New Roman"/>
              </w:rPr>
              <w:t>80</w:t>
            </w:r>
          </w:p>
        </w:tc>
        <w:tc>
          <w:tcPr>
            <w:tcW w:w="704" w:type="pct"/>
            <w:vAlign w:val="center"/>
          </w:tcPr>
          <w:p w:rsidR="00C17814" w:rsidRPr="00696E7D" w:rsidRDefault="00C17814"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C17814" w:rsidRPr="005B63E1" w:rsidRDefault="00C17814" w:rsidP="00C17814">
            <w:pPr>
              <w:spacing w:after="0" w:line="240" w:lineRule="auto"/>
              <w:jc w:val="center"/>
              <w:rPr>
                <w:rFonts w:ascii="Times New Roman" w:hAnsi="Times New Roman"/>
              </w:rPr>
            </w:pPr>
            <w:r>
              <w:rPr>
                <w:rFonts w:ascii="Times New Roman" w:hAnsi="Times New Roman"/>
              </w:rPr>
              <w:t>3/19</w:t>
            </w:r>
          </w:p>
        </w:tc>
      </w:tr>
      <w:tr w:rsidR="00C17814" w:rsidTr="00DA4F79">
        <w:trPr>
          <w:cantSplit/>
          <w:trHeight w:val="506"/>
          <w:jc w:val="center"/>
        </w:trPr>
        <w:tc>
          <w:tcPr>
            <w:tcW w:w="248" w:type="pct"/>
            <w:vAlign w:val="center"/>
          </w:tcPr>
          <w:p w:rsidR="00C17814" w:rsidRPr="00592DC0" w:rsidRDefault="00C17814" w:rsidP="00DA4F79">
            <w:pPr>
              <w:pStyle w:val="TableParagraph"/>
              <w:ind w:left="0"/>
              <w:jc w:val="center"/>
              <w:rPr>
                <w:lang w:val="ru-RU"/>
              </w:rPr>
            </w:pPr>
            <w:r>
              <w:rPr>
                <w:lang w:val="ru-RU"/>
              </w:rPr>
              <w:t>6.</w:t>
            </w:r>
          </w:p>
        </w:tc>
        <w:tc>
          <w:tcPr>
            <w:tcW w:w="1267" w:type="pct"/>
            <w:vAlign w:val="center"/>
          </w:tcPr>
          <w:p w:rsidR="00C17814" w:rsidRPr="004E7F7A" w:rsidRDefault="00C17814" w:rsidP="00A91188">
            <w:pPr>
              <w:pStyle w:val="ae"/>
              <w:ind w:firstLine="0"/>
              <w:jc w:val="left"/>
              <w:rPr>
                <w:sz w:val="22"/>
                <w:szCs w:val="22"/>
                <w:lang w:val="ru-RU" w:eastAsia="ru-RU" w:bidi="ru-RU"/>
              </w:rPr>
            </w:pPr>
            <w:r w:rsidRPr="00DA4F79">
              <w:rPr>
                <w:sz w:val="22"/>
                <w:szCs w:val="22"/>
                <w:lang w:val="ru-RU" w:eastAsia="ru-RU" w:bidi="ru-RU"/>
              </w:rPr>
              <w:t>Общественное управление</w:t>
            </w:r>
          </w:p>
        </w:tc>
        <w:tc>
          <w:tcPr>
            <w:tcW w:w="563" w:type="pct"/>
            <w:vAlign w:val="center"/>
          </w:tcPr>
          <w:p w:rsidR="00C17814" w:rsidRPr="004E7F7A" w:rsidRDefault="00C17814" w:rsidP="00A91188">
            <w:pPr>
              <w:pStyle w:val="TableParagraph"/>
              <w:tabs>
                <w:tab w:val="left" w:pos="310"/>
              </w:tabs>
              <w:ind w:left="0"/>
              <w:jc w:val="center"/>
            </w:pPr>
            <w:r w:rsidRPr="00620572">
              <w:rPr>
                <w:rFonts w:eastAsia="Calibri"/>
                <w:sz w:val="20"/>
                <w:szCs w:val="20"/>
                <w:lang w:eastAsia="en-US"/>
              </w:rPr>
              <w:t>3.8</w:t>
            </w:r>
          </w:p>
        </w:tc>
        <w:tc>
          <w:tcPr>
            <w:tcW w:w="423" w:type="pct"/>
            <w:vAlign w:val="center"/>
          </w:tcPr>
          <w:p w:rsidR="00C17814" w:rsidRPr="00641013" w:rsidRDefault="00C17814" w:rsidP="00C17814">
            <w:pPr>
              <w:spacing w:after="0" w:line="240" w:lineRule="auto"/>
              <w:jc w:val="center"/>
              <w:rPr>
                <w:rFonts w:ascii="Times New Roman" w:hAnsi="Times New Roman"/>
              </w:rPr>
            </w:pPr>
            <w:r>
              <w:rPr>
                <w:rFonts w:ascii="Times New Roman" w:hAnsi="Times New Roman"/>
              </w:rPr>
              <w:t>400</w:t>
            </w:r>
          </w:p>
        </w:tc>
        <w:tc>
          <w:tcPr>
            <w:tcW w:w="422" w:type="pct"/>
            <w:vAlign w:val="center"/>
          </w:tcPr>
          <w:p w:rsidR="00C17814" w:rsidRPr="00641013" w:rsidRDefault="00C17814" w:rsidP="00C17814">
            <w:pPr>
              <w:spacing w:after="0" w:line="240" w:lineRule="auto"/>
              <w:jc w:val="center"/>
              <w:rPr>
                <w:rFonts w:ascii="Times New Roman" w:hAnsi="Times New Roman"/>
              </w:rPr>
            </w:pPr>
            <w:r>
              <w:rPr>
                <w:rFonts w:ascii="Times New Roman" w:hAnsi="Times New Roman"/>
              </w:rPr>
              <w:t>10000</w:t>
            </w:r>
          </w:p>
        </w:tc>
        <w:tc>
          <w:tcPr>
            <w:tcW w:w="774" w:type="pct"/>
            <w:vAlign w:val="center"/>
          </w:tcPr>
          <w:p w:rsidR="00C17814" w:rsidRPr="00696E7D" w:rsidRDefault="00C17814" w:rsidP="00C17814">
            <w:pPr>
              <w:spacing w:after="0" w:line="240" w:lineRule="auto"/>
              <w:jc w:val="center"/>
              <w:rPr>
                <w:rFonts w:ascii="Times New Roman" w:hAnsi="Times New Roman"/>
              </w:rPr>
            </w:pPr>
            <w:r>
              <w:rPr>
                <w:rFonts w:ascii="Times New Roman" w:hAnsi="Times New Roman"/>
              </w:rPr>
              <w:t>80</w:t>
            </w:r>
          </w:p>
        </w:tc>
        <w:tc>
          <w:tcPr>
            <w:tcW w:w="704" w:type="pct"/>
            <w:vAlign w:val="center"/>
          </w:tcPr>
          <w:p w:rsidR="00C17814" w:rsidRPr="00696E7D" w:rsidRDefault="00C17814"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C17814" w:rsidRPr="005B63E1" w:rsidRDefault="00C17814" w:rsidP="00C17814">
            <w:pPr>
              <w:spacing w:after="0" w:line="240" w:lineRule="auto"/>
              <w:jc w:val="center"/>
              <w:rPr>
                <w:rFonts w:ascii="Times New Roman" w:hAnsi="Times New Roman"/>
              </w:rPr>
            </w:pPr>
            <w:r>
              <w:rPr>
                <w:rFonts w:ascii="Times New Roman" w:hAnsi="Times New Roman"/>
              </w:rPr>
              <w:t>3/19</w:t>
            </w:r>
          </w:p>
        </w:tc>
      </w:tr>
      <w:tr w:rsidR="00641AE6" w:rsidTr="00DA4F79">
        <w:trPr>
          <w:cantSplit/>
          <w:trHeight w:val="506"/>
          <w:jc w:val="center"/>
        </w:trPr>
        <w:tc>
          <w:tcPr>
            <w:tcW w:w="248" w:type="pct"/>
            <w:vAlign w:val="center"/>
          </w:tcPr>
          <w:p w:rsidR="00641AE6" w:rsidRPr="00DF74EA" w:rsidRDefault="00641AE6" w:rsidP="00DA4F79">
            <w:pPr>
              <w:pStyle w:val="TableParagraph"/>
              <w:ind w:left="0"/>
              <w:jc w:val="center"/>
              <w:rPr>
                <w:lang w:val="ru-RU"/>
              </w:rPr>
            </w:pPr>
            <w:r>
              <w:rPr>
                <w:lang w:val="ru-RU"/>
              </w:rPr>
              <w:t>7.</w:t>
            </w:r>
          </w:p>
        </w:tc>
        <w:tc>
          <w:tcPr>
            <w:tcW w:w="1267" w:type="pct"/>
            <w:vAlign w:val="center"/>
          </w:tcPr>
          <w:p w:rsidR="00641AE6" w:rsidRPr="004E7F7A" w:rsidRDefault="00641AE6" w:rsidP="00A91188">
            <w:pPr>
              <w:pStyle w:val="ae"/>
              <w:ind w:firstLine="0"/>
              <w:jc w:val="left"/>
              <w:rPr>
                <w:sz w:val="22"/>
                <w:szCs w:val="22"/>
                <w:lang w:val="ru-RU" w:eastAsia="ru-RU" w:bidi="ru-RU"/>
              </w:rPr>
            </w:pPr>
            <w:r w:rsidRPr="00DA4F79">
              <w:rPr>
                <w:sz w:val="22"/>
                <w:szCs w:val="22"/>
                <w:lang w:val="ru-RU" w:eastAsia="ru-RU" w:bidi="ru-RU"/>
              </w:rPr>
              <w:t>Деловое управление</w:t>
            </w:r>
          </w:p>
        </w:tc>
        <w:tc>
          <w:tcPr>
            <w:tcW w:w="563" w:type="pct"/>
            <w:vAlign w:val="center"/>
          </w:tcPr>
          <w:p w:rsidR="00641AE6" w:rsidRPr="00620572" w:rsidRDefault="00641AE6" w:rsidP="00A91188">
            <w:pPr>
              <w:pStyle w:val="TableParagraph"/>
              <w:tabs>
                <w:tab w:val="left" w:pos="310"/>
              </w:tabs>
              <w:ind w:left="0"/>
              <w:jc w:val="center"/>
              <w:rPr>
                <w:sz w:val="20"/>
              </w:rPr>
            </w:pPr>
            <w:r w:rsidRPr="00620572">
              <w:rPr>
                <w:rFonts w:eastAsia="Calibri"/>
                <w:sz w:val="20"/>
                <w:szCs w:val="20"/>
                <w:lang w:eastAsia="en-US"/>
              </w:rPr>
              <w:t>4.1</w:t>
            </w:r>
          </w:p>
        </w:tc>
        <w:tc>
          <w:tcPr>
            <w:tcW w:w="423" w:type="pct"/>
            <w:vAlign w:val="center"/>
          </w:tcPr>
          <w:p w:rsidR="00641AE6" w:rsidRPr="00641013" w:rsidRDefault="00641AE6" w:rsidP="00011259">
            <w:pPr>
              <w:spacing w:after="0" w:line="240" w:lineRule="auto"/>
              <w:jc w:val="center"/>
              <w:rPr>
                <w:rFonts w:ascii="Times New Roman" w:hAnsi="Times New Roman"/>
              </w:rPr>
            </w:pPr>
            <w:r>
              <w:rPr>
                <w:rFonts w:ascii="Times New Roman" w:hAnsi="Times New Roman"/>
              </w:rPr>
              <w:t>400</w:t>
            </w:r>
          </w:p>
        </w:tc>
        <w:tc>
          <w:tcPr>
            <w:tcW w:w="422" w:type="pct"/>
            <w:vAlign w:val="center"/>
          </w:tcPr>
          <w:p w:rsidR="00641AE6" w:rsidRPr="00641013" w:rsidRDefault="00641AE6" w:rsidP="00011259">
            <w:pPr>
              <w:spacing w:after="0" w:line="240" w:lineRule="auto"/>
              <w:jc w:val="center"/>
              <w:rPr>
                <w:rFonts w:ascii="Times New Roman" w:hAnsi="Times New Roman"/>
              </w:rPr>
            </w:pPr>
            <w:r>
              <w:rPr>
                <w:rFonts w:ascii="Times New Roman" w:hAnsi="Times New Roman"/>
              </w:rPr>
              <w:t>10000</w:t>
            </w:r>
          </w:p>
        </w:tc>
        <w:tc>
          <w:tcPr>
            <w:tcW w:w="774" w:type="pct"/>
            <w:vAlign w:val="center"/>
          </w:tcPr>
          <w:p w:rsidR="00641AE6" w:rsidRPr="00696E7D" w:rsidRDefault="00641AE6" w:rsidP="00011259">
            <w:pPr>
              <w:spacing w:after="0" w:line="240" w:lineRule="auto"/>
              <w:jc w:val="center"/>
              <w:rPr>
                <w:rFonts w:ascii="Times New Roman" w:hAnsi="Times New Roman"/>
              </w:rPr>
            </w:pPr>
            <w:r>
              <w:rPr>
                <w:rFonts w:ascii="Times New Roman" w:hAnsi="Times New Roman"/>
              </w:rPr>
              <w:t>80</w:t>
            </w:r>
          </w:p>
        </w:tc>
        <w:tc>
          <w:tcPr>
            <w:tcW w:w="704" w:type="pct"/>
            <w:vAlign w:val="center"/>
          </w:tcPr>
          <w:p w:rsidR="00641AE6" w:rsidRPr="00696E7D" w:rsidRDefault="00641AE6" w:rsidP="00011259">
            <w:pPr>
              <w:spacing w:after="0" w:line="240" w:lineRule="auto"/>
              <w:jc w:val="center"/>
              <w:rPr>
                <w:rFonts w:ascii="Times New Roman" w:hAnsi="Times New Roman"/>
              </w:rPr>
            </w:pPr>
            <w:r>
              <w:rPr>
                <w:rFonts w:ascii="Times New Roman" w:hAnsi="Times New Roman"/>
              </w:rPr>
              <w:t>1</w:t>
            </w:r>
          </w:p>
        </w:tc>
        <w:tc>
          <w:tcPr>
            <w:tcW w:w="599" w:type="pct"/>
            <w:vAlign w:val="center"/>
          </w:tcPr>
          <w:p w:rsidR="00641AE6" w:rsidRPr="005B63E1" w:rsidRDefault="00641AE6" w:rsidP="00011259">
            <w:pPr>
              <w:spacing w:after="0" w:line="240" w:lineRule="auto"/>
              <w:jc w:val="center"/>
              <w:rPr>
                <w:rFonts w:ascii="Times New Roman" w:hAnsi="Times New Roman"/>
              </w:rPr>
            </w:pPr>
            <w:r>
              <w:rPr>
                <w:rFonts w:ascii="Times New Roman" w:hAnsi="Times New Roman"/>
              </w:rPr>
              <w:t>3/19</w:t>
            </w:r>
          </w:p>
        </w:tc>
      </w:tr>
      <w:tr w:rsidR="00641AE6" w:rsidTr="00DA4F79">
        <w:trPr>
          <w:cantSplit/>
          <w:trHeight w:val="506"/>
          <w:jc w:val="center"/>
        </w:trPr>
        <w:tc>
          <w:tcPr>
            <w:tcW w:w="248" w:type="pct"/>
            <w:vAlign w:val="center"/>
          </w:tcPr>
          <w:p w:rsidR="00641AE6" w:rsidRPr="00DF74EA" w:rsidRDefault="00641AE6" w:rsidP="00DA4F79">
            <w:pPr>
              <w:pStyle w:val="TableParagraph"/>
              <w:ind w:left="0"/>
              <w:jc w:val="center"/>
              <w:rPr>
                <w:lang w:val="ru-RU"/>
              </w:rPr>
            </w:pPr>
            <w:r>
              <w:rPr>
                <w:lang w:val="ru-RU"/>
              </w:rPr>
              <w:t>8.</w:t>
            </w:r>
          </w:p>
        </w:tc>
        <w:tc>
          <w:tcPr>
            <w:tcW w:w="1267" w:type="pct"/>
            <w:vAlign w:val="center"/>
          </w:tcPr>
          <w:p w:rsidR="00641AE6" w:rsidRPr="004E7F7A" w:rsidRDefault="00641AE6" w:rsidP="00A91188">
            <w:pPr>
              <w:pStyle w:val="ae"/>
              <w:ind w:firstLine="0"/>
              <w:jc w:val="left"/>
              <w:rPr>
                <w:sz w:val="22"/>
                <w:szCs w:val="22"/>
                <w:lang w:val="ru-RU" w:eastAsia="ru-RU" w:bidi="ru-RU"/>
              </w:rPr>
            </w:pPr>
            <w:r w:rsidRPr="00DA4F79">
              <w:rPr>
                <w:sz w:val="22"/>
                <w:szCs w:val="22"/>
                <w:lang w:val="ru-RU" w:eastAsia="ru-RU" w:bidi="ru-RU"/>
              </w:rPr>
              <w:t>Рынки</w:t>
            </w:r>
          </w:p>
        </w:tc>
        <w:tc>
          <w:tcPr>
            <w:tcW w:w="563" w:type="pct"/>
            <w:vAlign w:val="center"/>
          </w:tcPr>
          <w:p w:rsidR="00641AE6" w:rsidRPr="00620572" w:rsidRDefault="00641AE6" w:rsidP="00A91188">
            <w:pPr>
              <w:pStyle w:val="TableParagraph"/>
              <w:tabs>
                <w:tab w:val="left" w:pos="310"/>
              </w:tabs>
              <w:ind w:left="0"/>
              <w:jc w:val="center"/>
              <w:rPr>
                <w:sz w:val="20"/>
              </w:rPr>
            </w:pPr>
            <w:r w:rsidRPr="00620572">
              <w:rPr>
                <w:rFonts w:eastAsia="Calibri"/>
                <w:sz w:val="20"/>
                <w:szCs w:val="20"/>
                <w:lang w:eastAsia="en-US"/>
              </w:rPr>
              <w:t>4.3</w:t>
            </w:r>
          </w:p>
        </w:tc>
        <w:tc>
          <w:tcPr>
            <w:tcW w:w="423" w:type="pct"/>
            <w:vAlign w:val="center"/>
          </w:tcPr>
          <w:p w:rsidR="00641AE6" w:rsidRPr="00641013" w:rsidRDefault="00641AE6" w:rsidP="00011259">
            <w:pPr>
              <w:spacing w:after="0" w:line="240" w:lineRule="auto"/>
              <w:jc w:val="center"/>
              <w:rPr>
                <w:rFonts w:ascii="Times New Roman" w:hAnsi="Times New Roman"/>
              </w:rPr>
            </w:pPr>
            <w:r>
              <w:rPr>
                <w:rFonts w:ascii="Times New Roman" w:hAnsi="Times New Roman"/>
              </w:rPr>
              <w:t>200</w:t>
            </w:r>
          </w:p>
        </w:tc>
        <w:tc>
          <w:tcPr>
            <w:tcW w:w="422" w:type="pct"/>
            <w:vAlign w:val="center"/>
          </w:tcPr>
          <w:p w:rsidR="00641AE6" w:rsidRPr="00641013" w:rsidRDefault="00641AE6" w:rsidP="00011259">
            <w:pPr>
              <w:spacing w:after="0" w:line="240" w:lineRule="auto"/>
              <w:jc w:val="center"/>
              <w:rPr>
                <w:rFonts w:ascii="Times New Roman" w:hAnsi="Times New Roman"/>
              </w:rPr>
            </w:pPr>
            <w:r>
              <w:rPr>
                <w:rFonts w:ascii="Times New Roman" w:hAnsi="Times New Roman"/>
              </w:rPr>
              <w:t>5000</w:t>
            </w:r>
          </w:p>
        </w:tc>
        <w:tc>
          <w:tcPr>
            <w:tcW w:w="774" w:type="pct"/>
            <w:vAlign w:val="center"/>
          </w:tcPr>
          <w:p w:rsidR="00641AE6" w:rsidRPr="00696E7D" w:rsidRDefault="00641AE6" w:rsidP="00011259">
            <w:pPr>
              <w:spacing w:after="0" w:line="240" w:lineRule="auto"/>
              <w:jc w:val="center"/>
              <w:rPr>
                <w:rFonts w:ascii="Times New Roman" w:hAnsi="Times New Roman"/>
              </w:rPr>
            </w:pPr>
            <w:r>
              <w:rPr>
                <w:rFonts w:ascii="Times New Roman" w:hAnsi="Times New Roman"/>
              </w:rPr>
              <w:t>80</w:t>
            </w:r>
          </w:p>
        </w:tc>
        <w:tc>
          <w:tcPr>
            <w:tcW w:w="704" w:type="pct"/>
            <w:vAlign w:val="center"/>
          </w:tcPr>
          <w:p w:rsidR="00641AE6" w:rsidRPr="00696E7D" w:rsidRDefault="00641AE6" w:rsidP="00011259">
            <w:pPr>
              <w:spacing w:after="0" w:line="240" w:lineRule="auto"/>
              <w:jc w:val="center"/>
              <w:rPr>
                <w:rFonts w:ascii="Times New Roman" w:hAnsi="Times New Roman"/>
              </w:rPr>
            </w:pPr>
            <w:r>
              <w:rPr>
                <w:rFonts w:ascii="Times New Roman" w:hAnsi="Times New Roman"/>
              </w:rPr>
              <w:t>1</w:t>
            </w:r>
          </w:p>
        </w:tc>
        <w:tc>
          <w:tcPr>
            <w:tcW w:w="599" w:type="pct"/>
            <w:vAlign w:val="center"/>
          </w:tcPr>
          <w:p w:rsidR="00641AE6" w:rsidRPr="005B63E1" w:rsidRDefault="00641AE6" w:rsidP="00011259">
            <w:pPr>
              <w:spacing w:after="0" w:line="240" w:lineRule="auto"/>
              <w:jc w:val="center"/>
              <w:rPr>
                <w:rFonts w:ascii="Times New Roman" w:hAnsi="Times New Roman"/>
              </w:rPr>
            </w:pPr>
            <w:r>
              <w:rPr>
                <w:rFonts w:ascii="Times New Roman" w:hAnsi="Times New Roman"/>
              </w:rPr>
              <w:t>3/19</w:t>
            </w:r>
          </w:p>
        </w:tc>
      </w:tr>
      <w:tr w:rsidR="00641AE6" w:rsidTr="00DA4F79">
        <w:trPr>
          <w:cantSplit/>
          <w:trHeight w:val="506"/>
          <w:jc w:val="center"/>
        </w:trPr>
        <w:tc>
          <w:tcPr>
            <w:tcW w:w="248" w:type="pct"/>
            <w:vAlign w:val="center"/>
          </w:tcPr>
          <w:p w:rsidR="00641AE6" w:rsidRPr="00592DC0" w:rsidRDefault="00641AE6" w:rsidP="00DA4F79">
            <w:pPr>
              <w:pStyle w:val="TableParagraph"/>
              <w:ind w:left="0"/>
              <w:jc w:val="center"/>
              <w:rPr>
                <w:lang w:val="ru-RU"/>
              </w:rPr>
            </w:pPr>
            <w:r>
              <w:rPr>
                <w:lang w:val="ru-RU"/>
              </w:rPr>
              <w:t>9.</w:t>
            </w:r>
          </w:p>
        </w:tc>
        <w:tc>
          <w:tcPr>
            <w:tcW w:w="1267" w:type="pct"/>
            <w:vAlign w:val="center"/>
          </w:tcPr>
          <w:p w:rsidR="00641AE6" w:rsidRPr="004E7F7A" w:rsidRDefault="00641AE6" w:rsidP="00A91188">
            <w:pPr>
              <w:pStyle w:val="ae"/>
              <w:ind w:firstLine="0"/>
              <w:jc w:val="left"/>
              <w:rPr>
                <w:sz w:val="22"/>
                <w:szCs w:val="22"/>
                <w:lang w:val="ru-RU" w:eastAsia="ru-RU" w:bidi="ru-RU"/>
              </w:rPr>
            </w:pPr>
            <w:r w:rsidRPr="00DA4F79">
              <w:rPr>
                <w:sz w:val="22"/>
                <w:szCs w:val="22"/>
                <w:lang w:val="ru-RU" w:eastAsia="ru-RU" w:bidi="ru-RU"/>
              </w:rPr>
              <w:t>Магазины</w:t>
            </w:r>
          </w:p>
        </w:tc>
        <w:tc>
          <w:tcPr>
            <w:tcW w:w="563" w:type="pct"/>
            <w:vAlign w:val="center"/>
          </w:tcPr>
          <w:p w:rsidR="00641AE6" w:rsidRPr="00620572" w:rsidRDefault="00641AE6" w:rsidP="00A91188">
            <w:pPr>
              <w:pStyle w:val="TableParagraph"/>
              <w:tabs>
                <w:tab w:val="left" w:pos="310"/>
              </w:tabs>
              <w:ind w:left="0"/>
              <w:jc w:val="center"/>
              <w:rPr>
                <w:sz w:val="20"/>
              </w:rPr>
            </w:pPr>
            <w:r w:rsidRPr="00620572">
              <w:rPr>
                <w:rFonts w:eastAsia="Calibri"/>
                <w:sz w:val="20"/>
                <w:szCs w:val="20"/>
                <w:lang w:eastAsia="en-US"/>
              </w:rPr>
              <w:t>4.4</w:t>
            </w:r>
          </w:p>
        </w:tc>
        <w:tc>
          <w:tcPr>
            <w:tcW w:w="423" w:type="pct"/>
            <w:vAlign w:val="center"/>
          </w:tcPr>
          <w:p w:rsidR="00641AE6" w:rsidRPr="00641013" w:rsidRDefault="00641AE6" w:rsidP="00011259">
            <w:pPr>
              <w:spacing w:after="0" w:line="240" w:lineRule="auto"/>
              <w:jc w:val="center"/>
              <w:rPr>
                <w:rFonts w:ascii="Times New Roman" w:hAnsi="Times New Roman"/>
              </w:rPr>
            </w:pPr>
            <w:r>
              <w:rPr>
                <w:rFonts w:ascii="Times New Roman" w:hAnsi="Times New Roman"/>
              </w:rPr>
              <w:t>200</w:t>
            </w:r>
          </w:p>
        </w:tc>
        <w:tc>
          <w:tcPr>
            <w:tcW w:w="422" w:type="pct"/>
            <w:vAlign w:val="center"/>
          </w:tcPr>
          <w:p w:rsidR="00641AE6" w:rsidRPr="00641013" w:rsidRDefault="00641AE6" w:rsidP="00011259">
            <w:pPr>
              <w:spacing w:after="0" w:line="240" w:lineRule="auto"/>
              <w:jc w:val="center"/>
              <w:rPr>
                <w:rFonts w:ascii="Times New Roman" w:hAnsi="Times New Roman"/>
              </w:rPr>
            </w:pPr>
            <w:r>
              <w:rPr>
                <w:rFonts w:ascii="Times New Roman" w:hAnsi="Times New Roman"/>
              </w:rPr>
              <w:t>5000</w:t>
            </w:r>
          </w:p>
        </w:tc>
        <w:tc>
          <w:tcPr>
            <w:tcW w:w="774" w:type="pct"/>
            <w:vAlign w:val="center"/>
          </w:tcPr>
          <w:p w:rsidR="00641AE6" w:rsidRPr="00696E7D" w:rsidRDefault="00641AE6" w:rsidP="00011259">
            <w:pPr>
              <w:spacing w:after="0" w:line="240" w:lineRule="auto"/>
              <w:jc w:val="center"/>
              <w:rPr>
                <w:rFonts w:ascii="Times New Roman" w:hAnsi="Times New Roman"/>
              </w:rPr>
            </w:pPr>
            <w:r>
              <w:rPr>
                <w:rFonts w:ascii="Times New Roman" w:hAnsi="Times New Roman"/>
              </w:rPr>
              <w:t>80</w:t>
            </w:r>
          </w:p>
        </w:tc>
        <w:tc>
          <w:tcPr>
            <w:tcW w:w="704" w:type="pct"/>
            <w:vAlign w:val="center"/>
          </w:tcPr>
          <w:p w:rsidR="00641AE6" w:rsidRPr="00696E7D" w:rsidRDefault="00641AE6" w:rsidP="00011259">
            <w:pPr>
              <w:spacing w:after="0" w:line="240" w:lineRule="auto"/>
              <w:jc w:val="center"/>
              <w:rPr>
                <w:rFonts w:ascii="Times New Roman" w:hAnsi="Times New Roman"/>
              </w:rPr>
            </w:pPr>
            <w:r>
              <w:rPr>
                <w:rFonts w:ascii="Times New Roman" w:hAnsi="Times New Roman"/>
              </w:rPr>
              <w:t>1</w:t>
            </w:r>
          </w:p>
        </w:tc>
        <w:tc>
          <w:tcPr>
            <w:tcW w:w="599" w:type="pct"/>
            <w:vAlign w:val="center"/>
          </w:tcPr>
          <w:p w:rsidR="00641AE6" w:rsidRPr="005B63E1" w:rsidRDefault="00641AE6" w:rsidP="00011259">
            <w:pPr>
              <w:spacing w:after="0" w:line="240" w:lineRule="auto"/>
              <w:jc w:val="center"/>
              <w:rPr>
                <w:rFonts w:ascii="Times New Roman" w:hAnsi="Times New Roman"/>
              </w:rPr>
            </w:pPr>
            <w:r>
              <w:rPr>
                <w:rFonts w:ascii="Times New Roman" w:hAnsi="Times New Roman"/>
              </w:rPr>
              <w:t>3/19</w:t>
            </w:r>
          </w:p>
        </w:tc>
      </w:tr>
      <w:tr w:rsidR="00641AE6" w:rsidTr="00DA4F79">
        <w:trPr>
          <w:cantSplit/>
          <w:trHeight w:val="506"/>
          <w:jc w:val="center"/>
        </w:trPr>
        <w:tc>
          <w:tcPr>
            <w:tcW w:w="248" w:type="pct"/>
            <w:vAlign w:val="center"/>
          </w:tcPr>
          <w:p w:rsidR="00641AE6" w:rsidRPr="00DF74EA" w:rsidRDefault="00641AE6" w:rsidP="00DA4F79">
            <w:pPr>
              <w:pStyle w:val="TableParagraph"/>
              <w:ind w:left="0"/>
              <w:jc w:val="center"/>
              <w:rPr>
                <w:lang w:val="ru-RU"/>
              </w:rPr>
            </w:pPr>
            <w:r>
              <w:rPr>
                <w:lang w:val="ru-RU"/>
              </w:rPr>
              <w:t>10.</w:t>
            </w:r>
          </w:p>
        </w:tc>
        <w:tc>
          <w:tcPr>
            <w:tcW w:w="1267" w:type="pct"/>
            <w:vAlign w:val="center"/>
          </w:tcPr>
          <w:p w:rsidR="00641AE6" w:rsidRPr="004E7F7A" w:rsidRDefault="00641AE6" w:rsidP="00A91188">
            <w:pPr>
              <w:pStyle w:val="ae"/>
              <w:ind w:firstLine="0"/>
              <w:jc w:val="left"/>
              <w:rPr>
                <w:sz w:val="22"/>
                <w:szCs w:val="22"/>
                <w:lang w:val="ru-RU" w:eastAsia="ru-RU" w:bidi="ru-RU"/>
              </w:rPr>
            </w:pPr>
            <w:r w:rsidRPr="00DA4F79">
              <w:rPr>
                <w:sz w:val="22"/>
                <w:szCs w:val="22"/>
                <w:lang w:val="ru-RU" w:eastAsia="ru-RU" w:bidi="ru-RU"/>
              </w:rPr>
              <w:t>Банковская и страховая деятельность</w:t>
            </w:r>
          </w:p>
        </w:tc>
        <w:tc>
          <w:tcPr>
            <w:tcW w:w="563" w:type="pct"/>
            <w:vAlign w:val="center"/>
          </w:tcPr>
          <w:p w:rsidR="00641AE6" w:rsidRPr="00620572" w:rsidRDefault="00641AE6" w:rsidP="00A91188">
            <w:pPr>
              <w:pStyle w:val="TableParagraph"/>
              <w:tabs>
                <w:tab w:val="left" w:pos="310"/>
              </w:tabs>
              <w:ind w:left="0"/>
              <w:jc w:val="center"/>
              <w:rPr>
                <w:sz w:val="20"/>
              </w:rPr>
            </w:pPr>
            <w:r w:rsidRPr="00620572">
              <w:rPr>
                <w:rFonts w:eastAsia="Calibri"/>
                <w:sz w:val="20"/>
                <w:szCs w:val="20"/>
                <w:lang w:eastAsia="en-US"/>
              </w:rPr>
              <w:t>4.5</w:t>
            </w:r>
          </w:p>
        </w:tc>
        <w:tc>
          <w:tcPr>
            <w:tcW w:w="423" w:type="pct"/>
            <w:vAlign w:val="center"/>
          </w:tcPr>
          <w:p w:rsidR="00641AE6" w:rsidRPr="00641013" w:rsidRDefault="00641AE6" w:rsidP="00011259">
            <w:pPr>
              <w:spacing w:after="0" w:line="240" w:lineRule="auto"/>
              <w:jc w:val="center"/>
              <w:rPr>
                <w:rFonts w:ascii="Times New Roman" w:hAnsi="Times New Roman"/>
              </w:rPr>
            </w:pPr>
            <w:r>
              <w:rPr>
                <w:rFonts w:ascii="Times New Roman" w:hAnsi="Times New Roman"/>
              </w:rPr>
              <w:t>200</w:t>
            </w:r>
          </w:p>
        </w:tc>
        <w:tc>
          <w:tcPr>
            <w:tcW w:w="422" w:type="pct"/>
            <w:vAlign w:val="center"/>
          </w:tcPr>
          <w:p w:rsidR="00641AE6" w:rsidRPr="00641013" w:rsidRDefault="00641AE6" w:rsidP="00011259">
            <w:pPr>
              <w:spacing w:after="0" w:line="240" w:lineRule="auto"/>
              <w:jc w:val="center"/>
              <w:rPr>
                <w:rFonts w:ascii="Times New Roman" w:hAnsi="Times New Roman"/>
              </w:rPr>
            </w:pPr>
            <w:r>
              <w:rPr>
                <w:rFonts w:ascii="Times New Roman" w:hAnsi="Times New Roman"/>
              </w:rPr>
              <w:t>5000</w:t>
            </w:r>
          </w:p>
        </w:tc>
        <w:tc>
          <w:tcPr>
            <w:tcW w:w="774" w:type="pct"/>
            <w:vAlign w:val="center"/>
          </w:tcPr>
          <w:p w:rsidR="00641AE6" w:rsidRPr="00696E7D" w:rsidRDefault="00641AE6" w:rsidP="00011259">
            <w:pPr>
              <w:spacing w:after="0" w:line="240" w:lineRule="auto"/>
              <w:jc w:val="center"/>
              <w:rPr>
                <w:rFonts w:ascii="Times New Roman" w:hAnsi="Times New Roman"/>
              </w:rPr>
            </w:pPr>
            <w:r>
              <w:rPr>
                <w:rFonts w:ascii="Times New Roman" w:hAnsi="Times New Roman"/>
              </w:rPr>
              <w:t>80</w:t>
            </w:r>
          </w:p>
        </w:tc>
        <w:tc>
          <w:tcPr>
            <w:tcW w:w="704" w:type="pct"/>
            <w:vAlign w:val="center"/>
          </w:tcPr>
          <w:p w:rsidR="00641AE6" w:rsidRPr="00696E7D" w:rsidRDefault="00641AE6" w:rsidP="00011259">
            <w:pPr>
              <w:spacing w:after="0" w:line="240" w:lineRule="auto"/>
              <w:jc w:val="center"/>
              <w:rPr>
                <w:rFonts w:ascii="Times New Roman" w:hAnsi="Times New Roman"/>
              </w:rPr>
            </w:pPr>
            <w:r>
              <w:rPr>
                <w:rFonts w:ascii="Times New Roman" w:hAnsi="Times New Roman"/>
              </w:rPr>
              <w:t>1</w:t>
            </w:r>
          </w:p>
        </w:tc>
        <w:tc>
          <w:tcPr>
            <w:tcW w:w="599" w:type="pct"/>
            <w:vAlign w:val="center"/>
          </w:tcPr>
          <w:p w:rsidR="00641AE6" w:rsidRPr="005B63E1" w:rsidRDefault="00641AE6" w:rsidP="00011259">
            <w:pPr>
              <w:spacing w:after="0" w:line="240" w:lineRule="auto"/>
              <w:jc w:val="center"/>
              <w:rPr>
                <w:rFonts w:ascii="Times New Roman" w:hAnsi="Times New Roman"/>
              </w:rPr>
            </w:pPr>
            <w:r>
              <w:rPr>
                <w:rFonts w:ascii="Times New Roman" w:hAnsi="Times New Roman"/>
              </w:rPr>
              <w:t>3/19</w:t>
            </w:r>
          </w:p>
        </w:tc>
      </w:tr>
      <w:tr w:rsidR="00641AE6" w:rsidTr="00DA4F79">
        <w:trPr>
          <w:cantSplit/>
          <w:trHeight w:val="506"/>
          <w:jc w:val="center"/>
        </w:trPr>
        <w:tc>
          <w:tcPr>
            <w:tcW w:w="248" w:type="pct"/>
            <w:vAlign w:val="center"/>
          </w:tcPr>
          <w:p w:rsidR="00641AE6" w:rsidRPr="00DF74EA" w:rsidRDefault="00641AE6" w:rsidP="00DA4F79">
            <w:pPr>
              <w:pStyle w:val="TableParagraph"/>
              <w:ind w:left="0"/>
              <w:jc w:val="center"/>
              <w:rPr>
                <w:lang w:val="ru-RU"/>
              </w:rPr>
            </w:pPr>
            <w:r>
              <w:rPr>
                <w:lang w:val="ru-RU"/>
              </w:rPr>
              <w:t>11.</w:t>
            </w:r>
          </w:p>
        </w:tc>
        <w:tc>
          <w:tcPr>
            <w:tcW w:w="1267" w:type="pct"/>
            <w:vAlign w:val="center"/>
          </w:tcPr>
          <w:p w:rsidR="00641AE6" w:rsidRPr="004E7F7A" w:rsidRDefault="00641AE6" w:rsidP="00A91188">
            <w:pPr>
              <w:pStyle w:val="ae"/>
              <w:ind w:firstLine="0"/>
              <w:jc w:val="left"/>
              <w:rPr>
                <w:sz w:val="22"/>
                <w:szCs w:val="22"/>
                <w:lang w:val="ru-RU" w:eastAsia="ru-RU" w:bidi="ru-RU"/>
              </w:rPr>
            </w:pPr>
            <w:r w:rsidRPr="00DA4F79">
              <w:rPr>
                <w:sz w:val="22"/>
                <w:szCs w:val="22"/>
                <w:lang w:val="ru-RU" w:eastAsia="ru-RU" w:bidi="ru-RU"/>
              </w:rPr>
              <w:t>Общественное питание</w:t>
            </w:r>
          </w:p>
        </w:tc>
        <w:tc>
          <w:tcPr>
            <w:tcW w:w="563" w:type="pct"/>
            <w:vAlign w:val="center"/>
          </w:tcPr>
          <w:p w:rsidR="00641AE6" w:rsidRPr="00620572" w:rsidRDefault="00641AE6" w:rsidP="00A91188">
            <w:pPr>
              <w:pStyle w:val="TableParagraph"/>
              <w:tabs>
                <w:tab w:val="left" w:pos="310"/>
              </w:tabs>
              <w:ind w:left="0"/>
              <w:jc w:val="center"/>
              <w:rPr>
                <w:sz w:val="20"/>
              </w:rPr>
            </w:pPr>
            <w:r w:rsidRPr="00620572">
              <w:rPr>
                <w:rFonts w:eastAsia="Calibri"/>
                <w:sz w:val="20"/>
                <w:szCs w:val="20"/>
                <w:lang w:eastAsia="en-US"/>
              </w:rPr>
              <w:t>4.6</w:t>
            </w:r>
          </w:p>
        </w:tc>
        <w:tc>
          <w:tcPr>
            <w:tcW w:w="423" w:type="pct"/>
            <w:vAlign w:val="center"/>
          </w:tcPr>
          <w:p w:rsidR="00641AE6" w:rsidRPr="00641013" w:rsidRDefault="00641AE6" w:rsidP="00011259">
            <w:pPr>
              <w:spacing w:after="0" w:line="240" w:lineRule="auto"/>
              <w:jc w:val="center"/>
              <w:rPr>
                <w:rFonts w:ascii="Times New Roman" w:hAnsi="Times New Roman"/>
              </w:rPr>
            </w:pPr>
            <w:r>
              <w:rPr>
                <w:rFonts w:ascii="Times New Roman" w:hAnsi="Times New Roman"/>
              </w:rPr>
              <w:t>200</w:t>
            </w:r>
          </w:p>
        </w:tc>
        <w:tc>
          <w:tcPr>
            <w:tcW w:w="422" w:type="pct"/>
            <w:vAlign w:val="center"/>
          </w:tcPr>
          <w:p w:rsidR="00641AE6" w:rsidRPr="00641013" w:rsidRDefault="00641AE6" w:rsidP="00011259">
            <w:pPr>
              <w:spacing w:after="0" w:line="240" w:lineRule="auto"/>
              <w:jc w:val="center"/>
              <w:rPr>
                <w:rFonts w:ascii="Times New Roman" w:hAnsi="Times New Roman"/>
              </w:rPr>
            </w:pPr>
            <w:r>
              <w:rPr>
                <w:rFonts w:ascii="Times New Roman" w:hAnsi="Times New Roman"/>
              </w:rPr>
              <w:t>5000</w:t>
            </w:r>
          </w:p>
        </w:tc>
        <w:tc>
          <w:tcPr>
            <w:tcW w:w="774" w:type="pct"/>
            <w:vAlign w:val="center"/>
          </w:tcPr>
          <w:p w:rsidR="00641AE6" w:rsidRPr="00696E7D" w:rsidRDefault="00641AE6" w:rsidP="00011259">
            <w:pPr>
              <w:spacing w:after="0" w:line="240" w:lineRule="auto"/>
              <w:jc w:val="center"/>
              <w:rPr>
                <w:rFonts w:ascii="Times New Roman" w:hAnsi="Times New Roman"/>
              </w:rPr>
            </w:pPr>
            <w:r>
              <w:rPr>
                <w:rFonts w:ascii="Times New Roman" w:hAnsi="Times New Roman"/>
              </w:rPr>
              <w:t>80</w:t>
            </w:r>
          </w:p>
        </w:tc>
        <w:tc>
          <w:tcPr>
            <w:tcW w:w="704" w:type="pct"/>
            <w:vAlign w:val="center"/>
          </w:tcPr>
          <w:p w:rsidR="00641AE6" w:rsidRPr="00696E7D" w:rsidRDefault="00641AE6" w:rsidP="00011259">
            <w:pPr>
              <w:spacing w:after="0" w:line="240" w:lineRule="auto"/>
              <w:jc w:val="center"/>
              <w:rPr>
                <w:rFonts w:ascii="Times New Roman" w:hAnsi="Times New Roman"/>
              </w:rPr>
            </w:pPr>
            <w:r>
              <w:rPr>
                <w:rFonts w:ascii="Times New Roman" w:hAnsi="Times New Roman"/>
              </w:rPr>
              <w:t>1</w:t>
            </w:r>
          </w:p>
        </w:tc>
        <w:tc>
          <w:tcPr>
            <w:tcW w:w="599" w:type="pct"/>
            <w:vAlign w:val="center"/>
          </w:tcPr>
          <w:p w:rsidR="00641AE6" w:rsidRPr="005B63E1" w:rsidRDefault="00641AE6" w:rsidP="00011259">
            <w:pPr>
              <w:spacing w:after="0" w:line="240" w:lineRule="auto"/>
              <w:jc w:val="center"/>
              <w:rPr>
                <w:rFonts w:ascii="Times New Roman" w:hAnsi="Times New Roman"/>
              </w:rPr>
            </w:pPr>
            <w:r>
              <w:rPr>
                <w:rFonts w:ascii="Times New Roman" w:hAnsi="Times New Roman"/>
              </w:rPr>
              <w:t>3/19</w:t>
            </w:r>
          </w:p>
        </w:tc>
      </w:tr>
      <w:tr w:rsidR="00641AE6" w:rsidTr="00DA4F79">
        <w:trPr>
          <w:cantSplit/>
          <w:trHeight w:val="506"/>
          <w:jc w:val="center"/>
        </w:trPr>
        <w:tc>
          <w:tcPr>
            <w:tcW w:w="248" w:type="pct"/>
            <w:vAlign w:val="center"/>
          </w:tcPr>
          <w:p w:rsidR="00641AE6" w:rsidRPr="00DF74EA" w:rsidRDefault="00641AE6" w:rsidP="00DA4F79">
            <w:pPr>
              <w:pStyle w:val="TableParagraph"/>
              <w:ind w:left="0"/>
              <w:jc w:val="center"/>
              <w:rPr>
                <w:lang w:val="ru-RU"/>
              </w:rPr>
            </w:pPr>
            <w:r>
              <w:rPr>
                <w:lang w:val="ru-RU"/>
              </w:rPr>
              <w:t>12.</w:t>
            </w:r>
          </w:p>
        </w:tc>
        <w:tc>
          <w:tcPr>
            <w:tcW w:w="1267" w:type="pct"/>
            <w:vAlign w:val="center"/>
          </w:tcPr>
          <w:p w:rsidR="00641AE6" w:rsidRPr="004E7F7A" w:rsidRDefault="00641AE6" w:rsidP="00A91188">
            <w:pPr>
              <w:pStyle w:val="ae"/>
              <w:ind w:firstLine="0"/>
              <w:jc w:val="left"/>
              <w:rPr>
                <w:sz w:val="22"/>
                <w:szCs w:val="22"/>
                <w:lang w:val="ru-RU" w:eastAsia="ru-RU" w:bidi="ru-RU"/>
              </w:rPr>
            </w:pPr>
            <w:r w:rsidRPr="00DA4F79">
              <w:rPr>
                <w:sz w:val="22"/>
                <w:szCs w:val="22"/>
                <w:lang w:val="ru-RU" w:eastAsia="ru-RU" w:bidi="ru-RU"/>
              </w:rPr>
              <w:t>Гостиничное обслуживание</w:t>
            </w:r>
          </w:p>
        </w:tc>
        <w:tc>
          <w:tcPr>
            <w:tcW w:w="563" w:type="pct"/>
            <w:vAlign w:val="center"/>
          </w:tcPr>
          <w:p w:rsidR="00641AE6" w:rsidRPr="00620572" w:rsidRDefault="00641AE6" w:rsidP="00A91188">
            <w:pPr>
              <w:pStyle w:val="TableParagraph"/>
              <w:tabs>
                <w:tab w:val="left" w:pos="310"/>
              </w:tabs>
              <w:ind w:left="0"/>
              <w:jc w:val="center"/>
              <w:rPr>
                <w:sz w:val="20"/>
              </w:rPr>
            </w:pPr>
            <w:r w:rsidRPr="00620572">
              <w:rPr>
                <w:rFonts w:eastAsia="Calibri"/>
                <w:sz w:val="20"/>
                <w:szCs w:val="20"/>
                <w:lang w:eastAsia="en-US"/>
              </w:rPr>
              <w:t>4.7</w:t>
            </w:r>
          </w:p>
        </w:tc>
        <w:tc>
          <w:tcPr>
            <w:tcW w:w="423" w:type="pct"/>
            <w:vAlign w:val="center"/>
          </w:tcPr>
          <w:p w:rsidR="00641AE6" w:rsidRPr="00641013" w:rsidRDefault="00641AE6" w:rsidP="00011259">
            <w:pPr>
              <w:spacing w:after="0" w:line="240" w:lineRule="auto"/>
              <w:jc w:val="center"/>
              <w:rPr>
                <w:rFonts w:ascii="Times New Roman" w:hAnsi="Times New Roman"/>
              </w:rPr>
            </w:pPr>
            <w:r>
              <w:rPr>
                <w:rFonts w:ascii="Times New Roman" w:hAnsi="Times New Roman"/>
              </w:rPr>
              <w:t>400</w:t>
            </w:r>
          </w:p>
        </w:tc>
        <w:tc>
          <w:tcPr>
            <w:tcW w:w="422" w:type="pct"/>
            <w:vAlign w:val="center"/>
          </w:tcPr>
          <w:p w:rsidR="00641AE6" w:rsidRPr="00641013" w:rsidRDefault="00641AE6" w:rsidP="00011259">
            <w:pPr>
              <w:spacing w:after="0" w:line="240" w:lineRule="auto"/>
              <w:jc w:val="center"/>
              <w:rPr>
                <w:rFonts w:ascii="Times New Roman" w:hAnsi="Times New Roman"/>
              </w:rPr>
            </w:pPr>
            <w:r>
              <w:rPr>
                <w:rFonts w:ascii="Times New Roman" w:hAnsi="Times New Roman"/>
              </w:rPr>
              <w:t>3000</w:t>
            </w:r>
          </w:p>
        </w:tc>
        <w:tc>
          <w:tcPr>
            <w:tcW w:w="774" w:type="pct"/>
            <w:vAlign w:val="center"/>
          </w:tcPr>
          <w:p w:rsidR="00641AE6" w:rsidRPr="00696E7D" w:rsidRDefault="00641AE6" w:rsidP="00011259">
            <w:pPr>
              <w:spacing w:after="0" w:line="240" w:lineRule="auto"/>
              <w:jc w:val="center"/>
              <w:rPr>
                <w:rFonts w:ascii="Times New Roman" w:hAnsi="Times New Roman"/>
              </w:rPr>
            </w:pPr>
            <w:r>
              <w:rPr>
                <w:rFonts w:ascii="Times New Roman" w:hAnsi="Times New Roman"/>
              </w:rPr>
              <w:t>80</w:t>
            </w:r>
          </w:p>
        </w:tc>
        <w:tc>
          <w:tcPr>
            <w:tcW w:w="704" w:type="pct"/>
            <w:vAlign w:val="center"/>
          </w:tcPr>
          <w:p w:rsidR="00641AE6" w:rsidRPr="00696E7D" w:rsidRDefault="00641AE6" w:rsidP="00011259">
            <w:pPr>
              <w:spacing w:after="0" w:line="240" w:lineRule="auto"/>
              <w:jc w:val="center"/>
              <w:rPr>
                <w:rFonts w:ascii="Times New Roman" w:hAnsi="Times New Roman"/>
              </w:rPr>
            </w:pPr>
            <w:r>
              <w:rPr>
                <w:rFonts w:ascii="Times New Roman" w:hAnsi="Times New Roman"/>
              </w:rPr>
              <w:t>1</w:t>
            </w:r>
          </w:p>
        </w:tc>
        <w:tc>
          <w:tcPr>
            <w:tcW w:w="599" w:type="pct"/>
            <w:vAlign w:val="center"/>
          </w:tcPr>
          <w:p w:rsidR="00641AE6" w:rsidRPr="005B63E1" w:rsidRDefault="00641AE6" w:rsidP="00011259">
            <w:pPr>
              <w:spacing w:after="0" w:line="240" w:lineRule="auto"/>
              <w:jc w:val="center"/>
              <w:rPr>
                <w:rFonts w:ascii="Times New Roman" w:hAnsi="Times New Roman"/>
              </w:rPr>
            </w:pPr>
            <w:r>
              <w:rPr>
                <w:rFonts w:ascii="Times New Roman" w:hAnsi="Times New Roman"/>
              </w:rPr>
              <w:t>3/19</w:t>
            </w:r>
          </w:p>
        </w:tc>
      </w:tr>
      <w:tr w:rsidR="00641AE6" w:rsidTr="00DA4F79">
        <w:trPr>
          <w:cantSplit/>
          <w:trHeight w:val="506"/>
          <w:jc w:val="center"/>
        </w:trPr>
        <w:tc>
          <w:tcPr>
            <w:tcW w:w="248" w:type="pct"/>
            <w:vAlign w:val="center"/>
          </w:tcPr>
          <w:p w:rsidR="00641AE6" w:rsidRPr="00DF74EA" w:rsidRDefault="00641AE6" w:rsidP="00DA4F79">
            <w:pPr>
              <w:pStyle w:val="TableParagraph"/>
              <w:ind w:left="0"/>
              <w:jc w:val="center"/>
              <w:rPr>
                <w:lang w:val="ru-RU"/>
              </w:rPr>
            </w:pPr>
            <w:r>
              <w:rPr>
                <w:lang w:val="ru-RU"/>
              </w:rPr>
              <w:t>13.</w:t>
            </w:r>
          </w:p>
        </w:tc>
        <w:tc>
          <w:tcPr>
            <w:tcW w:w="1267" w:type="pct"/>
            <w:vAlign w:val="center"/>
          </w:tcPr>
          <w:p w:rsidR="00641AE6" w:rsidRPr="004E7F7A" w:rsidRDefault="00641AE6" w:rsidP="00A91188">
            <w:pPr>
              <w:pStyle w:val="ae"/>
              <w:ind w:firstLine="0"/>
              <w:jc w:val="left"/>
              <w:rPr>
                <w:sz w:val="22"/>
                <w:szCs w:val="22"/>
                <w:lang w:val="ru-RU" w:eastAsia="ru-RU" w:bidi="ru-RU"/>
              </w:rPr>
            </w:pPr>
            <w:r w:rsidRPr="00DA4F79">
              <w:rPr>
                <w:sz w:val="22"/>
                <w:szCs w:val="22"/>
                <w:lang w:val="ru-RU" w:eastAsia="ru-RU" w:bidi="ru-RU"/>
              </w:rPr>
              <w:t>Развлечение</w:t>
            </w:r>
          </w:p>
        </w:tc>
        <w:tc>
          <w:tcPr>
            <w:tcW w:w="563" w:type="pct"/>
            <w:vAlign w:val="center"/>
          </w:tcPr>
          <w:p w:rsidR="00641AE6" w:rsidRPr="00620572" w:rsidRDefault="00641AE6" w:rsidP="00A91188">
            <w:pPr>
              <w:pStyle w:val="TableParagraph"/>
              <w:tabs>
                <w:tab w:val="left" w:pos="310"/>
              </w:tabs>
              <w:ind w:left="0"/>
              <w:jc w:val="center"/>
              <w:rPr>
                <w:sz w:val="20"/>
              </w:rPr>
            </w:pPr>
            <w:r w:rsidRPr="00620572">
              <w:rPr>
                <w:rFonts w:eastAsia="Calibri"/>
                <w:sz w:val="20"/>
                <w:szCs w:val="20"/>
                <w:lang w:eastAsia="en-US"/>
              </w:rPr>
              <w:t>4.8</w:t>
            </w:r>
          </w:p>
        </w:tc>
        <w:tc>
          <w:tcPr>
            <w:tcW w:w="423" w:type="pct"/>
            <w:vAlign w:val="center"/>
          </w:tcPr>
          <w:p w:rsidR="00641AE6" w:rsidRPr="00641013" w:rsidRDefault="00641AE6" w:rsidP="00011259">
            <w:pPr>
              <w:spacing w:after="0" w:line="240" w:lineRule="auto"/>
              <w:jc w:val="center"/>
              <w:rPr>
                <w:rFonts w:ascii="Times New Roman" w:hAnsi="Times New Roman"/>
              </w:rPr>
            </w:pPr>
            <w:r>
              <w:rPr>
                <w:rFonts w:ascii="Times New Roman" w:hAnsi="Times New Roman"/>
              </w:rPr>
              <w:t>400</w:t>
            </w:r>
          </w:p>
        </w:tc>
        <w:tc>
          <w:tcPr>
            <w:tcW w:w="422" w:type="pct"/>
            <w:vAlign w:val="center"/>
          </w:tcPr>
          <w:p w:rsidR="00641AE6" w:rsidRPr="00641013" w:rsidRDefault="00641AE6" w:rsidP="00011259">
            <w:pPr>
              <w:spacing w:after="0" w:line="240" w:lineRule="auto"/>
              <w:jc w:val="center"/>
              <w:rPr>
                <w:rFonts w:ascii="Times New Roman" w:hAnsi="Times New Roman"/>
              </w:rPr>
            </w:pPr>
            <w:r>
              <w:rPr>
                <w:rFonts w:ascii="Times New Roman" w:hAnsi="Times New Roman"/>
              </w:rPr>
              <w:t>3000</w:t>
            </w:r>
          </w:p>
        </w:tc>
        <w:tc>
          <w:tcPr>
            <w:tcW w:w="774" w:type="pct"/>
            <w:vAlign w:val="center"/>
          </w:tcPr>
          <w:p w:rsidR="00641AE6" w:rsidRPr="00696E7D" w:rsidRDefault="00641AE6" w:rsidP="00011259">
            <w:pPr>
              <w:spacing w:after="0" w:line="240" w:lineRule="auto"/>
              <w:jc w:val="center"/>
              <w:rPr>
                <w:rFonts w:ascii="Times New Roman" w:hAnsi="Times New Roman"/>
              </w:rPr>
            </w:pPr>
            <w:r>
              <w:rPr>
                <w:rFonts w:ascii="Times New Roman" w:hAnsi="Times New Roman"/>
              </w:rPr>
              <w:t>80</w:t>
            </w:r>
          </w:p>
        </w:tc>
        <w:tc>
          <w:tcPr>
            <w:tcW w:w="704" w:type="pct"/>
            <w:vAlign w:val="center"/>
          </w:tcPr>
          <w:p w:rsidR="00641AE6" w:rsidRPr="00696E7D" w:rsidRDefault="00641AE6" w:rsidP="00011259">
            <w:pPr>
              <w:spacing w:after="0" w:line="240" w:lineRule="auto"/>
              <w:jc w:val="center"/>
              <w:rPr>
                <w:rFonts w:ascii="Times New Roman" w:hAnsi="Times New Roman"/>
              </w:rPr>
            </w:pPr>
            <w:r>
              <w:rPr>
                <w:rFonts w:ascii="Times New Roman" w:hAnsi="Times New Roman"/>
              </w:rPr>
              <w:t>1</w:t>
            </w:r>
          </w:p>
        </w:tc>
        <w:tc>
          <w:tcPr>
            <w:tcW w:w="599" w:type="pct"/>
            <w:vAlign w:val="center"/>
          </w:tcPr>
          <w:p w:rsidR="00641AE6" w:rsidRPr="005B63E1" w:rsidRDefault="00641AE6" w:rsidP="00011259">
            <w:pPr>
              <w:spacing w:after="0" w:line="240" w:lineRule="auto"/>
              <w:jc w:val="center"/>
              <w:rPr>
                <w:rFonts w:ascii="Times New Roman" w:hAnsi="Times New Roman"/>
              </w:rPr>
            </w:pPr>
            <w:r>
              <w:rPr>
                <w:rFonts w:ascii="Times New Roman" w:hAnsi="Times New Roman"/>
              </w:rPr>
              <w:t>3/19</w:t>
            </w:r>
          </w:p>
        </w:tc>
      </w:tr>
      <w:tr w:rsidR="00641AE6" w:rsidTr="00DA4F79">
        <w:trPr>
          <w:cantSplit/>
          <w:trHeight w:val="506"/>
          <w:jc w:val="center"/>
        </w:trPr>
        <w:tc>
          <w:tcPr>
            <w:tcW w:w="248" w:type="pct"/>
            <w:vAlign w:val="center"/>
          </w:tcPr>
          <w:p w:rsidR="00641AE6" w:rsidRPr="00DF74EA" w:rsidRDefault="00641AE6" w:rsidP="00DA4F79">
            <w:pPr>
              <w:pStyle w:val="TableParagraph"/>
              <w:ind w:left="0"/>
              <w:jc w:val="center"/>
              <w:rPr>
                <w:lang w:val="ru-RU"/>
              </w:rPr>
            </w:pPr>
            <w:r>
              <w:rPr>
                <w:lang w:val="ru-RU"/>
              </w:rPr>
              <w:t>14.</w:t>
            </w:r>
          </w:p>
        </w:tc>
        <w:tc>
          <w:tcPr>
            <w:tcW w:w="1267" w:type="pct"/>
            <w:vAlign w:val="center"/>
          </w:tcPr>
          <w:p w:rsidR="00641AE6" w:rsidRPr="004E7F7A" w:rsidRDefault="00641AE6" w:rsidP="00A91188">
            <w:pPr>
              <w:pStyle w:val="ae"/>
              <w:ind w:firstLine="0"/>
              <w:jc w:val="left"/>
              <w:rPr>
                <w:sz w:val="22"/>
                <w:szCs w:val="22"/>
                <w:lang w:val="ru-RU" w:eastAsia="ru-RU" w:bidi="ru-RU"/>
              </w:rPr>
            </w:pPr>
            <w:r w:rsidRPr="00DA4F79">
              <w:rPr>
                <w:sz w:val="22"/>
                <w:szCs w:val="22"/>
                <w:lang w:val="ru-RU" w:eastAsia="ru-RU" w:bidi="ru-RU"/>
              </w:rPr>
              <w:t>Служебные гаражи</w:t>
            </w:r>
          </w:p>
        </w:tc>
        <w:tc>
          <w:tcPr>
            <w:tcW w:w="563" w:type="pct"/>
            <w:vAlign w:val="center"/>
          </w:tcPr>
          <w:p w:rsidR="00641AE6" w:rsidRPr="00620572" w:rsidRDefault="00641AE6" w:rsidP="00A91188">
            <w:pPr>
              <w:pStyle w:val="TableParagraph"/>
              <w:tabs>
                <w:tab w:val="left" w:pos="310"/>
              </w:tabs>
              <w:ind w:left="0"/>
              <w:jc w:val="center"/>
              <w:rPr>
                <w:sz w:val="20"/>
              </w:rPr>
            </w:pPr>
            <w:r w:rsidRPr="00620572">
              <w:rPr>
                <w:rFonts w:eastAsia="Calibri"/>
                <w:sz w:val="20"/>
                <w:szCs w:val="20"/>
                <w:lang w:eastAsia="en-US"/>
              </w:rPr>
              <w:t>4.9</w:t>
            </w:r>
          </w:p>
        </w:tc>
        <w:tc>
          <w:tcPr>
            <w:tcW w:w="423" w:type="pct"/>
            <w:vAlign w:val="center"/>
          </w:tcPr>
          <w:p w:rsidR="00641AE6" w:rsidRPr="00E0775D" w:rsidRDefault="00641AE6" w:rsidP="00011259">
            <w:pPr>
              <w:spacing w:after="0" w:line="240" w:lineRule="auto"/>
              <w:jc w:val="center"/>
              <w:rPr>
                <w:rFonts w:ascii="Times New Roman" w:hAnsi="Times New Roman"/>
              </w:rPr>
            </w:pPr>
            <w:r>
              <w:rPr>
                <w:rFonts w:ascii="Times New Roman" w:hAnsi="Times New Roman"/>
              </w:rPr>
              <w:t>20</w:t>
            </w:r>
          </w:p>
        </w:tc>
        <w:tc>
          <w:tcPr>
            <w:tcW w:w="422" w:type="pct"/>
            <w:vAlign w:val="center"/>
          </w:tcPr>
          <w:p w:rsidR="00641AE6" w:rsidRPr="00E0775D" w:rsidRDefault="00641AE6" w:rsidP="00011259">
            <w:pPr>
              <w:spacing w:after="0" w:line="240" w:lineRule="auto"/>
              <w:jc w:val="center"/>
              <w:rPr>
                <w:rFonts w:ascii="Times New Roman" w:hAnsi="Times New Roman"/>
              </w:rPr>
            </w:pPr>
            <w:r>
              <w:rPr>
                <w:rFonts w:ascii="Times New Roman" w:hAnsi="Times New Roman"/>
              </w:rPr>
              <w:t>1000</w:t>
            </w:r>
          </w:p>
        </w:tc>
        <w:tc>
          <w:tcPr>
            <w:tcW w:w="774" w:type="pct"/>
            <w:vAlign w:val="center"/>
          </w:tcPr>
          <w:p w:rsidR="00641AE6" w:rsidRPr="00696E7D" w:rsidRDefault="00641AE6" w:rsidP="00011259">
            <w:pPr>
              <w:spacing w:after="0" w:line="240" w:lineRule="auto"/>
              <w:jc w:val="center"/>
              <w:rPr>
                <w:rFonts w:ascii="Times New Roman" w:hAnsi="Times New Roman"/>
              </w:rPr>
            </w:pPr>
            <w:r>
              <w:rPr>
                <w:rFonts w:ascii="Times New Roman" w:hAnsi="Times New Roman"/>
              </w:rPr>
              <w:t>80</w:t>
            </w:r>
          </w:p>
        </w:tc>
        <w:tc>
          <w:tcPr>
            <w:tcW w:w="704" w:type="pct"/>
            <w:vAlign w:val="center"/>
          </w:tcPr>
          <w:p w:rsidR="00641AE6" w:rsidRPr="00696E7D" w:rsidRDefault="00641AE6" w:rsidP="00011259">
            <w:pPr>
              <w:spacing w:after="0" w:line="240" w:lineRule="auto"/>
              <w:jc w:val="center"/>
              <w:rPr>
                <w:rFonts w:ascii="Times New Roman" w:hAnsi="Times New Roman"/>
              </w:rPr>
            </w:pPr>
            <w:r>
              <w:rPr>
                <w:rFonts w:ascii="Times New Roman" w:hAnsi="Times New Roman"/>
              </w:rPr>
              <w:t>1</w:t>
            </w:r>
          </w:p>
        </w:tc>
        <w:tc>
          <w:tcPr>
            <w:tcW w:w="599" w:type="pct"/>
            <w:vAlign w:val="center"/>
          </w:tcPr>
          <w:p w:rsidR="00641AE6" w:rsidRPr="005B63E1" w:rsidRDefault="00641AE6" w:rsidP="00011259">
            <w:pPr>
              <w:spacing w:after="0" w:line="240" w:lineRule="auto"/>
              <w:jc w:val="center"/>
              <w:rPr>
                <w:rFonts w:ascii="Times New Roman" w:hAnsi="Times New Roman"/>
              </w:rPr>
            </w:pPr>
            <w:r>
              <w:rPr>
                <w:rFonts w:ascii="Times New Roman" w:hAnsi="Times New Roman"/>
              </w:rPr>
              <w:t>3/19</w:t>
            </w:r>
          </w:p>
        </w:tc>
      </w:tr>
      <w:tr w:rsidR="00641AE6" w:rsidTr="00DA4F79">
        <w:trPr>
          <w:cantSplit/>
          <w:trHeight w:val="506"/>
          <w:jc w:val="center"/>
        </w:trPr>
        <w:tc>
          <w:tcPr>
            <w:tcW w:w="248" w:type="pct"/>
            <w:vAlign w:val="center"/>
          </w:tcPr>
          <w:p w:rsidR="00641AE6" w:rsidRPr="00DF74EA" w:rsidRDefault="00641AE6" w:rsidP="00DA4F79">
            <w:pPr>
              <w:pStyle w:val="TableParagraph"/>
              <w:ind w:left="0"/>
              <w:jc w:val="center"/>
              <w:rPr>
                <w:lang w:val="ru-RU"/>
              </w:rPr>
            </w:pPr>
            <w:r>
              <w:rPr>
                <w:lang w:val="ru-RU"/>
              </w:rPr>
              <w:t>15.</w:t>
            </w:r>
          </w:p>
        </w:tc>
        <w:tc>
          <w:tcPr>
            <w:tcW w:w="1267" w:type="pct"/>
            <w:vAlign w:val="center"/>
          </w:tcPr>
          <w:p w:rsidR="00641AE6" w:rsidRPr="004E7F7A" w:rsidRDefault="00641AE6" w:rsidP="00A91188">
            <w:pPr>
              <w:pStyle w:val="ae"/>
              <w:ind w:firstLine="0"/>
              <w:jc w:val="left"/>
              <w:rPr>
                <w:sz w:val="22"/>
                <w:szCs w:val="22"/>
                <w:lang w:val="ru-RU" w:eastAsia="ru-RU" w:bidi="ru-RU"/>
              </w:rPr>
            </w:pPr>
            <w:r w:rsidRPr="00DA4F79">
              <w:rPr>
                <w:sz w:val="22"/>
                <w:szCs w:val="22"/>
                <w:lang w:val="ru-RU" w:eastAsia="ru-RU" w:bidi="ru-RU"/>
              </w:rPr>
              <w:t>Выставочно-ярмарочная деятельность</w:t>
            </w:r>
          </w:p>
        </w:tc>
        <w:tc>
          <w:tcPr>
            <w:tcW w:w="563" w:type="pct"/>
            <w:vAlign w:val="center"/>
          </w:tcPr>
          <w:p w:rsidR="00641AE6" w:rsidRPr="00620572" w:rsidRDefault="00641AE6" w:rsidP="00A91188">
            <w:pPr>
              <w:pStyle w:val="TableParagraph"/>
              <w:tabs>
                <w:tab w:val="left" w:pos="310"/>
              </w:tabs>
              <w:ind w:left="0"/>
              <w:jc w:val="center"/>
              <w:rPr>
                <w:sz w:val="20"/>
              </w:rPr>
            </w:pPr>
            <w:r w:rsidRPr="00620572">
              <w:rPr>
                <w:rFonts w:eastAsia="Calibri"/>
                <w:sz w:val="20"/>
                <w:szCs w:val="20"/>
                <w:lang w:eastAsia="en-US"/>
              </w:rPr>
              <w:t>4.10</w:t>
            </w:r>
          </w:p>
        </w:tc>
        <w:tc>
          <w:tcPr>
            <w:tcW w:w="423" w:type="pct"/>
            <w:vAlign w:val="center"/>
          </w:tcPr>
          <w:p w:rsidR="00641AE6" w:rsidRPr="00641013" w:rsidRDefault="00641AE6" w:rsidP="00011259">
            <w:pPr>
              <w:spacing w:after="0" w:line="240" w:lineRule="auto"/>
              <w:jc w:val="center"/>
              <w:rPr>
                <w:rFonts w:ascii="Times New Roman" w:hAnsi="Times New Roman"/>
              </w:rPr>
            </w:pPr>
            <w:r>
              <w:rPr>
                <w:rFonts w:ascii="Times New Roman" w:hAnsi="Times New Roman"/>
              </w:rPr>
              <w:t>400</w:t>
            </w:r>
          </w:p>
        </w:tc>
        <w:tc>
          <w:tcPr>
            <w:tcW w:w="422" w:type="pct"/>
            <w:vAlign w:val="center"/>
          </w:tcPr>
          <w:p w:rsidR="00641AE6" w:rsidRPr="00641013" w:rsidRDefault="00641AE6" w:rsidP="00011259">
            <w:pPr>
              <w:spacing w:after="0" w:line="240" w:lineRule="auto"/>
              <w:jc w:val="center"/>
              <w:rPr>
                <w:rFonts w:ascii="Times New Roman" w:hAnsi="Times New Roman"/>
              </w:rPr>
            </w:pPr>
            <w:r>
              <w:rPr>
                <w:rFonts w:ascii="Times New Roman" w:hAnsi="Times New Roman"/>
              </w:rPr>
              <w:t>3000</w:t>
            </w:r>
          </w:p>
        </w:tc>
        <w:tc>
          <w:tcPr>
            <w:tcW w:w="774" w:type="pct"/>
            <w:vAlign w:val="center"/>
          </w:tcPr>
          <w:p w:rsidR="00641AE6" w:rsidRPr="00696E7D" w:rsidRDefault="00641AE6" w:rsidP="00011259">
            <w:pPr>
              <w:spacing w:after="0" w:line="240" w:lineRule="auto"/>
              <w:jc w:val="center"/>
              <w:rPr>
                <w:rFonts w:ascii="Times New Roman" w:hAnsi="Times New Roman"/>
              </w:rPr>
            </w:pPr>
            <w:r>
              <w:rPr>
                <w:rFonts w:ascii="Times New Roman" w:hAnsi="Times New Roman"/>
              </w:rPr>
              <w:t>80</w:t>
            </w:r>
          </w:p>
        </w:tc>
        <w:tc>
          <w:tcPr>
            <w:tcW w:w="704" w:type="pct"/>
            <w:vAlign w:val="center"/>
          </w:tcPr>
          <w:p w:rsidR="00641AE6" w:rsidRPr="00696E7D" w:rsidRDefault="00641AE6" w:rsidP="00011259">
            <w:pPr>
              <w:spacing w:after="0" w:line="240" w:lineRule="auto"/>
              <w:jc w:val="center"/>
              <w:rPr>
                <w:rFonts w:ascii="Times New Roman" w:hAnsi="Times New Roman"/>
              </w:rPr>
            </w:pPr>
            <w:r>
              <w:rPr>
                <w:rFonts w:ascii="Times New Roman" w:hAnsi="Times New Roman"/>
              </w:rPr>
              <w:t>1</w:t>
            </w:r>
          </w:p>
        </w:tc>
        <w:tc>
          <w:tcPr>
            <w:tcW w:w="599" w:type="pct"/>
            <w:vAlign w:val="center"/>
          </w:tcPr>
          <w:p w:rsidR="00641AE6" w:rsidRPr="005B63E1" w:rsidRDefault="00641AE6" w:rsidP="00011259">
            <w:pPr>
              <w:spacing w:after="0" w:line="240" w:lineRule="auto"/>
              <w:jc w:val="center"/>
              <w:rPr>
                <w:rFonts w:ascii="Times New Roman" w:hAnsi="Times New Roman"/>
              </w:rPr>
            </w:pPr>
            <w:r>
              <w:rPr>
                <w:rFonts w:ascii="Times New Roman" w:hAnsi="Times New Roman"/>
              </w:rPr>
              <w:t>3/19</w:t>
            </w:r>
          </w:p>
        </w:tc>
      </w:tr>
    </w:tbl>
    <w:p w:rsidR="00E84E27" w:rsidRDefault="00E84E27" w:rsidP="00E84E27">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E84E27" w:rsidRPr="00D90B71" w:rsidTr="004C2EBC">
        <w:trPr>
          <w:trHeight w:val="553"/>
          <w:tblHeader/>
          <w:jc w:val="center"/>
        </w:trPr>
        <w:tc>
          <w:tcPr>
            <w:tcW w:w="248" w:type="pct"/>
            <w:vMerge w:val="restart"/>
            <w:shd w:val="clear" w:color="auto" w:fill="D9D9D9" w:themeFill="background1" w:themeFillShade="D9"/>
          </w:tcPr>
          <w:p w:rsidR="00E84E27" w:rsidRDefault="00E84E27" w:rsidP="004C2EBC">
            <w:pPr>
              <w:pStyle w:val="TableParagraph"/>
              <w:ind w:left="0" w:hanging="23"/>
              <w:jc w:val="center"/>
              <w:rPr>
                <w:sz w:val="20"/>
                <w:szCs w:val="20"/>
                <w:lang w:val="ru-RU"/>
              </w:rPr>
            </w:pPr>
            <w:r w:rsidRPr="00692379">
              <w:rPr>
                <w:sz w:val="20"/>
                <w:szCs w:val="20"/>
                <w:lang w:val="ru-RU"/>
              </w:rPr>
              <w:t>№</w:t>
            </w:r>
          </w:p>
          <w:p w:rsidR="00E84E27" w:rsidRPr="00692379" w:rsidRDefault="00E84E27" w:rsidP="004C2EBC">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E84E27" w:rsidRPr="00692379" w:rsidRDefault="00E84E27" w:rsidP="004C2EBC">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E84E27" w:rsidRPr="00692379" w:rsidRDefault="00E84E27" w:rsidP="004C2EBC">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E84E27" w:rsidRPr="00D34E06" w:rsidRDefault="00E84E27" w:rsidP="004C2EBC">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E84E27" w:rsidRPr="00D34E06" w:rsidRDefault="00E84E27" w:rsidP="004C2EBC">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E84E27" w:rsidRPr="00D34E06" w:rsidRDefault="00E84E27" w:rsidP="004C2EBC">
            <w:pPr>
              <w:pStyle w:val="TableParagraph"/>
              <w:ind w:left="0"/>
              <w:jc w:val="center"/>
              <w:rPr>
                <w:sz w:val="20"/>
                <w:szCs w:val="20"/>
                <w:lang w:val="ru-RU"/>
              </w:rPr>
            </w:pPr>
            <w:r w:rsidRPr="00D34E06">
              <w:rPr>
                <w:sz w:val="20"/>
                <w:szCs w:val="20"/>
                <w:lang w:val="ru-RU"/>
              </w:rPr>
              <w:t>Максимальный процент застройки,</w:t>
            </w:r>
          </w:p>
          <w:p w:rsidR="00E84E27" w:rsidRPr="00D34E06" w:rsidRDefault="00E84E27" w:rsidP="004C2EBC">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E84E27" w:rsidRPr="00D34E06" w:rsidRDefault="00E84E27" w:rsidP="004C2EBC">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E84E27" w:rsidRPr="00D34E06" w:rsidRDefault="00E84E27" w:rsidP="004C2EBC">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E84E27" w:rsidTr="004C2EBC">
        <w:trPr>
          <w:trHeight w:val="817"/>
          <w:jc w:val="center"/>
        </w:trPr>
        <w:tc>
          <w:tcPr>
            <w:tcW w:w="248" w:type="pct"/>
            <w:vMerge/>
            <w:tcBorders>
              <w:top w:val="nil"/>
            </w:tcBorders>
          </w:tcPr>
          <w:p w:rsidR="00E84E27" w:rsidRPr="00D90B71" w:rsidRDefault="00E84E27" w:rsidP="004C2EBC">
            <w:pPr>
              <w:rPr>
                <w:sz w:val="2"/>
                <w:szCs w:val="2"/>
                <w:lang w:val="ru-RU"/>
              </w:rPr>
            </w:pPr>
          </w:p>
        </w:tc>
        <w:tc>
          <w:tcPr>
            <w:tcW w:w="1267" w:type="pct"/>
            <w:vMerge/>
            <w:tcBorders>
              <w:top w:val="nil"/>
            </w:tcBorders>
          </w:tcPr>
          <w:p w:rsidR="00E84E27" w:rsidRPr="00D90B71" w:rsidRDefault="00E84E27" w:rsidP="004C2EBC">
            <w:pPr>
              <w:rPr>
                <w:sz w:val="2"/>
                <w:szCs w:val="2"/>
                <w:lang w:val="ru-RU"/>
              </w:rPr>
            </w:pPr>
          </w:p>
        </w:tc>
        <w:tc>
          <w:tcPr>
            <w:tcW w:w="563" w:type="pct"/>
            <w:vMerge/>
            <w:tcBorders>
              <w:top w:val="nil"/>
            </w:tcBorders>
          </w:tcPr>
          <w:p w:rsidR="00E84E27" w:rsidRPr="00D90B71" w:rsidRDefault="00E84E27" w:rsidP="004C2EBC">
            <w:pPr>
              <w:rPr>
                <w:sz w:val="2"/>
                <w:szCs w:val="2"/>
                <w:lang w:val="ru-RU"/>
              </w:rPr>
            </w:pPr>
          </w:p>
        </w:tc>
        <w:tc>
          <w:tcPr>
            <w:tcW w:w="423" w:type="pct"/>
            <w:shd w:val="clear" w:color="auto" w:fill="D9D9D9" w:themeFill="background1" w:themeFillShade="D9"/>
          </w:tcPr>
          <w:p w:rsidR="00E84E27" w:rsidRDefault="00E84E27" w:rsidP="004C2EBC">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E84E27" w:rsidRDefault="00E84E27" w:rsidP="004C2EBC">
            <w:pPr>
              <w:pStyle w:val="TableParagraph"/>
              <w:spacing w:before="1"/>
              <w:ind w:left="0"/>
              <w:jc w:val="center"/>
              <w:rPr>
                <w:sz w:val="24"/>
              </w:rPr>
            </w:pPr>
            <w:r>
              <w:rPr>
                <w:sz w:val="24"/>
              </w:rPr>
              <w:t>max</w:t>
            </w:r>
          </w:p>
        </w:tc>
        <w:tc>
          <w:tcPr>
            <w:tcW w:w="774" w:type="pct"/>
            <w:vMerge/>
            <w:tcBorders>
              <w:top w:val="nil"/>
            </w:tcBorders>
          </w:tcPr>
          <w:p w:rsidR="00E84E27" w:rsidRDefault="00E84E27" w:rsidP="004C2EBC">
            <w:pPr>
              <w:rPr>
                <w:sz w:val="2"/>
                <w:szCs w:val="2"/>
              </w:rPr>
            </w:pPr>
          </w:p>
        </w:tc>
        <w:tc>
          <w:tcPr>
            <w:tcW w:w="704" w:type="pct"/>
            <w:vMerge/>
            <w:tcBorders>
              <w:top w:val="nil"/>
            </w:tcBorders>
          </w:tcPr>
          <w:p w:rsidR="00E84E27" w:rsidRDefault="00E84E27" w:rsidP="004C2EBC">
            <w:pPr>
              <w:rPr>
                <w:sz w:val="2"/>
                <w:szCs w:val="2"/>
              </w:rPr>
            </w:pPr>
          </w:p>
        </w:tc>
        <w:tc>
          <w:tcPr>
            <w:tcW w:w="599" w:type="pct"/>
            <w:vMerge/>
          </w:tcPr>
          <w:p w:rsidR="00E84E27" w:rsidRDefault="00E84E27" w:rsidP="004C2EBC">
            <w:pPr>
              <w:rPr>
                <w:sz w:val="2"/>
                <w:szCs w:val="2"/>
              </w:rPr>
            </w:pPr>
          </w:p>
        </w:tc>
      </w:tr>
      <w:tr w:rsidR="00641AE6" w:rsidTr="00DA4F79">
        <w:trPr>
          <w:cantSplit/>
          <w:trHeight w:val="99"/>
          <w:jc w:val="center"/>
        </w:trPr>
        <w:tc>
          <w:tcPr>
            <w:tcW w:w="248" w:type="pct"/>
            <w:vAlign w:val="center"/>
          </w:tcPr>
          <w:p w:rsidR="00641AE6" w:rsidRPr="00DF74EA" w:rsidRDefault="00641AE6" w:rsidP="00DA4F79">
            <w:pPr>
              <w:pStyle w:val="TableParagraph"/>
              <w:ind w:left="0"/>
              <w:jc w:val="center"/>
              <w:rPr>
                <w:lang w:val="ru-RU"/>
              </w:rPr>
            </w:pPr>
            <w:r>
              <w:rPr>
                <w:lang w:val="ru-RU"/>
              </w:rPr>
              <w:t>1.</w:t>
            </w:r>
          </w:p>
        </w:tc>
        <w:tc>
          <w:tcPr>
            <w:tcW w:w="1267" w:type="pct"/>
            <w:vAlign w:val="center"/>
          </w:tcPr>
          <w:p w:rsidR="00641AE6" w:rsidRPr="007E4868" w:rsidRDefault="00641AE6" w:rsidP="004C2EBC">
            <w:pPr>
              <w:pStyle w:val="ae"/>
              <w:ind w:firstLine="0"/>
              <w:jc w:val="left"/>
              <w:rPr>
                <w:sz w:val="22"/>
                <w:szCs w:val="22"/>
                <w:lang w:val="ru-RU" w:eastAsia="ru-RU" w:bidi="ru-RU"/>
              </w:rPr>
            </w:pPr>
            <w:r w:rsidRPr="007E4868">
              <w:rPr>
                <w:sz w:val="22"/>
                <w:szCs w:val="22"/>
                <w:lang w:val="ru-RU" w:eastAsia="ru-RU" w:bidi="ru-RU"/>
              </w:rPr>
              <w:t>Для индивидуального жилищного строительства</w:t>
            </w:r>
          </w:p>
        </w:tc>
        <w:tc>
          <w:tcPr>
            <w:tcW w:w="563" w:type="pct"/>
            <w:vAlign w:val="center"/>
          </w:tcPr>
          <w:p w:rsidR="00641AE6" w:rsidRPr="00DA4F79" w:rsidRDefault="00641AE6" w:rsidP="004C2EBC">
            <w:pPr>
              <w:pStyle w:val="TableParagraph"/>
              <w:tabs>
                <w:tab w:val="left" w:pos="310"/>
              </w:tabs>
              <w:ind w:left="0"/>
              <w:jc w:val="center"/>
              <w:rPr>
                <w:lang w:val="ru-RU"/>
              </w:rPr>
            </w:pPr>
            <w:r w:rsidRPr="00DA4F79">
              <w:rPr>
                <w:lang w:val="ru-RU"/>
              </w:rPr>
              <w:t>2.1</w:t>
            </w:r>
          </w:p>
        </w:tc>
        <w:tc>
          <w:tcPr>
            <w:tcW w:w="423" w:type="pct"/>
            <w:vAlign w:val="center"/>
          </w:tcPr>
          <w:p w:rsidR="00641AE6" w:rsidRPr="00641013" w:rsidRDefault="00641AE6" w:rsidP="00011259">
            <w:pPr>
              <w:spacing w:after="0" w:line="240" w:lineRule="auto"/>
              <w:jc w:val="center"/>
              <w:rPr>
                <w:rFonts w:ascii="Times New Roman" w:hAnsi="Times New Roman"/>
              </w:rPr>
            </w:pPr>
            <w:r>
              <w:rPr>
                <w:rFonts w:ascii="Times New Roman" w:hAnsi="Times New Roman"/>
              </w:rPr>
              <w:t>400</w:t>
            </w:r>
          </w:p>
        </w:tc>
        <w:tc>
          <w:tcPr>
            <w:tcW w:w="422" w:type="pct"/>
            <w:vAlign w:val="center"/>
          </w:tcPr>
          <w:p w:rsidR="00641AE6" w:rsidRPr="00641013" w:rsidRDefault="00641AE6" w:rsidP="00011259">
            <w:pPr>
              <w:spacing w:after="0" w:line="240" w:lineRule="auto"/>
              <w:jc w:val="center"/>
              <w:rPr>
                <w:rFonts w:ascii="Times New Roman" w:hAnsi="Times New Roman"/>
              </w:rPr>
            </w:pPr>
            <w:r>
              <w:rPr>
                <w:rFonts w:ascii="Times New Roman" w:hAnsi="Times New Roman"/>
              </w:rPr>
              <w:t>1500</w:t>
            </w:r>
          </w:p>
        </w:tc>
        <w:tc>
          <w:tcPr>
            <w:tcW w:w="774" w:type="pct"/>
            <w:vAlign w:val="center"/>
          </w:tcPr>
          <w:p w:rsidR="00641AE6" w:rsidRPr="00696E7D" w:rsidRDefault="00641AE6" w:rsidP="00011259">
            <w:pPr>
              <w:spacing w:after="0" w:line="240" w:lineRule="auto"/>
              <w:jc w:val="center"/>
              <w:rPr>
                <w:rFonts w:ascii="Times New Roman" w:hAnsi="Times New Roman"/>
              </w:rPr>
            </w:pPr>
            <w:r>
              <w:rPr>
                <w:rFonts w:ascii="Times New Roman" w:hAnsi="Times New Roman"/>
              </w:rPr>
              <w:t>67</w:t>
            </w:r>
          </w:p>
        </w:tc>
        <w:tc>
          <w:tcPr>
            <w:tcW w:w="704" w:type="pct"/>
            <w:vAlign w:val="center"/>
          </w:tcPr>
          <w:p w:rsidR="00641AE6" w:rsidRPr="00696E7D" w:rsidRDefault="00641AE6" w:rsidP="00011259">
            <w:pPr>
              <w:spacing w:after="0" w:line="240" w:lineRule="auto"/>
              <w:jc w:val="center"/>
              <w:rPr>
                <w:rFonts w:ascii="Times New Roman" w:hAnsi="Times New Roman"/>
              </w:rPr>
            </w:pPr>
            <w:r>
              <w:rPr>
                <w:rFonts w:ascii="Times New Roman" w:hAnsi="Times New Roman"/>
              </w:rPr>
              <w:t>3</w:t>
            </w:r>
          </w:p>
        </w:tc>
        <w:tc>
          <w:tcPr>
            <w:tcW w:w="599" w:type="pct"/>
            <w:vAlign w:val="center"/>
          </w:tcPr>
          <w:p w:rsidR="00641AE6" w:rsidRPr="00696E7D" w:rsidRDefault="00641AE6" w:rsidP="00011259">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641AE6" w:rsidTr="00A77D1E">
        <w:trPr>
          <w:cantSplit/>
          <w:trHeight w:val="99"/>
          <w:jc w:val="center"/>
        </w:trPr>
        <w:tc>
          <w:tcPr>
            <w:tcW w:w="248" w:type="pct"/>
            <w:vAlign w:val="center"/>
          </w:tcPr>
          <w:p w:rsidR="00641AE6" w:rsidRPr="002226E5" w:rsidRDefault="00641AE6" w:rsidP="00DA4F79">
            <w:pPr>
              <w:pStyle w:val="TableParagraph"/>
              <w:ind w:left="0"/>
              <w:jc w:val="center"/>
              <w:rPr>
                <w:lang w:val="ru-RU"/>
              </w:rPr>
            </w:pPr>
            <w:r>
              <w:rPr>
                <w:lang w:val="ru-RU"/>
              </w:rPr>
              <w:t>2.</w:t>
            </w:r>
          </w:p>
        </w:tc>
        <w:tc>
          <w:tcPr>
            <w:tcW w:w="1267" w:type="pct"/>
            <w:vAlign w:val="center"/>
          </w:tcPr>
          <w:p w:rsidR="00641AE6" w:rsidRPr="007E4868" w:rsidRDefault="00641AE6" w:rsidP="004C2EBC">
            <w:pPr>
              <w:pStyle w:val="ae"/>
              <w:ind w:firstLine="0"/>
              <w:jc w:val="left"/>
              <w:rPr>
                <w:sz w:val="22"/>
                <w:szCs w:val="22"/>
                <w:lang w:val="ru-RU" w:eastAsia="ru-RU" w:bidi="ru-RU"/>
              </w:rPr>
            </w:pPr>
            <w:r w:rsidRPr="007E4868">
              <w:rPr>
                <w:sz w:val="22"/>
                <w:szCs w:val="22"/>
                <w:lang w:val="ru-RU" w:eastAsia="ru-RU" w:bidi="ru-RU"/>
              </w:rPr>
              <w:t>Малоэтажная многоквартирная жилая застройка</w:t>
            </w:r>
          </w:p>
        </w:tc>
        <w:tc>
          <w:tcPr>
            <w:tcW w:w="563" w:type="pct"/>
            <w:vAlign w:val="center"/>
          </w:tcPr>
          <w:p w:rsidR="00641AE6" w:rsidRPr="00DA4F79" w:rsidRDefault="00641AE6" w:rsidP="004C2EBC">
            <w:pPr>
              <w:pStyle w:val="TableParagraph"/>
              <w:tabs>
                <w:tab w:val="left" w:pos="310"/>
              </w:tabs>
              <w:ind w:left="0"/>
              <w:jc w:val="center"/>
              <w:rPr>
                <w:lang w:val="ru-RU"/>
              </w:rPr>
            </w:pPr>
            <w:r w:rsidRPr="00DA4F79">
              <w:rPr>
                <w:lang w:val="ru-RU"/>
              </w:rPr>
              <w:t>2.1.1</w:t>
            </w:r>
          </w:p>
        </w:tc>
        <w:tc>
          <w:tcPr>
            <w:tcW w:w="423" w:type="pct"/>
            <w:vAlign w:val="center"/>
          </w:tcPr>
          <w:p w:rsidR="00641AE6" w:rsidRPr="00641013" w:rsidRDefault="00641AE6" w:rsidP="00011259">
            <w:pPr>
              <w:pStyle w:val="TableParagraph"/>
              <w:tabs>
                <w:tab w:val="left" w:pos="26"/>
                <w:tab w:val="left" w:pos="556"/>
              </w:tabs>
              <w:ind w:left="0"/>
              <w:jc w:val="center"/>
              <w:rPr>
                <w:color w:val="0D0D0D" w:themeColor="text1" w:themeTint="F2"/>
              </w:rPr>
            </w:pPr>
            <w:r>
              <w:rPr>
                <w:color w:val="0D0D0D" w:themeColor="text1" w:themeTint="F2"/>
              </w:rPr>
              <w:t>400</w:t>
            </w:r>
          </w:p>
        </w:tc>
        <w:tc>
          <w:tcPr>
            <w:tcW w:w="422" w:type="pct"/>
            <w:vAlign w:val="center"/>
          </w:tcPr>
          <w:p w:rsidR="00641AE6" w:rsidRPr="00641013" w:rsidRDefault="00641AE6" w:rsidP="00011259">
            <w:pPr>
              <w:pStyle w:val="TableParagraph"/>
              <w:ind w:left="0"/>
              <w:jc w:val="center"/>
              <w:rPr>
                <w:color w:val="0D0D0D" w:themeColor="text1" w:themeTint="F2"/>
              </w:rPr>
            </w:pPr>
            <w:r>
              <w:rPr>
                <w:color w:val="0D0D0D" w:themeColor="text1" w:themeTint="F2"/>
              </w:rPr>
              <w:t>3000</w:t>
            </w:r>
          </w:p>
        </w:tc>
        <w:tc>
          <w:tcPr>
            <w:tcW w:w="774" w:type="pct"/>
            <w:vAlign w:val="center"/>
          </w:tcPr>
          <w:p w:rsidR="00641AE6" w:rsidRPr="00696E7D" w:rsidRDefault="00641AE6" w:rsidP="00011259">
            <w:pPr>
              <w:spacing w:after="0" w:line="240" w:lineRule="auto"/>
              <w:jc w:val="center"/>
              <w:rPr>
                <w:rFonts w:ascii="Times New Roman" w:hAnsi="Times New Roman"/>
              </w:rPr>
            </w:pPr>
            <w:r>
              <w:rPr>
                <w:rFonts w:ascii="Times New Roman" w:hAnsi="Times New Roman"/>
              </w:rPr>
              <w:t>67</w:t>
            </w:r>
          </w:p>
        </w:tc>
        <w:tc>
          <w:tcPr>
            <w:tcW w:w="704" w:type="pct"/>
            <w:vAlign w:val="center"/>
          </w:tcPr>
          <w:p w:rsidR="00641AE6" w:rsidRPr="00696E7D" w:rsidRDefault="00641AE6" w:rsidP="00011259">
            <w:pPr>
              <w:spacing w:after="0" w:line="240" w:lineRule="auto"/>
              <w:jc w:val="center"/>
              <w:rPr>
                <w:rFonts w:ascii="Times New Roman" w:hAnsi="Times New Roman"/>
              </w:rPr>
            </w:pPr>
            <w:r>
              <w:rPr>
                <w:rFonts w:ascii="Times New Roman" w:hAnsi="Times New Roman"/>
              </w:rPr>
              <w:t>3</w:t>
            </w:r>
          </w:p>
        </w:tc>
        <w:tc>
          <w:tcPr>
            <w:tcW w:w="599" w:type="pct"/>
            <w:vAlign w:val="center"/>
          </w:tcPr>
          <w:p w:rsidR="00641AE6" w:rsidRPr="00696E7D" w:rsidRDefault="00641AE6" w:rsidP="00011259">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641AE6" w:rsidTr="00A77D1E">
        <w:trPr>
          <w:cantSplit/>
          <w:trHeight w:val="99"/>
          <w:jc w:val="center"/>
        </w:trPr>
        <w:tc>
          <w:tcPr>
            <w:tcW w:w="248" w:type="pct"/>
            <w:vAlign w:val="center"/>
          </w:tcPr>
          <w:p w:rsidR="00641AE6" w:rsidRPr="00DF74EA" w:rsidRDefault="00641AE6" w:rsidP="00DA4F79">
            <w:pPr>
              <w:pStyle w:val="TableParagraph"/>
              <w:ind w:left="0"/>
              <w:jc w:val="center"/>
              <w:rPr>
                <w:lang w:val="ru-RU"/>
              </w:rPr>
            </w:pPr>
            <w:r>
              <w:rPr>
                <w:lang w:val="ru-RU"/>
              </w:rPr>
              <w:t>3.</w:t>
            </w:r>
          </w:p>
        </w:tc>
        <w:tc>
          <w:tcPr>
            <w:tcW w:w="1267" w:type="pct"/>
            <w:vAlign w:val="center"/>
          </w:tcPr>
          <w:p w:rsidR="00641AE6" w:rsidRPr="007E4868" w:rsidRDefault="00641AE6" w:rsidP="004C2EBC">
            <w:pPr>
              <w:pStyle w:val="ae"/>
              <w:ind w:firstLine="0"/>
              <w:jc w:val="left"/>
              <w:rPr>
                <w:sz w:val="22"/>
                <w:szCs w:val="22"/>
                <w:lang w:val="ru-RU" w:eastAsia="ru-RU" w:bidi="ru-RU"/>
              </w:rPr>
            </w:pPr>
            <w:r w:rsidRPr="007E4868">
              <w:rPr>
                <w:sz w:val="22"/>
                <w:szCs w:val="22"/>
                <w:lang w:val="ru-RU" w:eastAsia="ru-RU" w:bidi="ru-RU"/>
              </w:rPr>
              <w:t>Для ведения личного подсобного хозяйства (приусадебный земельный участок)</w:t>
            </w:r>
          </w:p>
        </w:tc>
        <w:tc>
          <w:tcPr>
            <w:tcW w:w="563" w:type="pct"/>
            <w:vAlign w:val="center"/>
          </w:tcPr>
          <w:p w:rsidR="00641AE6" w:rsidRPr="00DA4F79" w:rsidRDefault="00641AE6" w:rsidP="004C2EBC">
            <w:pPr>
              <w:pStyle w:val="TableParagraph"/>
              <w:tabs>
                <w:tab w:val="left" w:pos="310"/>
              </w:tabs>
              <w:ind w:left="0"/>
              <w:jc w:val="center"/>
              <w:rPr>
                <w:lang w:val="ru-RU"/>
              </w:rPr>
            </w:pPr>
            <w:r w:rsidRPr="00DA4F79">
              <w:rPr>
                <w:lang w:val="ru-RU"/>
              </w:rPr>
              <w:t>2.2</w:t>
            </w:r>
          </w:p>
        </w:tc>
        <w:tc>
          <w:tcPr>
            <w:tcW w:w="423" w:type="pct"/>
            <w:vAlign w:val="center"/>
          </w:tcPr>
          <w:p w:rsidR="00641AE6" w:rsidRPr="00641013" w:rsidRDefault="00641AE6" w:rsidP="00011259">
            <w:pPr>
              <w:pStyle w:val="TableParagraph"/>
              <w:tabs>
                <w:tab w:val="left" w:pos="26"/>
                <w:tab w:val="left" w:pos="556"/>
              </w:tabs>
              <w:ind w:left="0"/>
              <w:jc w:val="center"/>
              <w:rPr>
                <w:color w:val="0D0D0D" w:themeColor="text1" w:themeTint="F2"/>
              </w:rPr>
            </w:pPr>
            <w:r>
              <w:rPr>
                <w:color w:val="0D0D0D" w:themeColor="text1" w:themeTint="F2"/>
              </w:rPr>
              <w:t>400</w:t>
            </w:r>
          </w:p>
        </w:tc>
        <w:tc>
          <w:tcPr>
            <w:tcW w:w="422" w:type="pct"/>
            <w:vAlign w:val="center"/>
          </w:tcPr>
          <w:p w:rsidR="00641AE6" w:rsidRPr="00641013" w:rsidRDefault="00641AE6" w:rsidP="00011259">
            <w:pPr>
              <w:pStyle w:val="TableParagraph"/>
              <w:ind w:left="0"/>
              <w:jc w:val="center"/>
              <w:rPr>
                <w:color w:val="0D0D0D" w:themeColor="text1" w:themeTint="F2"/>
              </w:rPr>
            </w:pPr>
            <w:r>
              <w:rPr>
                <w:color w:val="0D0D0D" w:themeColor="text1" w:themeTint="F2"/>
              </w:rPr>
              <w:t>3000</w:t>
            </w:r>
          </w:p>
        </w:tc>
        <w:tc>
          <w:tcPr>
            <w:tcW w:w="774" w:type="pct"/>
            <w:vAlign w:val="center"/>
          </w:tcPr>
          <w:p w:rsidR="00641AE6" w:rsidRPr="00696E7D" w:rsidRDefault="00641AE6" w:rsidP="00011259">
            <w:pPr>
              <w:spacing w:after="0" w:line="240" w:lineRule="auto"/>
              <w:jc w:val="center"/>
              <w:rPr>
                <w:rFonts w:ascii="Times New Roman" w:hAnsi="Times New Roman"/>
              </w:rPr>
            </w:pPr>
            <w:r>
              <w:rPr>
                <w:rFonts w:ascii="Times New Roman" w:hAnsi="Times New Roman"/>
              </w:rPr>
              <w:t>67</w:t>
            </w:r>
          </w:p>
        </w:tc>
        <w:tc>
          <w:tcPr>
            <w:tcW w:w="704" w:type="pct"/>
            <w:vAlign w:val="center"/>
          </w:tcPr>
          <w:p w:rsidR="00641AE6" w:rsidRPr="00696E7D" w:rsidRDefault="00641AE6" w:rsidP="00011259">
            <w:pPr>
              <w:spacing w:after="0" w:line="240" w:lineRule="auto"/>
              <w:jc w:val="center"/>
              <w:rPr>
                <w:rFonts w:ascii="Times New Roman" w:hAnsi="Times New Roman"/>
              </w:rPr>
            </w:pPr>
            <w:r>
              <w:rPr>
                <w:rFonts w:ascii="Times New Roman" w:hAnsi="Times New Roman"/>
              </w:rPr>
              <w:t>3</w:t>
            </w:r>
          </w:p>
        </w:tc>
        <w:tc>
          <w:tcPr>
            <w:tcW w:w="599" w:type="pct"/>
            <w:vAlign w:val="center"/>
          </w:tcPr>
          <w:p w:rsidR="00641AE6" w:rsidRPr="00696E7D" w:rsidRDefault="00641AE6" w:rsidP="00011259">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641AE6" w:rsidTr="00A77D1E">
        <w:trPr>
          <w:cantSplit/>
          <w:trHeight w:val="506"/>
          <w:jc w:val="center"/>
        </w:trPr>
        <w:tc>
          <w:tcPr>
            <w:tcW w:w="248" w:type="pct"/>
            <w:vAlign w:val="center"/>
          </w:tcPr>
          <w:p w:rsidR="00641AE6" w:rsidRPr="00DF74EA" w:rsidRDefault="00641AE6" w:rsidP="00DA4F79">
            <w:pPr>
              <w:pStyle w:val="TableParagraph"/>
              <w:ind w:left="0"/>
              <w:jc w:val="center"/>
              <w:rPr>
                <w:lang w:val="ru-RU"/>
              </w:rPr>
            </w:pPr>
            <w:r>
              <w:rPr>
                <w:lang w:val="ru-RU"/>
              </w:rPr>
              <w:t>4.</w:t>
            </w:r>
          </w:p>
        </w:tc>
        <w:tc>
          <w:tcPr>
            <w:tcW w:w="1267" w:type="pct"/>
            <w:vAlign w:val="center"/>
          </w:tcPr>
          <w:p w:rsidR="00641AE6" w:rsidRPr="007E4868" w:rsidRDefault="00641AE6" w:rsidP="004C2EBC">
            <w:pPr>
              <w:pStyle w:val="ae"/>
              <w:ind w:firstLine="0"/>
              <w:jc w:val="left"/>
              <w:rPr>
                <w:sz w:val="22"/>
                <w:szCs w:val="22"/>
                <w:lang w:val="ru-RU" w:eastAsia="ru-RU" w:bidi="ru-RU"/>
              </w:rPr>
            </w:pPr>
            <w:r w:rsidRPr="007E4868">
              <w:rPr>
                <w:sz w:val="22"/>
                <w:szCs w:val="22"/>
                <w:lang w:val="ru-RU" w:eastAsia="ru-RU" w:bidi="ru-RU"/>
              </w:rPr>
              <w:t>Блокированная жилая застройка</w:t>
            </w:r>
          </w:p>
        </w:tc>
        <w:tc>
          <w:tcPr>
            <w:tcW w:w="563" w:type="pct"/>
            <w:vAlign w:val="center"/>
          </w:tcPr>
          <w:p w:rsidR="00641AE6" w:rsidRPr="00DA4F79" w:rsidRDefault="00641AE6" w:rsidP="004C2EBC">
            <w:pPr>
              <w:pStyle w:val="TableParagraph"/>
              <w:tabs>
                <w:tab w:val="left" w:pos="310"/>
              </w:tabs>
              <w:ind w:left="0"/>
              <w:jc w:val="center"/>
              <w:rPr>
                <w:lang w:val="ru-RU"/>
              </w:rPr>
            </w:pPr>
            <w:r w:rsidRPr="00DA4F79">
              <w:rPr>
                <w:lang w:val="ru-RU"/>
              </w:rPr>
              <w:t>2.3</w:t>
            </w:r>
          </w:p>
        </w:tc>
        <w:tc>
          <w:tcPr>
            <w:tcW w:w="423" w:type="pct"/>
            <w:vAlign w:val="center"/>
          </w:tcPr>
          <w:p w:rsidR="00641AE6" w:rsidRPr="00641013" w:rsidRDefault="00641AE6" w:rsidP="00011259">
            <w:pPr>
              <w:pStyle w:val="TableParagraph"/>
              <w:tabs>
                <w:tab w:val="left" w:pos="26"/>
                <w:tab w:val="left" w:pos="556"/>
              </w:tabs>
              <w:ind w:left="0"/>
              <w:jc w:val="center"/>
              <w:rPr>
                <w:color w:val="0D0D0D" w:themeColor="text1" w:themeTint="F2"/>
              </w:rPr>
            </w:pPr>
            <w:r>
              <w:rPr>
                <w:color w:val="0D0D0D" w:themeColor="text1" w:themeTint="F2"/>
              </w:rPr>
              <w:t>400</w:t>
            </w:r>
          </w:p>
        </w:tc>
        <w:tc>
          <w:tcPr>
            <w:tcW w:w="422" w:type="pct"/>
            <w:vAlign w:val="center"/>
          </w:tcPr>
          <w:p w:rsidR="00641AE6" w:rsidRPr="00641013" w:rsidRDefault="00641AE6" w:rsidP="00011259">
            <w:pPr>
              <w:pStyle w:val="TableParagraph"/>
              <w:ind w:left="0"/>
              <w:jc w:val="center"/>
              <w:rPr>
                <w:color w:val="0D0D0D" w:themeColor="text1" w:themeTint="F2"/>
              </w:rPr>
            </w:pPr>
            <w:r>
              <w:rPr>
                <w:color w:val="0D0D0D" w:themeColor="text1" w:themeTint="F2"/>
              </w:rPr>
              <w:t>2000</w:t>
            </w:r>
          </w:p>
        </w:tc>
        <w:tc>
          <w:tcPr>
            <w:tcW w:w="774" w:type="pct"/>
            <w:vAlign w:val="center"/>
          </w:tcPr>
          <w:p w:rsidR="00641AE6" w:rsidRPr="00696E7D" w:rsidRDefault="00641AE6" w:rsidP="00011259">
            <w:pPr>
              <w:spacing w:after="0" w:line="240" w:lineRule="auto"/>
              <w:jc w:val="center"/>
              <w:rPr>
                <w:rFonts w:ascii="Times New Roman" w:hAnsi="Times New Roman"/>
              </w:rPr>
            </w:pPr>
            <w:r>
              <w:rPr>
                <w:rFonts w:ascii="Times New Roman" w:hAnsi="Times New Roman"/>
              </w:rPr>
              <w:t>67</w:t>
            </w:r>
          </w:p>
        </w:tc>
        <w:tc>
          <w:tcPr>
            <w:tcW w:w="704" w:type="pct"/>
            <w:vAlign w:val="center"/>
          </w:tcPr>
          <w:p w:rsidR="00641AE6" w:rsidRPr="00696E7D" w:rsidRDefault="00641AE6" w:rsidP="00011259">
            <w:pPr>
              <w:spacing w:after="0" w:line="240" w:lineRule="auto"/>
              <w:jc w:val="center"/>
              <w:rPr>
                <w:rFonts w:ascii="Times New Roman" w:hAnsi="Times New Roman"/>
              </w:rPr>
            </w:pPr>
            <w:r>
              <w:rPr>
                <w:rFonts w:ascii="Times New Roman" w:hAnsi="Times New Roman"/>
              </w:rPr>
              <w:t>3</w:t>
            </w:r>
          </w:p>
        </w:tc>
        <w:tc>
          <w:tcPr>
            <w:tcW w:w="599" w:type="pct"/>
            <w:vAlign w:val="center"/>
          </w:tcPr>
          <w:p w:rsidR="00641AE6" w:rsidRPr="00696E7D" w:rsidRDefault="00641AE6" w:rsidP="00011259">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641013" w:rsidTr="00641013">
        <w:trPr>
          <w:cantSplit/>
          <w:trHeight w:val="506"/>
          <w:jc w:val="center"/>
        </w:trPr>
        <w:tc>
          <w:tcPr>
            <w:tcW w:w="248" w:type="pct"/>
            <w:vAlign w:val="center"/>
          </w:tcPr>
          <w:p w:rsidR="00641013" w:rsidRPr="00DF74EA" w:rsidRDefault="000F028C" w:rsidP="00DA4F79">
            <w:pPr>
              <w:pStyle w:val="TableParagraph"/>
              <w:ind w:left="0"/>
              <w:jc w:val="center"/>
              <w:rPr>
                <w:lang w:val="ru-RU"/>
              </w:rPr>
            </w:pPr>
            <w:r>
              <w:rPr>
                <w:lang w:val="ru-RU"/>
              </w:rPr>
              <w:t>5</w:t>
            </w:r>
            <w:r w:rsidR="00641013">
              <w:rPr>
                <w:lang w:val="ru-RU"/>
              </w:rPr>
              <w:t>.</w:t>
            </w:r>
          </w:p>
        </w:tc>
        <w:tc>
          <w:tcPr>
            <w:tcW w:w="1267" w:type="pct"/>
            <w:vAlign w:val="center"/>
          </w:tcPr>
          <w:p w:rsidR="00641013" w:rsidRPr="007E4868" w:rsidRDefault="00641013" w:rsidP="004C2EBC">
            <w:pPr>
              <w:pStyle w:val="ae"/>
              <w:ind w:firstLine="0"/>
              <w:jc w:val="left"/>
              <w:rPr>
                <w:sz w:val="22"/>
                <w:szCs w:val="22"/>
                <w:lang w:val="ru-RU" w:eastAsia="ru-RU" w:bidi="ru-RU"/>
              </w:rPr>
            </w:pPr>
            <w:r w:rsidRPr="007E4868">
              <w:rPr>
                <w:sz w:val="22"/>
                <w:szCs w:val="22"/>
                <w:lang w:val="ru-RU" w:eastAsia="ru-RU" w:bidi="ru-RU"/>
              </w:rPr>
              <w:t>Отдых (рекреация)</w:t>
            </w:r>
          </w:p>
        </w:tc>
        <w:tc>
          <w:tcPr>
            <w:tcW w:w="563" w:type="pct"/>
            <w:vAlign w:val="center"/>
          </w:tcPr>
          <w:p w:rsidR="00641013" w:rsidRPr="00DA4F79" w:rsidRDefault="00641013" w:rsidP="004C2EBC">
            <w:pPr>
              <w:pStyle w:val="TableParagraph"/>
              <w:tabs>
                <w:tab w:val="left" w:pos="310"/>
              </w:tabs>
              <w:ind w:left="0"/>
              <w:jc w:val="center"/>
              <w:rPr>
                <w:lang w:val="ru-RU"/>
              </w:rPr>
            </w:pPr>
            <w:r w:rsidRPr="00DA4F79">
              <w:rPr>
                <w:lang w:val="ru-RU"/>
              </w:rPr>
              <w:t>5.0</w:t>
            </w:r>
          </w:p>
        </w:tc>
        <w:tc>
          <w:tcPr>
            <w:tcW w:w="2922" w:type="pct"/>
            <w:gridSpan w:val="5"/>
            <w:vAlign w:val="center"/>
          </w:tcPr>
          <w:p w:rsidR="00641013" w:rsidRPr="00A77D1E" w:rsidRDefault="00641AE6" w:rsidP="00071F75">
            <w:pPr>
              <w:pStyle w:val="TableParagraph"/>
              <w:ind w:left="0"/>
              <w:jc w:val="center"/>
              <w:rPr>
                <w:color w:val="0D0D0D" w:themeColor="text1" w:themeTint="F2"/>
              </w:rPr>
            </w:pPr>
            <w:proofErr w:type="spellStart"/>
            <w:r w:rsidRPr="0019637B">
              <w:rPr>
                <w:color w:val="0D0D0D" w:themeColor="text1" w:themeTint="F2"/>
              </w:rPr>
              <w:t>нерегламентируется</w:t>
            </w:r>
            <w:proofErr w:type="spellEnd"/>
          </w:p>
        </w:tc>
      </w:tr>
      <w:tr w:rsidR="000F028C" w:rsidTr="00DA4F79">
        <w:trPr>
          <w:cantSplit/>
          <w:trHeight w:val="99"/>
          <w:jc w:val="center"/>
        </w:trPr>
        <w:tc>
          <w:tcPr>
            <w:tcW w:w="248" w:type="pct"/>
            <w:vAlign w:val="center"/>
          </w:tcPr>
          <w:p w:rsidR="000F028C" w:rsidRPr="00DF74EA" w:rsidRDefault="000F028C" w:rsidP="00DA4F79">
            <w:pPr>
              <w:pStyle w:val="TableParagraph"/>
              <w:ind w:left="0"/>
              <w:jc w:val="center"/>
              <w:rPr>
                <w:lang w:val="ru-RU"/>
              </w:rPr>
            </w:pPr>
            <w:r>
              <w:rPr>
                <w:lang w:val="ru-RU"/>
              </w:rPr>
              <w:t>6.</w:t>
            </w:r>
          </w:p>
        </w:tc>
        <w:tc>
          <w:tcPr>
            <w:tcW w:w="1267" w:type="pct"/>
            <w:vAlign w:val="center"/>
          </w:tcPr>
          <w:p w:rsidR="000F028C" w:rsidRPr="004E7F7A" w:rsidRDefault="000F028C" w:rsidP="00011259">
            <w:pPr>
              <w:pStyle w:val="ae"/>
              <w:ind w:firstLine="0"/>
              <w:jc w:val="left"/>
              <w:rPr>
                <w:sz w:val="22"/>
                <w:szCs w:val="22"/>
                <w:lang w:val="ru-RU" w:eastAsia="ru-RU" w:bidi="ru-RU"/>
              </w:rPr>
            </w:pPr>
            <w:r w:rsidRPr="00DA4F79">
              <w:rPr>
                <w:sz w:val="22"/>
                <w:szCs w:val="22"/>
                <w:lang w:val="ru-RU" w:eastAsia="ru-RU" w:bidi="ru-RU"/>
              </w:rPr>
              <w:t>Земельные участки (территории) общего пользования</w:t>
            </w:r>
          </w:p>
        </w:tc>
        <w:tc>
          <w:tcPr>
            <w:tcW w:w="563" w:type="pct"/>
            <w:vAlign w:val="center"/>
          </w:tcPr>
          <w:p w:rsidR="000F028C" w:rsidRPr="00DA4F79" w:rsidRDefault="000F028C" w:rsidP="00011259">
            <w:pPr>
              <w:pStyle w:val="TableParagraph"/>
              <w:tabs>
                <w:tab w:val="left" w:pos="310"/>
              </w:tabs>
              <w:ind w:left="0"/>
              <w:jc w:val="center"/>
              <w:rPr>
                <w:lang w:val="ru-RU"/>
              </w:rPr>
            </w:pPr>
            <w:r w:rsidRPr="00DA4F79">
              <w:rPr>
                <w:lang w:val="ru-RU"/>
              </w:rPr>
              <w:t>12.0</w:t>
            </w:r>
          </w:p>
        </w:tc>
        <w:tc>
          <w:tcPr>
            <w:tcW w:w="2922" w:type="pct"/>
            <w:gridSpan w:val="5"/>
            <w:vAlign w:val="center"/>
          </w:tcPr>
          <w:p w:rsidR="000F028C" w:rsidRPr="00A77D1E" w:rsidRDefault="000F028C" w:rsidP="00071F75">
            <w:pPr>
              <w:pStyle w:val="TableParagraph"/>
              <w:ind w:left="0"/>
              <w:jc w:val="center"/>
              <w:rPr>
                <w:color w:val="0D0D0D" w:themeColor="text1" w:themeTint="F2"/>
              </w:rPr>
            </w:pPr>
            <w:proofErr w:type="spellStart"/>
            <w:r w:rsidRPr="0019637B">
              <w:rPr>
                <w:color w:val="0D0D0D" w:themeColor="text1" w:themeTint="F2"/>
              </w:rPr>
              <w:t>нерегламентируется</w:t>
            </w:r>
            <w:proofErr w:type="spellEnd"/>
          </w:p>
        </w:tc>
      </w:tr>
    </w:tbl>
    <w:p w:rsidR="00A77D1E" w:rsidRDefault="00A77D1E" w:rsidP="00E84E27">
      <w:pPr>
        <w:pStyle w:val="ae"/>
        <w:spacing w:before="120" w:after="120"/>
        <w:rPr>
          <w:b/>
          <w:bCs/>
          <w:iCs/>
          <w:lang w:val="ru-RU"/>
        </w:rPr>
      </w:pPr>
    </w:p>
    <w:p w:rsidR="00E84E27" w:rsidRPr="002226E5" w:rsidRDefault="00E84E27" w:rsidP="00E84E27">
      <w:pPr>
        <w:pStyle w:val="ae"/>
        <w:spacing w:before="120" w:after="120"/>
        <w:rPr>
          <w:b/>
          <w:bCs/>
          <w:iCs/>
          <w:lang w:val="ru-RU"/>
        </w:rPr>
      </w:pPr>
      <w:r w:rsidRPr="002226E5">
        <w:rPr>
          <w:b/>
          <w:bCs/>
          <w:iCs/>
          <w:lang w:val="ru-RU"/>
        </w:rPr>
        <w:t>Условно разрешенные виды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E84E27" w:rsidRPr="00D90B71" w:rsidTr="004C2EBC">
        <w:trPr>
          <w:trHeight w:val="553"/>
          <w:tblHeader/>
          <w:jc w:val="center"/>
        </w:trPr>
        <w:tc>
          <w:tcPr>
            <w:tcW w:w="248" w:type="pct"/>
            <w:vMerge w:val="restart"/>
            <w:shd w:val="clear" w:color="auto" w:fill="D9D9D9" w:themeFill="background1" w:themeFillShade="D9"/>
          </w:tcPr>
          <w:p w:rsidR="00E84E27" w:rsidRDefault="00E84E27" w:rsidP="004C2EBC">
            <w:pPr>
              <w:pStyle w:val="TableParagraph"/>
              <w:ind w:left="0" w:hanging="23"/>
              <w:jc w:val="center"/>
              <w:rPr>
                <w:sz w:val="20"/>
                <w:szCs w:val="20"/>
                <w:lang w:val="ru-RU"/>
              </w:rPr>
            </w:pPr>
            <w:r w:rsidRPr="00692379">
              <w:rPr>
                <w:sz w:val="20"/>
                <w:szCs w:val="20"/>
                <w:lang w:val="ru-RU"/>
              </w:rPr>
              <w:t>№</w:t>
            </w:r>
          </w:p>
          <w:p w:rsidR="00E84E27" w:rsidRPr="00692379" w:rsidRDefault="00E84E27" w:rsidP="004C2EBC">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E84E27" w:rsidRPr="00692379" w:rsidRDefault="00E84E27" w:rsidP="004C2EBC">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E84E27" w:rsidRPr="00692379" w:rsidRDefault="00E84E27" w:rsidP="004C2EBC">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E84E27" w:rsidRPr="00D34E06" w:rsidRDefault="00E84E27" w:rsidP="004C2EBC">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E84E27" w:rsidRPr="00D34E06" w:rsidRDefault="00E84E27" w:rsidP="004C2EBC">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E84E27" w:rsidRPr="00D34E06" w:rsidRDefault="00E84E27" w:rsidP="004C2EBC">
            <w:pPr>
              <w:pStyle w:val="TableParagraph"/>
              <w:ind w:left="0"/>
              <w:jc w:val="center"/>
              <w:rPr>
                <w:sz w:val="20"/>
                <w:szCs w:val="20"/>
                <w:lang w:val="ru-RU"/>
              </w:rPr>
            </w:pPr>
            <w:r w:rsidRPr="00D34E06">
              <w:rPr>
                <w:sz w:val="20"/>
                <w:szCs w:val="20"/>
                <w:lang w:val="ru-RU"/>
              </w:rPr>
              <w:t>Максимальный процент застройки,</w:t>
            </w:r>
          </w:p>
          <w:p w:rsidR="00E84E27" w:rsidRPr="00D34E06" w:rsidRDefault="00E84E27" w:rsidP="004C2EBC">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E84E27" w:rsidRPr="00D34E06" w:rsidRDefault="00E84E27" w:rsidP="004C2EBC">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E84E27" w:rsidRPr="00D34E06" w:rsidRDefault="00E84E27" w:rsidP="004C2EBC">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E84E27" w:rsidTr="004C2EBC">
        <w:trPr>
          <w:trHeight w:val="817"/>
          <w:jc w:val="center"/>
        </w:trPr>
        <w:tc>
          <w:tcPr>
            <w:tcW w:w="248" w:type="pct"/>
            <w:vMerge/>
            <w:tcBorders>
              <w:top w:val="nil"/>
            </w:tcBorders>
          </w:tcPr>
          <w:p w:rsidR="00E84E27" w:rsidRPr="00D90B71" w:rsidRDefault="00E84E27" w:rsidP="004C2EBC">
            <w:pPr>
              <w:rPr>
                <w:sz w:val="2"/>
                <w:szCs w:val="2"/>
                <w:lang w:val="ru-RU"/>
              </w:rPr>
            </w:pPr>
          </w:p>
        </w:tc>
        <w:tc>
          <w:tcPr>
            <w:tcW w:w="1267" w:type="pct"/>
            <w:vMerge/>
            <w:tcBorders>
              <w:top w:val="nil"/>
            </w:tcBorders>
          </w:tcPr>
          <w:p w:rsidR="00E84E27" w:rsidRPr="00D90B71" w:rsidRDefault="00E84E27" w:rsidP="004C2EBC">
            <w:pPr>
              <w:rPr>
                <w:sz w:val="2"/>
                <w:szCs w:val="2"/>
                <w:lang w:val="ru-RU"/>
              </w:rPr>
            </w:pPr>
          </w:p>
        </w:tc>
        <w:tc>
          <w:tcPr>
            <w:tcW w:w="563" w:type="pct"/>
            <w:vMerge/>
            <w:tcBorders>
              <w:top w:val="nil"/>
            </w:tcBorders>
          </w:tcPr>
          <w:p w:rsidR="00E84E27" w:rsidRPr="00D90B71" w:rsidRDefault="00E84E27" w:rsidP="004C2EBC">
            <w:pPr>
              <w:rPr>
                <w:sz w:val="2"/>
                <w:szCs w:val="2"/>
                <w:lang w:val="ru-RU"/>
              </w:rPr>
            </w:pPr>
          </w:p>
        </w:tc>
        <w:tc>
          <w:tcPr>
            <w:tcW w:w="423" w:type="pct"/>
            <w:shd w:val="clear" w:color="auto" w:fill="D9D9D9" w:themeFill="background1" w:themeFillShade="D9"/>
          </w:tcPr>
          <w:p w:rsidR="00E84E27" w:rsidRDefault="00E84E27" w:rsidP="004C2EBC">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E84E27" w:rsidRDefault="00E84E27" w:rsidP="004C2EBC">
            <w:pPr>
              <w:pStyle w:val="TableParagraph"/>
              <w:spacing w:before="1"/>
              <w:ind w:left="0"/>
              <w:jc w:val="center"/>
              <w:rPr>
                <w:sz w:val="24"/>
              </w:rPr>
            </w:pPr>
            <w:r>
              <w:rPr>
                <w:sz w:val="24"/>
              </w:rPr>
              <w:t>max</w:t>
            </w:r>
          </w:p>
        </w:tc>
        <w:tc>
          <w:tcPr>
            <w:tcW w:w="774" w:type="pct"/>
            <w:vMerge/>
            <w:tcBorders>
              <w:top w:val="nil"/>
            </w:tcBorders>
          </w:tcPr>
          <w:p w:rsidR="00E84E27" w:rsidRDefault="00E84E27" w:rsidP="004C2EBC">
            <w:pPr>
              <w:rPr>
                <w:sz w:val="2"/>
                <w:szCs w:val="2"/>
              </w:rPr>
            </w:pPr>
          </w:p>
        </w:tc>
        <w:tc>
          <w:tcPr>
            <w:tcW w:w="704" w:type="pct"/>
            <w:vMerge/>
            <w:tcBorders>
              <w:top w:val="nil"/>
            </w:tcBorders>
          </w:tcPr>
          <w:p w:rsidR="00E84E27" w:rsidRDefault="00E84E27" w:rsidP="004C2EBC">
            <w:pPr>
              <w:rPr>
                <w:sz w:val="2"/>
                <w:szCs w:val="2"/>
              </w:rPr>
            </w:pPr>
          </w:p>
        </w:tc>
        <w:tc>
          <w:tcPr>
            <w:tcW w:w="599" w:type="pct"/>
            <w:vMerge/>
          </w:tcPr>
          <w:p w:rsidR="00E84E27" w:rsidRDefault="00E84E27" w:rsidP="004C2EBC">
            <w:pPr>
              <w:rPr>
                <w:sz w:val="2"/>
                <w:szCs w:val="2"/>
              </w:rPr>
            </w:pPr>
          </w:p>
        </w:tc>
      </w:tr>
      <w:tr w:rsidR="00641AE6" w:rsidTr="00DA4F79">
        <w:trPr>
          <w:cantSplit/>
          <w:trHeight w:val="506"/>
          <w:jc w:val="center"/>
        </w:trPr>
        <w:tc>
          <w:tcPr>
            <w:tcW w:w="248" w:type="pct"/>
            <w:vAlign w:val="center"/>
          </w:tcPr>
          <w:p w:rsidR="00641AE6" w:rsidRPr="00DF74EA" w:rsidRDefault="00641AE6" w:rsidP="00DA4F79">
            <w:pPr>
              <w:pStyle w:val="TableParagraph"/>
              <w:ind w:left="0"/>
              <w:jc w:val="center"/>
              <w:rPr>
                <w:lang w:val="ru-RU"/>
              </w:rPr>
            </w:pPr>
            <w:r>
              <w:rPr>
                <w:lang w:val="ru-RU"/>
              </w:rPr>
              <w:t>1.</w:t>
            </w:r>
          </w:p>
        </w:tc>
        <w:tc>
          <w:tcPr>
            <w:tcW w:w="1267" w:type="pct"/>
            <w:vAlign w:val="center"/>
          </w:tcPr>
          <w:p w:rsidR="00641AE6" w:rsidRPr="007E4868" w:rsidRDefault="00641AE6" w:rsidP="004C2EBC">
            <w:pPr>
              <w:pStyle w:val="ae"/>
              <w:ind w:firstLine="0"/>
              <w:jc w:val="left"/>
              <w:rPr>
                <w:sz w:val="22"/>
                <w:szCs w:val="22"/>
                <w:lang w:val="ru-RU" w:eastAsia="ru-RU" w:bidi="ru-RU"/>
              </w:rPr>
            </w:pPr>
            <w:r w:rsidRPr="007E4868">
              <w:rPr>
                <w:sz w:val="22"/>
                <w:szCs w:val="22"/>
                <w:lang w:val="ru-RU" w:eastAsia="ru-RU" w:bidi="ru-RU"/>
              </w:rPr>
              <w:t>Передвижное жилье</w:t>
            </w:r>
          </w:p>
        </w:tc>
        <w:tc>
          <w:tcPr>
            <w:tcW w:w="563" w:type="pct"/>
            <w:vAlign w:val="center"/>
          </w:tcPr>
          <w:p w:rsidR="00641AE6" w:rsidRPr="00DA4F79" w:rsidRDefault="00641AE6" w:rsidP="004C2EBC">
            <w:pPr>
              <w:pStyle w:val="TableParagraph"/>
              <w:tabs>
                <w:tab w:val="left" w:pos="310"/>
              </w:tabs>
              <w:ind w:left="0"/>
              <w:jc w:val="center"/>
              <w:rPr>
                <w:lang w:val="ru-RU"/>
              </w:rPr>
            </w:pPr>
            <w:r w:rsidRPr="00DA4F79">
              <w:rPr>
                <w:lang w:val="ru-RU"/>
              </w:rPr>
              <w:t>2.4</w:t>
            </w:r>
          </w:p>
        </w:tc>
        <w:tc>
          <w:tcPr>
            <w:tcW w:w="423" w:type="pct"/>
            <w:vAlign w:val="center"/>
          </w:tcPr>
          <w:p w:rsidR="00641AE6" w:rsidRPr="00641013" w:rsidRDefault="00641AE6" w:rsidP="00011259">
            <w:pPr>
              <w:spacing w:after="0" w:line="240" w:lineRule="auto"/>
              <w:jc w:val="center"/>
              <w:rPr>
                <w:rFonts w:ascii="Times New Roman" w:hAnsi="Times New Roman"/>
              </w:rPr>
            </w:pPr>
            <w:r>
              <w:rPr>
                <w:rFonts w:ascii="Times New Roman" w:hAnsi="Times New Roman"/>
              </w:rPr>
              <w:t>400</w:t>
            </w:r>
          </w:p>
        </w:tc>
        <w:tc>
          <w:tcPr>
            <w:tcW w:w="422" w:type="pct"/>
            <w:vAlign w:val="center"/>
          </w:tcPr>
          <w:p w:rsidR="00641AE6" w:rsidRPr="00641013" w:rsidRDefault="00641AE6" w:rsidP="00011259">
            <w:pPr>
              <w:spacing w:after="0" w:line="240" w:lineRule="auto"/>
              <w:jc w:val="center"/>
              <w:rPr>
                <w:rFonts w:ascii="Times New Roman" w:hAnsi="Times New Roman"/>
              </w:rPr>
            </w:pPr>
            <w:r>
              <w:rPr>
                <w:rFonts w:ascii="Times New Roman" w:hAnsi="Times New Roman"/>
              </w:rPr>
              <w:t>1500</w:t>
            </w:r>
          </w:p>
        </w:tc>
        <w:tc>
          <w:tcPr>
            <w:tcW w:w="774" w:type="pct"/>
            <w:vAlign w:val="center"/>
          </w:tcPr>
          <w:p w:rsidR="00641AE6" w:rsidRPr="00696E7D" w:rsidRDefault="00641AE6" w:rsidP="00011259">
            <w:pPr>
              <w:spacing w:after="0" w:line="240" w:lineRule="auto"/>
              <w:jc w:val="center"/>
              <w:rPr>
                <w:rFonts w:ascii="Times New Roman" w:hAnsi="Times New Roman"/>
              </w:rPr>
            </w:pPr>
            <w:r>
              <w:rPr>
                <w:rFonts w:ascii="Times New Roman" w:hAnsi="Times New Roman"/>
              </w:rPr>
              <w:t>67</w:t>
            </w:r>
          </w:p>
        </w:tc>
        <w:tc>
          <w:tcPr>
            <w:tcW w:w="704" w:type="pct"/>
            <w:vAlign w:val="center"/>
          </w:tcPr>
          <w:p w:rsidR="00641AE6" w:rsidRPr="00696E7D" w:rsidRDefault="00641AE6" w:rsidP="00011259">
            <w:pPr>
              <w:spacing w:after="0" w:line="240" w:lineRule="auto"/>
              <w:jc w:val="center"/>
              <w:rPr>
                <w:rFonts w:ascii="Times New Roman" w:hAnsi="Times New Roman"/>
              </w:rPr>
            </w:pPr>
            <w:r>
              <w:rPr>
                <w:rFonts w:ascii="Times New Roman" w:hAnsi="Times New Roman"/>
              </w:rPr>
              <w:t>1</w:t>
            </w:r>
          </w:p>
        </w:tc>
        <w:tc>
          <w:tcPr>
            <w:tcW w:w="599" w:type="pct"/>
            <w:vAlign w:val="center"/>
          </w:tcPr>
          <w:p w:rsidR="00641AE6" w:rsidRPr="005B63E1" w:rsidRDefault="00641AE6" w:rsidP="00011259">
            <w:pPr>
              <w:spacing w:after="0" w:line="240" w:lineRule="auto"/>
              <w:jc w:val="center"/>
              <w:rPr>
                <w:rFonts w:ascii="Times New Roman" w:hAnsi="Times New Roman"/>
              </w:rPr>
            </w:pPr>
            <w:r>
              <w:rPr>
                <w:rFonts w:ascii="Times New Roman" w:hAnsi="Times New Roman"/>
              </w:rPr>
              <w:t>2</w:t>
            </w:r>
            <w:r w:rsidRPr="00641013">
              <w:rPr>
                <w:rFonts w:ascii="Times New Roman" w:hAnsi="Times New Roman"/>
              </w:rPr>
              <w:t>/</w:t>
            </w:r>
            <w:r>
              <w:rPr>
                <w:rFonts w:ascii="Times New Roman" w:hAnsi="Times New Roman"/>
              </w:rPr>
              <w:t>6</w:t>
            </w:r>
          </w:p>
        </w:tc>
      </w:tr>
      <w:tr w:rsidR="00641AE6" w:rsidTr="00A77D1E">
        <w:trPr>
          <w:cantSplit/>
          <w:trHeight w:val="506"/>
          <w:jc w:val="center"/>
        </w:trPr>
        <w:tc>
          <w:tcPr>
            <w:tcW w:w="248" w:type="pct"/>
            <w:vAlign w:val="center"/>
          </w:tcPr>
          <w:p w:rsidR="00641AE6" w:rsidRPr="002226E5" w:rsidRDefault="00641AE6" w:rsidP="00DA4F79">
            <w:pPr>
              <w:pStyle w:val="TableParagraph"/>
              <w:ind w:left="0"/>
              <w:jc w:val="center"/>
              <w:rPr>
                <w:lang w:val="ru-RU"/>
              </w:rPr>
            </w:pPr>
            <w:r>
              <w:rPr>
                <w:lang w:val="ru-RU"/>
              </w:rPr>
              <w:t>2.</w:t>
            </w:r>
          </w:p>
        </w:tc>
        <w:tc>
          <w:tcPr>
            <w:tcW w:w="1267" w:type="pct"/>
            <w:vAlign w:val="center"/>
          </w:tcPr>
          <w:p w:rsidR="00641AE6" w:rsidRPr="007E4868" w:rsidRDefault="00641AE6" w:rsidP="004C2EBC">
            <w:pPr>
              <w:pStyle w:val="ae"/>
              <w:ind w:firstLine="0"/>
              <w:jc w:val="left"/>
              <w:rPr>
                <w:sz w:val="22"/>
                <w:szCs w:val="22"/>
                <w:lang w:val="ru-RU" w:eastAsia="ru-RU" w:bidi="ru-RU"/>
              </w:rPr>
            </w:pPr>
            <w:r w:rsidRPr="007E4868">
              <w:rPr>
                <w:sz w:val="22"/>
                <w:szCs w:val="22"/>
                <w:lang w:val="ru-RU" w:eastAsia="ru-RU" w:bidi="ru-RU"/>
              </w:rPr>
              <w:t>Обслуживание жилой застройки</w:t>
            </w:r>
          </w:p>
        </w:tc>
        <w:tc>
          <w:tcPr>
            <w:tcW w:w="563" w:type="pct"/>
            <w:vAlign w:val="center"/>
          </w:tcPr>
          <w:p w:rsidR="00641AE6" w:rsidRPr="00DA4F79" w:rsidRDefault="00641AE6" w:rsidP="004C2EBC">
            <w:pPr>
              <w:pStyle w:val="TableParagraph"/>
              <w:tabs>
                <w:tab w:val="left" w:pos="310"/>
              </w:tabs>
              <w:ind w:left="0"/>
              <w:jc w:val="center"/>
              <w:rPr>
                <w:lang w:val="ru-RU"/>
              </w:rPr>
            </w:pPr>
            <w:r w:rsidRPr="00DA4F79">
              <w:rPr>
                <w:lang w:val="ru-RU"/>
              </w:rPr>
              <w:t>2.7</w:t>
            </w:r>
          </w:p>
        </w:tc>
        <w:tc>
          <w:tcPr>
            <w:tcW w:w="423" w:type="pct"/>
            <w:vAlign w:val="center"/>
          </w:tcPr>
          <w:p w:rsidR="00641AE6" w:rsidRPr="00641013" w:rsidRDefault="00641AE6" w:rsidP="00011259">
            <w:pPr>
              <w:pStyle w:val="TableParagraph"/>
              <w:tabs>
                <w:tab w:val="left" w:pos="26"/>
                <w:tab w:val="left" w:pos="556"/>
              </w:tabs>
              <w:ind w:left="0"/>
              <w:jc w:val="center"/>
              <w:rPr>
                <w:color w:val="0D0D0D" w:themeColor="text1" w:themeTint="F2"/>
              </w:rPr>
            </w:pPr>
            <w:r>
              <w:rPr>
                <w:color w:val="0D0D0D" w:themeColor="text1" w:themeTint="F2"/>
              </w:rPr>
              <w:t>400</w:t>
            </w:r>
          </w:p>
        </w:tc>
        <w:tc>
          <w:tcPr>
            <w:tcW w:w="422" w:type="pct"/>
            <w:vAlign w:val="center"/>
          </w:tcPr>
          <w:p w:rsidR="00641AE6" w:rsidRPr="00641013" w:rsidRDefault="00641AE6" w:rsidP="00011259">
            <w:pPr>
              <w:pStyle w:val="TableParagraph"/>
              <w:ind w:left="0"/>
              <w:jc w:val="center"/>
              <w:rPr>
                <w:color w:val="0D0D0D" w:themeColor="text1" w:themeTint="F2"/>
              </w:rPr>
            </w:pPr>
            <w:r>
              <w:rPr>
                <w:color w:val="0D0D0D" w:themeColor="text1" w:themeTint="F2"/>
              </w:rPr>
              <w:t>3000</w:t>
            </w:r>
          </w:p>
        </w:tc>
        <w:tc>
          <w:tcPr>
            <w:tcW w:w="774" w:type="pct"/>
            <w:vAlign w:val="center"/>
          </w:tcPr>
          <w:p w:rsidR="00641AE6" w:rsidRPr="00641013" w:rsidRDefault="00641AE6" w:rsidP="00011259">
            <w:pPr>
              <w:pStyle w:val="TableParagraph"/>
              <w:ind w:left="0"/>
              <w:jc w:val="center"/>
              <w:rPr>
                <w:color w:val="0D0D0D" w:themeColor="text1" w:themeTint="F2"/>
              </w:rPr>
            </w:pPr>
            <w:r>
              <w:rPr>
                <w:color w:val="0D0D0D" w:themeColor="text1" w:themeTint="F2"/>
              </w:rPr>
              <w:t>67</w:t>
            </w:r>
          </w:p>
        </w:tc>
        <w:tc>
          <w:tcPr>
            <w:tcW w:w="704" w:type="pct"/>
            <w:vAlign w:val="center"/>
          </w:tcPr>
          <w:p w:rsidR="00641AE6" w:rsidRPr="00641013" w:rsidRDefault="00641AE6" w:rsidP="00011259">
            <w:pPr>
              <w:pStyle w:val="TableParagraph"/>
              <w:ind w:left="0"/>
              <w:jc w:val="center"/>
              <w:rPr>
                <w:color w:val="0D0D0D" w:themeColor="text1" w:themeTint="F2"/>
              </w:rPr>
            </w:pPr>
            <w:r>
              <w:rPr>
                <w:color w:val="0D0D0D" w:themeColor="text1" w:themeTint="F2"/>
              </w:rPr>
              <w:t>1</w:t>
            </w:r>
          </w:p>
        </w:tc>
        <w:tc>
          <w:tcPr>
            <w:tcW w:w="599" w:type="pct"/>
            <w:vAlign w:val="center"/>
          </w:tcPr>
          <w:p w:rsidR="00641AE6" w:rsidRPr="00A77D1E" w:rsidRDefault="00641AE6" w:rsidP="00011259">
            <w:pPr>
              <w:pStyle w:val="TableParagraph"/>
              <w:ind w:left="0"/>
              <w:jc w:val="center"/>
              <w:rPr>
                <w:color w:val="0D0D0D" w:themeColor="text1" w:themeTint="F2"/>
              </w:rPr>
            </w:pPr>
            <w:r w:rsidRPr="00641013">
              <w:rPr>
                <w:color w:val="0D0D0D" w:themeColor="text1" w:themeTint="F2"/>
              </w:rPr>
              <w:t>3/20</w:t>
            </w:r>
          </w:p>
        </w:tc>
      </w:tr>
      <w:tr w:rsidR="00641AE6" w:rsidTr="00A77D1E">
        <w:trPr>
          <w:cantSplit/>
          <w:trHeight w:val="506"/>
          <w:jc w:val="center"/>
        </w:trPr>
        <w:tc>
          <w:tcPr>
            <w:tcW w:w="248" w:type="pct"/>
            <w:vAlign w:val="center"/>
          </w:tcPr>
          <w:p w:rsidR="00641AE6" w:rsidRPr="00DF74EA" w:rsidRDefault="00641AE6" w:rsidP="00DA4F79">
            <w:pPr>
              <w:pStyle w:val="TableParagraph"/>
              <w:ind w:left="0"/>
              <w:jc w:val="center"/>
              <w:rPr>
                <w:lang w:val="ru-RU"/>
              </w:rPr>
            </w:pPr>
            <w:r>
              <w:rPr>
                <w:lang w:val="ru-RU"/>
              </w:rPr>
              <w:t>3.</w:t>
            </w:r>
          </w:p>
        </w:tc>
        <w:tc>
          <w:tcPr>
            <w:tcW w:w="1267" w:type="pct"/>
            <w:vAlign w:val="center"/>
          </w:tcPr>
          <w:p w:rsidR="00641AE6" w:rsidRPr="007E4868" w:rsidRDefault="00641AE6" w:rsidP="004C2EBC">
            <w:pPr>
              <w:pStyle w:val="ae"/>
              <w:ind w:firstLine="0"/>
              <w:jc w:val="left"/>
              <w:rPr>
                <w:sz w:val="22"/>
                <w:szCs w:val="22"/>
                <w:lang w:val="ru-RU" w:eastAsia="ru-RU" w:bidi="ru-RU"/>
              </w:rPr>
            </w:pPr>
            <w:r w:rsidRPr="007E4868">
              <w:rPr>
                <w:sz w:val="22"/>
                <w:szCs w:val="22"/>
                <w:lang w:val="ru-RU" w:eastAsia="ru-RU" w:bidi="ru-RU"/>
              </w:rPr>
              <w:t>Хранение автотранспорта</w:t>
            </w:r>
          </w:p>
        </w:tc>
        <w:tc>
          <w:tcPr>
            <w:tcW w:w="563" w:type="pct"/>
            <w:vAlign w:val="center"/>
          </w:tcPr>
          <w:p w:rsidR="00641AE6" w:rsidRPr="00DA4F79" w:rsidRDefault="00641AE6" w:rsidP="004C2EBC">
            <w:pPr>
              <w:pStyle w:val="TableParagraph"/>
              <w:tabs>
                <w:tab w:val="left" w:pos="310"/>
              </w:tabs>
              <w:ind w:left="0"/>
              <w:jc w:val="center"/>
              <w:rPr>
                <w:lang w:val="ru-RU"/>
              </w:rPr>
            </w:pPr>
            <w:r w:rsidRPr="00DA4F79">
              <w:rPr>
                <w:lang w:val="ru-RU"/>
              </w:rPr>
              <w:t>2.7.1</w:t>
            </w:r>
          </w:p>
        </w:tc>
        <w:tc>
          <w:tcPr>
            <w:tcW w:w="423" w:type="pct"/>
            <w:vAlign w:val="center"/>
          </w:tcPr>
          <w:p w:rsidR="00641AE6" w:rsidRPr="00641013" w:rsidRDefault="00641AE6" w:rsidP="00011259">
            <w:pPr>
              <w:pStyle w:val="TableParagraph"/>
              <w:tabs>
                <w:tab w:val="left" w:pos="26"/>
                <w:tab w:val="left" w:pos="556"/>
              </w:tabs>
              <w:ind w:left="0"/>
              <w:jc w:val="center"/>
              <w:rPr>
                <w:color w:val="0D0D0D" w:themeColor="text1" w:themeTint="F2"/>
              </w:rPr>
            </w:pPr>
            <w:r>
              <w:rPr>
                <w:color w:val="0D0D0D" w:themeColor="text1" w:themeTint="F2"/>
              </w:rPr>
              <w:t>20</w:t>
            </w:r>
          </w:p>
        </w:tc>
        <w:tc>
          <w:tcPr>
            <w:tcW w:w="422" w:type="pct"/>
            <w:vAlign w:val="center"/>
          </w:tcPr>
          <w:p w:rsidR="00641AE6" w:rsidRPr="00641013" w:rsidRDefault="00641AE6" w:rsidP="00011259">
            <w:pPr>
              <w:pStyle w:val="TableParagraph"/>
              <w:ind w:left="0"/>
              <w:jc w:val="center"/>
              <w:rPr>
                <w:color w:val="0D0D0D" w:themeColor="text1" w:themeTint="F2"/>
              </w:rPr>
            </w:pPr>
            <w:r>
              <w:rPr>
                <w:color w:val="0D0D0D" w:themeColor="text1" w:themeTint="F2"/>
              </w:rPr>
              <w:t>1000</w:t>
            </w:r>
          </w:p>
        </w:tc>
        <w:tc>
          <w:tcPr>
            <w:tcW w:w="774" w:type="pct"/>
            <w:vAlign w:val="center"/>
          </w:tcPr>
          <w:p w:rsidR="00641AE6" w:rsidRPr="00641013" w:rsidRDefault="00641AE6" w:rsidP="00011259">
            <w:pPr>
              <w:pStyle w:val="TableParagraph"/>
              <w:ind w:left="0"/>
              <w:jc w:val="center"/>
              <w:rPr>
                <w:color w:val="0D0D0D" w:themeColor="text1" w:themeTint="F2"/>
              </w:rPr>
            </w:pPr>
            <w:r>
              <w:rPr>
                <w:color w:val="0D0D0D" w:themeColor="text1" w:themeTint="F2"/>
              </w:rPr>
              <w:t>80</w:t>
            </w:r>
          </w:p>
        </w:tc>
        <w:tc>
          <w:tcPr>
            <w:tcW w:w="704" w:type="pct"/>
            <w:vAlign w:val="center"/>
          </w:tcPr>
          <w:p w:rsidR="00641AE6" w:rsidRPr="00641013" w:rsidRDefault="00641AE6" w:rsidP="00011259">
            <w:pPr>
              <w:pStyle w:val="TableParagraph"/>
              <w:ind w:left="0"/>
              <w:jc w:val="center"/>
              <w:rPr>
                <w:color w:val="0D0D0D" w:themeColor="text1" w:themeTint="F2"/>
              </w:rPr>
            </w:pPr>
            <w:r>
              <w:rPr>
                <w:color w:val="0D0D0D" w:themeColor="text1" w:themeTint="F2"/>
              </w:rPr>
              <w:t>1</w:t>
            </w:r>
          </w:p>
        </w:tc>
        <w:tc>
          <w:tcPr>
            <w:tcW w:w="599" w:type="pct"/>
            <w:vAlign w:val="center"/>
          </w:tcPr>
          <w:p w:rsidR="00641AE6" w:rsidRPr="00641013" w:rsidRDefault="00641AE6" w:rsidP="00011259">
            <w:pPr>
              <w:pStyle w:val="TableParagraph"/>
              <w:ind w:left="0"/>
              <w:jc w:val="center"/>
              <w:rPr>
                <w:color w:val="0D0D0D" w:themeColor="text1" w:themeTint="F2"/>
              </w:rPr>
            </w:pPr>
            <w:r>
              <w:rPr>
                <w:color w:val="0D0D0D" w:themeColor="text1" w:themeTint="F2"/>
              </w:rPr>
              <w:t>2/7</w:t>
            </w:r>
          </w:p>
        </w:tc>
      </w:tr>
      <w:tr w:rsidR="00641AE6" w:rsidTr="00A77D1E">
        <w:trPr>
          <w:cantSplit/>
          <w:trHeight w:val="506"/>
          <w:jc w:val="center"/>
        </w:trPr>
        <w:tc>
          <w:tcPr>
            <w:tcW w:w="248" w:type="pct"/>
            <w:vAlign w:val="center"/>
          </w:tcPr>
          <w:p w:rsidR="00641AE6" w:rsidRPr="00DF74EA" w:rsidRDefault="00641AE6" w:rsidP="00DA4F79">
            <w:pPr>
              <w:pStyle w:val="TableParagraph"/>
              <w:ind w:left="0"/>
              <w:jc w:val="center"/>
              <w:rPr>
                <w:lang w:val="ru-RU"/>
              </w:rPr>
            </w:pPr>
            <w:r>
              <w:rPr>
                <w:lang w:val="ru-RU"/>
              </w:rPr>
              <w:t>4.</w:t>
            </w:r>
          </w:p>
        </w:tc>
        <w:tc>
          <w:tcPr>
            <w:tcW w:w="1267" w:type="pct"/>
            <w:vAlign w:val="center"/>
          </w:tcPr>
          <w:p w:rsidR="00641AE6" w:rsidRPr="007E4868" w:rsidRDefault="00641AE6" w:rsidP="004C2EBC">
            <w:pPr>
              <w:pStyle w:val="ae"/>
              <w:ind w:firstLine="0"/>
              <w:jc w:val="left"/>
              <w:rPr>
                <w:sz w:val="22"/>
                <w:szCs w:val="22"/>
                <w:lang w:val="ru-RU" w:eastAsia="ru-RU" w:bidi="ru-RU"/>
              </w:rPr>
            </w:pPr>
            <w:r w:rsidRPr="007E4868">
              <w:rPr>
                <w:sz w:val="22"/>
                <w:szCs w:val="22"/>
                <w:lang w:val="ru-RU" w:eastAsia="ru-RU" w:bidi="ru-RU"/>
              </w:rPr>
              <w:t>Ветеринарное обслуживание</w:t>
            </w:r>
          </w:p>
        </w:tc>
        <w:tc>
          <w:tcPr>
            <w:tcW w:w="563" w:type="pct"/>
            <w:vAlign w:val="center"/>
          </w:tcPr>
          <w:p w:rsidR="00641AE6" w:rsidRPr="00DA4F79" w:rsidRDefault="00641AE6" w:rsidP="004C2EBC">
            <w:pPr>
              <w:pStyle w:val="TableParagraph"/>
              <w:tabs>
                <w:tab w:val="left" w:pos="310"/>
              </w:tabs>
              <w:ind w:left="0"/>
              <w:jc w:val="center"/>
              <w:rPr>
                <w:lang w:val="ru-RU"/>
              </w:rPr>
            </w:pPr>
            <w:r w:rsidRPr="00DA4F79">
              <w:rPr>
                <w:lang w:val="ru-RU"/>
              </w:rPr>
              <w:t>3.10</w:t>
            </w:r>
          </w:p>
        </w:tc>
        <w:tc>
          <w:tcPr>
            <w:tcW w:w="423" w:type="pct"/>
            <w:vAlign w:val="center"/>
          </w:tcPr>
          <w:p w:rsidR="00641AE6" w:rsidRPr="00641013" w:rsidRDefault="00641AE6" w:rsidP="00011259">
            <w:pPr>
              <w:pStyle w:val="TableParagraph"/>
              <w:tabs>
                <w:tab w:val="left" w:pos="26"/>
                <w:tab w:val="left" w:pos="556"/>
              </w:tabs>
              <w:ind w:left="0"/>
              <w:jc w:val="center"/>
              <w:rPr>
                <w:color w:val="0D0D0D" w:themeColor="text1" w:themeTint="F2"/>
              </w:rPr>
            </w:pPr>
            <w:r>
              <w:rPr>
                <w:color w:val="0D0D0D" w:themeColor="text1" w:themeTint="F2"/>
              </w:rPr>
              <w:t>100</w:t>
            </w:r>
          </w:p>
        </w:tc>
        <w:tc>
          <w:tcPr>
            <w:tcW w:w="422" w:type="pct"/>
            <w:vAlign w:val="center"/>
          </w:tcPr>
          <w:p w:rsidR="00641AE6" w:rsidRPr="00641013" w:rsidRDefault="00641AE6" w:rsidP="00011259">
            <w:pPr>
              <w:pStyle w:val="TableParagraph"/>
              <w:ind w:left="0"/>
              <w:jc w:val="center"/>
              <w:rPr>
                <w:color w:val="0D0D0D" w:themeColor="text1" w:themeTint="F2"/>
              </w:rPr>
            </w:pPr>
            <w:r>
              <w:rPr>
                <w:color w:val="0D0D0D" w:themeColor="text1" w:themeTint="F2"/>
              </w:rPr>
              <w:t>3000</w:t>
            </w:r>
          </w:p>
        </w:tc>
        <w:tc>
          <w:tcPr>
            <w:tcW w:w="774" w:type="pct"/>
            <w:vAlign w:val="center"/>
          </w:tcPr>
          <w:p w:rsidR="00641AE6" w:rsidRPr="00641013" w:rsidRDefault="00641AE6" w:rsidP="00011259">
            <w:pPr>
              <w:pStyle w:val="TableParagraph"/>
              <w:ind w:left="0"/>
              <w:jc w:val="center"/>
              <w:rPr>
                <w:color w:val="0D0D0D" w:themeColor="text1" w:themeTint="F2"/>
              </w:rPr>
            </w:pPr>
            <w:r>
              <w:rPr>
                <w:color w:val="0D0D0D" w:themeColor="text1" w:themeTint="F2"/>
              </w:rPr>
              <w:t>67</w:t>
            </w:r>
          </w:p>
        </w:tc>
        <w:tc>
          <w:tcPr>
            <w:tcW w:w="704" w:type="pct"/>
            <w:vAlign w:val="center"/>
          </w:tcPr>
          <w:p w:rsidR="00641AE6" w:rsidRPr="00641013" w:rsidRDefault="00641AE6" w:rsidP="00011259">
            <w:pPr>
              <w:pStyle w:val="TableParagraph"/>
              <w:ind w:left="0"/>
              <w:jc w:val="center"/>
              <w:rPr>
                <w:color w:val="0D0D0D" w:themeColor="text1" w:themeTint="F2"/>
              </w:rPr>
            </w:pPr>
            <w:r>
              <w:rPr>
                <w:color w:val="0D0D0D" w:themeColor="text1" w:themeTint="F2"/>
              </w:rPr>
              <w:t>1</w:t>
            </w:r>
          </w:p>
        </w:tc>
        <w:tc>
          <w:tcPr>
            <w:tcW w:w="599" w:type="pct"/>
            <w:vAlign w:val="center"/>
          </w:tcPr>
          <w:p w:rsidR="00641AE6" w:rsidRPr="00A77D1E" w:rsidRDefault="00641AE6" w:rsidP="00011259">
            <w:pPr>
              <w:pStyle w:val="TableParagraph"/>
              <w:ind w:left="0"/>
              <w:jc w:val="center"/>
              <w:rPr>
                <w:color w:val="0D0D0D" w:themeColor="text1" w:themeTint="F2"/>
              </w:rPr>
            </w:pPr>
            <w:r w:rsidRPr="00641013">
              <w:rPr>
                <w:color w:val="0D0D0D" w:themeColor="text1" w:themeTint="F2"/>
              </w:rPr>
              <w:t>3/20</w:t>
            </w:r>
          </w:p>
        </w:tc>
      </w:tr>
      <w:tr w:rsidR="00641AE6" w:rsidTr="00A77D1E">
        <w:trPr>
          <w:cantSplit/>
          <w:trHeight w:val="506"/>
          <w:jc w:val="center"/>
        </w:trPr>
        <w:tc>
          <w:tcPr>
            <w:tcW w:w="248" w:type="pct"/>
            <w:vAlign w:val="center"/>
          </w:tcPr>
          <w:p w:rsidR="00641AE6" w:rsidRPr="00DF74EA" w:rsidRDefault="00C81650" w:rsidP="00DA4F79">
            <w:pPr>
              <w:pStyle w:val="TableParagraph"/>
              <w:ind w:left="0"/>
              <w:jc w:val="center"/>
              <w:rPr>
                <w:lang w:val="ru-RU"/>
              </w:rPr>
            </w:pPr>
            <w:r>
              <w:rPr>
                <w:lang w:val="ru-RU"/>
              </w:rPr>
              <w:t>5</w:t>
            </w:r>
            <w:r w:rsidR="00641AE6">
              <w:rPr>
                <w:lang w:val="ru-RU"/>
              </w:rPr>
              <w:t>.</w:t>
            </w:r>
          </w:p>
        </w:tc>
        <w:tc>
          <w:tcPr>
            <w:tcW w:w="1267" w:type="pct"/>
            <w:vAlign w:val="center"/>
          </w:tcPr>
          <w:p w:rsidR="00641AE6" w:rsidRPr="007E4868" w:rsidRDefault="00641AE6" w:rsidP="004C2EBC">
            <w:pPr>
              <w:pStyle w:val="ae"/>
              <w:ind w:firstLine="0"/>
              <w:jc w:val="left"/>
              <w:rPr>
                <w:sz w:val="22"/>
                <w:szCs w:val="22"/>
                <w:lang w:val="ru-RU" w:eastAsia="ru-RU" w:bidi="ru-RU"/>
              </w:rPr>
            </w:pPr>
            <w:r w:rsidRPr="007E4868">
              <w:rPr>
                <w:sz w:val="22"/>
                <w:szCs w:val="22"/>
                <w:lang w:val="ru-RU" w:eastAsia="ru-RU" w:bidi="ru-RU"/>
              </w:rPr>
              <w:t>Пищевая промышленность</w:t>
            </w:r>
          </w:p>
        </w:tc>
        <w:tc>
          <w:tcPr>
            <w:tcW w:w="563" w:type="pct"/>
            <w:vAlign w:val="center"/>
          </w:tcPr>
          <w:p w:rsidR="00641AE6" w:rsidRPr="00DA4F79" w:rsidRDefault="00641AE6" w:rsidP="004C2EBC">
            <w:pPr>
              <w:pStyle w:val="TableParagraph"/>
              <w:tabs>
                <w:tab w:val="left" w:pos="310"/>
              </w:tabs>
              <w:ind w:left="0"/>
              <w:jc w:val="center"/>
              <w:rPr>
                <w:lang w:val="ru-RU"/>
              </w:rPr>
            </w:pPr>
            <w:r w:rsidRPr="00DA4F79">
              <w:rPr>
                <w:lang w:val="ru-RU"/>
              </w:rPr>
              <w:t>6.4</w:t>
            </w:r>
          </w:p>
        </w:tc>
        <w:tc>
          <w:tcPr>
            <w:tcW w:w="423" w:type="pct"/>
            <w:vAlign w:val="center"/>
          </w:tcPr>
          <w:p w:rsidR="00641AE6" w:rsidRPr="00641013" w:rsidRDefault="00641AE6" w:rsidP="00011259">
            <w:pPr>
              <w:pStyle w:val="TableParagraph"/>
              <w:tabs>
                <w:tab w:val="left" w:pos="26"/>
                <w:tab w:val="left" w:pos="556"/>
              </w:tabs>
              <w:ind w:left="0"/>
              <w:jc w:val="center"/>
              <w:rPr>
                <w:color w:val="0D0D0D" w:themeColor="text1" w:themeTint="F2"/>
              </w:rPr>
            </w:pPr>
            <w:r>
              <w:rPr>
                <w:color w:val="0D0D0D" w:themeColor="text1" w:themeTint="F2"/>
              </w:rPr>
              <w:t>400</w:t>
            </w:r>
          </w:p>
        </w:tc>
        <w:tc>
          <w:tcPr>
            <w:tcW w:w="422" w:type="pct"/>
            <w:vAlign w:val="center"/>
          </w:tcPr>
          <w:p w:rsidR="00641AE6" w:rsidRPr="00641013" w:rsidRDefault="00641AE6" w:rsidP="00011259">
            <w:pPr>
              <w:pStyle w:val="TableParagraph"/>
              <w:ind w:left="0"/>
              <w:jc w:val="center"/>
              <w:rPr>
                <w:color w:val="0D0D0D" w:themeColor="text1" w:themeTint="F2"/>
              </w:rPr>
            </w:pPr>
            <w:r>
              <w:rPr>
                <w:color w:val="0D0D0D" w:themeColor="text1" w:themeTint="F2"/>
              </w:rPr>
              <w:t>5000</w:t>
            </w:r>
          </w:p>
        </w:tc>
        <w:tc>
          <w:tcPr>
            <w:tcW w:w="774" w:type="pct"/>
            <w:vAlign w:val="center"/>
          </w:tcPr>
          <w:p w:rsidR="00641AE6" w:rsidRPr="00641013" w:rsidRDefault="00641AE6" w:rsidP="00011259">
            <w:pPr>
              <w:pStyle w:val="TableParagraph"/>
              <w:ind w:left="0"/>
              <w:jc w:val="center"/>
              <w:rPr>
                <w:color w:val="0D0D0D" w:themeColor="text1" w:themeTint="F2"/>
              </w:rPr>
            </w:pPr>
            <w:r>
              <w:rPr>
                <w:color w:val="0D0D0D" w:themeColor="text1" w:themeTint="F2"/>
              </w:rPr>
              <w:t>80</w:t>
            </w:r>
          </w:p>
        </w:tc>
        <w:tc>
          <w:tcPr>
            <w:tcW w:w="704" w:type="pct"/>
            <w:vAlign w:val="center"/>
          </w:tcPr>
          <w:p w:rsidR="00641AE6" w:rsidRPr="00641013" w:rsidRDefault="00641AE6" w:rsidP="00011259">
            <w:pPr>
              <w:pStyle w:val="TableParagraph"/>
              <w:ind w:left="0"/>
              <w:jc w:val="center"/>
              <w:rPr>
                <w:color w:val="0D0D0D" w:themeColor="text1" w:themeTint="F2"/>
              </w:rPr>
            </w:pPr>
            <w:r>
              <w:rPr>
                <w:color w:val="0D0D0D" w:themeColor="text1" w:themeTint="F2"/>
              </w:rPr>
              <w:t>1</w:t>
            </w:r>
          </w:p>
        </w:tc>
        <w:tc>
          <w:tcPr>
            <w:tcW w:w="599" w:type="pct"/>
            <w:vAlign w:val="center"/>
          </w:tcPr>
          <w:p w:rsidR="00641AE6" w:rsidRPr="00696E7D" w:rsidRDefault="00641AE6" w:rsidP="00011259">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641AE6" w:rsidTr="00A77D1E">
        <w:trPr>
          <w:cantSplit/>
          <w:trHeight w:val="506"/>
          <w:jc w:val="center"/>
        </w:trPr>
        <w:tc>
          <w:tcPr>
            <w:tcW w:w="248" w:type="pct"/>
            <w:vAlign w:val="center"/>
          </w:tcPr>
          <w:p w:rsidR="00641AE6" w:rsidRPr="00DF74EA" w:rsidRDefault="00C81650" w:rsidP="00DA4F79">
            <w:pPr>
              <w:pStyle w:val="TableParagraph"/>
              <w:ind w:left="0"/>
              <w:jc w:val="center"/>
              <w:rPr>
                <w:lang w:val="ru-RU"/>
              </w:rPr>
            </w:pPr>
            <w:r>
              <w:rPr>
                <w:lang w:val="ru-RU"/>
              </w:rPr>
              <w:t>6</w:t>
            </w:r>
            <w:r w:rsidR="00641AE6">
              <w:rPr>
                <w:lang w:val="ru-RU"/>
              </w:rPr>
              <w:t>.</w:t>
            </w:r>
          </w:p>
        </w:tc>
        <w:tc>
          <w:tcPr>
            <w:tcW w:w="1267" w:type="pct"/>
            <w:vAlign w:val="center"/>
          </w:tcPr>
          <w:p w:rsidR="00641AE6" w:rsidRPr="007E4868" w:rsidRDefault="00641AE6" w:rsidP="004C2EBC">
            <w:pPr>
              <w:pStyle w:val="ae"/>
              <w:ind w:firstLine="0"/>
              <w:jc w:val="left"/>
              <w:rPr>
                <w:sz w:val="22"/>
                <w:szCs w:val="22"/>
                <w:lang w:val="ru-RU" w:eastAsia="ru-RU" w:bidi="ru-RU"/>
              </w:rPr>
            </w:pPr>
            <w:r w:rsidRPr="007E4868">
              <w:rPr>
                <w:sz w:val="22"/>
                <w:szCs w:val="22"/>
                <w:lang w:val="ru-RU" w:eastAsia="ru-RU" w:bidi="ru-RU"/>
              </w:rPr>
              <w:t>Склад</w:t>
            </w:r>
          </w:p>
        </w:tc>
        <w:tc>
          <w:tcPr>
            <w:tcW w:w="563" w:type="pct"/>
            <w:vAlign w:val="center"/>
          </w:tcPr>
          <w:p w:rsidR="00641AE6" w:rsidRPr="00DA4F79" w:rsidRDefault="00641AE6" w:rsidP="004C2EBC">
            <w:pPr>
              <w:pStyle w:val="TableParagraph"/>
              <w:tabs>
                <w:tab w:val="left" w:pos="310"/>
              </w:tabs>
              <w:ind w:left="0"/>
              <w:jc w:val="center"/>
              <w:rPr>
                <w:lang w:val="ru-RU"/>
              </w:rPr>
            </w:pPr>
            <w:r w:rsidRPr="00DA4F79">
              <w:rPr>
                <w:lang w:val="ru-RU"/>
              </w:rPr>
              <w:t>6.9</w:t>
            </w:r>
          </w:p>
        </w:tc>
        <w:tc>
          <w:tcPr>
            <w:tcW w:w="423" w:type="pct"/>
            <w:vAlign w:val="center"/>
          </w:tcPr>
          <w:p w:rsidR="00641AE6" w:rsidRPr="00641013" w:rsidRDefault="00641AE6" w:rsidP="00011259">
            <w:pPr>
              <w:pStyle w:val="TableParagraph"/>
              <w:tabs>
                <w:tab w:val="left" w:pos="26"/>
                <w:tab w:val="left" w:pos="556"/>
              </w:tabs>
              <w:ind w:left="0"/>
              <w:jc w:val="center"/>
              <w:rPr>
                <w:color w:val="0D0D0D" w:themeColor="text1" w:themeTint="F2"/>
              </w:rPr>
            </w:pPr>
            <w:r>
              <w:rPr>
                <w:color w:val="0D0D0D" w:themeColor="text1" w:themeTint="F2"/>
              </w:rPr>
              <w:t>200</w:t>
            </w:r>
          </w:p>
        </w:tc>
        <w:tc>
          <w:tcPr>
            <w:tcW w:w="422" w:type="pct"/>
            <w:vAlign w:val="center"/>
          </w:tcPr>
          <w:p w:rsidR="00641AE6" w:rsidRPr="00641013" w:rsidRDefault="00641AE6" w:rsidP="00011259">
            <w:pPr>
              <w:pStyle w:val="TableParagraph"/>
              <w:ind w:left="0"/>
              <w:jc w:val="center"/>
              <w:rPr>
                <w:color w:val="0D0D0D" w:themeColor="text1" w:themeTint="F2"/>
              </w:rPr>
            </w:pPr>
            <w:r>
              <w:rPr>
                <w:color w:val="0D0D0D" w:themeColor="text1" w:themeTint="F2"/>
              </w:rPr>
              <w:t>3000</w:t>
            </w:r>
          </w:p>
        </w:tc>
        <w:tc>
          <w:tcPr>
            <w:tcW w:w="774" w:type="pct"/>
            <w:vAlign w:val="center"/>
          </w:tcPr>
          <w:p w:rsidR="00641AE6" w:rsidRPr="00641013" w:rsidRDefault="00641AE6" w:rsidP="00011259">
            <w:pPr>
              <w:pStyle w:val="TableParagraph"/>
              <w:ind w:left="0"/>
              <w:jc w:val="center"/>
              <w:rPr>
                <w:color w:val="0D0D0D" w:themeColor="text1" w:themeTint="F2"/>
              </w:rPr>
            </w:pPr>
            <w:r>
              <w:rPr>
                <w:color w:val="0D0D0D" w:themeColor="text1" w:themeTint="F2"/>
              </w:rPr>
              <w:t>80</w:t>
            </w:r>
          </w:p>
        </w:tc>
        <w:tc>
          <w:tcPr>
            <w:tcW w:w="704" w:type="pct"/>
            <w:vAlign w:val="center"/>
          </w:tcPr>
          <w:p w:rsidR="00641AE6" w:rsidRPr="00641013" w:rsidRDefault="00641AE6" w:rsidP="00011259">
            <w:pPr>
              <w:pStyle w:val="TableParagraph"/>
              <w:ind w:left="0"/>
              <w:jc w:val="center"/>
              <w:rPr>
                <w:color w:val="0D0D0D" w:themeColor="text1" w:themeTint="F2"/>
              </w:rPr>
            </w:pPr>
            <w:r>
              <w:rPr>
                <w:color w:val="0D0D0D" w:themeColor="text1" w:themeTint="F2"/>
              </w:rPr>
              <w:t>1</w:t>
            </w:r>
          </w:p>
        </w:tc>
        <w:tc>
          <w:tcPr>
            <w:tcW w:w="599" w:type="pct"/>
            <w:vAlign w:val="center"/>
          </w:tcPr>
          <w:p w:rsidR="00641AE6" w:rsidRPr="00696E7D" w:rsidRDefault="00641AE6" w:rsidP="00011259">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641013" w:rsidTr="00641013">
        <w:trPr>
          <w:cantSplit/>
          <w:trHeight w:val="506"/>
          <w:jc w:val="center"/>
        </w:trPr>
        <w:tc>
          <w:tcPr>
            <w:tcW w:w="248" w:type="pct"/>
            <w:vAlign w:val="center"/>
          </w:tcPr>
          <w:p w:rsidR="00641013" w:rsidRPr="00DF74EA" w:rsidRDefault="00C81650" w:rsidP="00DA4F79">
            <w:pPr>
              <w:pStyle w:val="TableParagraph"/>
              <w:ind w:left="0"/>
              <w:jc w:val="center"/>
              <w:rPr>
                <w:lang w:val="ru-RU"/>
              </w:rPr>
            </w:pPr>
            <w:r>
              <w:rPr>
                <w:lang w:val="ru-RU"/>
              </w:rPr>
              <w:t>7</w:t>
            </w:r>
            <w:r w:rsidR="007E4868">
              <w:rPr>
                <w:lang w:val="ru-RU"/>
              </w:rPr>
              <w:t>.</w:t>
            </w:r>
          </w:p>
        </w:tc>
        <w:tc>
          <w:tcPr>
            <w:tcW w:w="1267" w:type="pct"/>
            <w:vAlign w:val="center"/>
          </w:tcPr>
          <w:p w:rsidR="00641013" w:rsidRPr="007E4868" w:rsidRDefault="00641013" w:rsidP="004C2EBC">
            <w:pPr>
              <w:pStyle w:val="ae"/>
              <w:ind w:firstLine="0"/>
              <w:jc w:val="left"/>
              <w:rPr>
                <w:sz w:val="22"/>
                <w:szCs w:val="22"/>
                <w:lang w:val="ru-RU" w:eastAsia="ru-RU" w:bidi="ru-RU"/>
              </w:rPr>
            </w:pPr>
            <w:r w:rsidRPr="007E4868">
              <w:rPr>
                <w:sz w:val="22"/>
                <w:szCs w:val="22"/>
                <w:lang w:val="ru-RU" w:eastAsia="ru-RU" w:bidi="ru-RU"/>
              </w:rPr>
              <w:t>Транспорт</w:t>
            </w:r>
          </w:p>
        </w:tc>
        <w:tc>
          <w:tcPr>
            <w:tcW w:w="563" w:type="pct"/>
            <w:vAlign w:val="center"/>
          </w:tcPr>
          <w:p w:rsidR="00641013" w:rsidRPr="00DA4F79" w:rsidRDefault="00641013" w:rsidP="004C2EBC">
            <w:pPr>
              <w:pStyle w:val="TableParagraph"/>
              <w:tabs>
                <w:tab w:val="left" w:pos="310"/>
              </w:tabs>
              <w:ind w:left="0"/>
              <w:jc w:val="center"/>
              <w:rPr>
                <w:lang w:val="ru-RU"/>
              </w:rPr>
            </w:pPr>
            <w:r w:rsidRPr="00DA4F79">
              <w:rPr>
                <w:lang w:val="ru-RU"/>
              </w:rPr>
              <w:t>7.0</w:t>
            </w:r>
          </w:p>
        </w:tc>
        <w:tc>
          <w:tcPr>
            <w:tcW w:w="2922" w:type="pct"/>
            <w:gridSpan w:val="5"/>
            <w:vAlign w:val="center"/>
          </w:tcPr>
          <w:p w:rsidR="00641013" w:rsidRPr="00A77D1E" w:rsidRDefault="00641AE6" w:rsidP="00A77D1E">
            <w:pPr>
              <w:pStyle w:val="TableParagraph"/>
              <w:ind w:left="0"/>
              <w:jc w:val="center"/>
              <w:rPr>
                <w:color w:val="0D0D0D" w:themeColor="text1" w:themeTint="F2"/>
              </w:rPr>
            </w:pPr>
            <w:proofErr w:type="spellStart"/>
            <w:r w:rsidRPr="00641013">
              <w:rPr>
                <w:color w:val="0D0D0D" w:themeColor="text1" w:themeTint="F2"/>
              </w:rPr>
              <w:t>нерегламентируется</w:t>
            </w:r>
            <w:proofErr w:type="spellEnd"/>
          </w:p>
        </w:tc>
      </w:tr>
    </w:tbl>
    <w:p w:rsidR="00A77D1E" w:rsidRDefault="00A77D1E" w:rsidP="00A77D1E">
      <w:pPr>
        <w:pStyle w:val="ae"/>
        <w:rPr>
          <w:bCs/>
          <w:iCs/>
          <w:lang w:val="ru-RU"/>
        </w:rPr>
      </w:pPr>
      <w:bookmarkStart w:id="145" w:name="_Toc24097946"/>
      <w:r>
        <w:rPr>
          <w:bCs/>
          <w:iCs/>
          <w:lang w:val="ru-RU"/>
        </w:rPr>
        <w:br w:type="page"/>
      </w:r>
    </w:p>
    <w:p w:rsidR="0014559C" w:rsidRPr="00A77D1E" w:rsidRDefault="0014559C" w:rsidP="00A77D1E">
      <w:pPr>
        <w:pStyle w:val="3"/>
        <w:suppressAutoHyphens/>
        <w:spacing w:before="180" w:after="120"/>
        <w:ind w:left="0" w:firstLine="0"/>
        <w:jc w:val="center"/>
        <w:rPr>
          <w:color w:val="0D0D0D" w:themeColor="text1" w:themeTint="F2"/>
          <w:lang w:eastAsia="ar-SA"/>
        </w:rPr>
      </w:pPr>
      <w:bookmarkStart w:id="146" w:name="_Toc132197331"/>
      <w:r w:rsidRPr="0014559C">
        <w:rPr>
          <w:color w:val="0D0D0D" w:themeColor="text1" w:themeTint="F2"/>
          <w:lang w:eastAsia="ar-SA"/>
        </w:rPr>
        <w:lastRenderedPageBreak/>
        <w:t xml:space="preserve">Статья </w:t>
      </w:r>
      <w:r>
        <w:rPr>
          <w:color w:val="0D0D0D" w:themeColor="text1" w:themeTint="F2"/>
          <w:lang w:eastAsia="ar-SA"/>
        </w:rPr>
        <w:t>30</w:t>
      </w:r>
      <w:r w:rsidRPr="0014559C">
        <w:rPr>
          <w:color w:val="0D0D0D" w:themeColor="text1" w:themeTint="F2"/>
          <w:lang w:eastAsia="ar-SA"/>
        </w:rPr>
        <w:t>. Градостроительные регламенты для производственных зон</w:t>
      </w:r>
      <w:bookmarkEnd w:id="145"/>
      <w:bookmarkEnd w:id="146"/>
    </w:p>
    <w:p w:rsidR="0014559C" w:rsidRPr="00EA5565" w:rsidRDefault="0014559C" w:rsidP="0014559C">
      <w:pPr>
        <w:pStyle w:val="ae"/>
        <w:rPr>
          <w:bCs/>
          <w:iCs/>
          <w:lang w:val="ru-RU"/>
        </w:rPr>
      </w:pPr>
      <w:r w:rsidRPr="00EA5565">
        <w:rPr>
          <w:bCs/>
          <w:iCs/>
          <w:lang w:val="ru-RU"/>
        </w:rPr>
        <w:t xml:space="preserve">Производственная зона установлена для размещения производственных объектов с различными нормативами воздействия на окружающую среду, а также для размещения объектов управленческой деятельности производственных объектов, складских </w:t>
      </w:r>
      <w:r w:rsidR="00D12432" w:rsidRPr="00EA5565">
        <w:rPr>
          <w:bCs/>
          <w:iCs/>
          <w:lang w:val="ru-RU"/>
        </w:rPr>
        <w:t>объектов, а</w:t>
      </w:r>
      <w:r w:rsidRPr="00EA5565">
        <w:rPr>
          <w:bCs/>
          <w:iCs/>
          <w:lang w:val="ru-RU"/>
        </w:rPr>
        <w:t xml:space="preserve"> также для установления санитарно-защитных зон таких объектов в соответствии с требованиями технических регламентов.</w:t>
      </w:r>
    </w:p>
    <w:p w:rsidR="0014559C" w:rsidRPr="00EA5565" w:rsidRDefault="0014559C" w:rsidP="0014559C">
      <w:pPr>
        <w:pStyle w:val="ae"/>
        <w:rPr>
          <w:bCs/>
          <w:iCs/>
          <w:lang w:val="ru-RU"/>
        </w:rPr>
      </w:pPr>
      <w:r w:rsidRPr="00EA5565">
        <w:rPr>
          <w:bCs/>
          <w:iCs/>
          <w:lang w:val="ru-RU"/>
        </w:rPr>
        <w:t>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w:t>
      </w:r>
    </w:p>
    <w:p w:rsidR="0014559C" w:rsidRPr="00EA5565" w:rsidRDefault="0014559C" w:rsidP="0014559C">
      <w:pPr>
        <w:pStyle w:val="ae"/>
        <w:rPr>
          <w:bCs/>
          <w:iCs/>
          <w:lang w:val="ru-RU"/>
        </w:rPr>
      </w:pPr>
      <w:r w:rsidRPr="00EA5565">
        <w:rPr>
          <w:bCs/>
          <w:iCs/>
          <w:lang w:val="ru-RU"/>
        </w:rPr>
        <w:t xml:space="preserve">В границы санитарно-защитных зон от строящихся </w:t>
      </w:r>
      <w:r w:rsidR="00D12432" w:rsidRPr="00EA5565">
        <w:rPr>
          <w:bCs/>
          <w:iCs/>
          <w:lang w:val="ru-RU"/>
        </w:rPr>
        <w:t>производственных объектов</w:t>
      </w:r>
      <w:r w:rsidRPr="00EA5565">
        <w:rPr>
          <w:bCs/>
          <w:iCs/>
          <w:lang w:val="ru-RU"/>
        </w:rPr>
        <w:t xml:space="preserve"> не должны попадать территории жилых зон или части территорий жилых зон.</w:t>
      </w:r>
    </w:p>
    <w:p w:rsidR="0014559C" w:rsidRPr="00EA5565" w:rsidRDefault="0014559C" w:rsidP="0014559C">
      <w:pPr>
        <w:pStyle w:val="ae"/>
        <w:rPr>
          <w:bCs/>
          <w:iCs/>
          <w:lang w:val="ru-RU"/>
        </w:rPr>
      </w:pPr>
      <w:r w:rsidRPr="00EA5565">
        <w:rPr>
          <w:bCs/>
          <w:iCs/>
          <w:lang w:val="ru-RU"/>
        </w:rPr>
        <w:t>Минимальный отступ от границ не применяется для тех сторон границы участка, расстояния от которых определены линией отступа от красной линии.</w:t>
      </w:r>
    </w:p>
    <w:p w:rsidR="0014559C" w:rsidRPr="00EA5565" w:rsidRDefault="0014559C" w:rsidP="0014559C">
      <w:pPr>
        <w:pStyle w:val="ae"/>
        <w:rPr>
          <w:bCs/>
          <w:iCs/>
          <w:lang w:val="ru-RU"/>
        </w:rPr>
      </w:pPr>
      <w:r w:rsidRPr="00EA5565">
        <w:rPr>
          <w:bCs/>
          <w:iCs/>
          <w:lang w:val="ru-RU"/>
        </w:rPr>
        <w:t xml:space="preserve">Значение максимального процента застройки используется только при соблюдении отступов </w:t>
      </w:r>
      <w:r w:rsidR="00D12432" w:rsidRPr="00EA5565">
        <w:rPr>
          <w:bCs/>
          <w:iCs/>
          <w:lang w:val="ru-RU"/>
        </w:rPr>
        <w:t>от границ</w:t>
      </w:r>
      <w:r w:rsidRPr="00EA5565">
        <w:rPr>
          <w:bCs/>
          <w:iCs/>
          <w:lang w:val="ru-RU"/>
        </w:rPr>
        <w:t xml:space="preserve"> земельного участка.</w:t>
      </w:r>
    </w:p>
    <w:p w:rsidR="0014559C" w:rsidRPr="00EA5565" w:rsidRDefault="0014559C" w:rsidP="0014559C">
      <w:pPr>
        <w:pStyle w:val="ae"/>
        <w:rPr>
          <w:bCs/>
          <w:iCs/>
          <w:lang w:val="ru-RU"/>
        </w:rPr>
      </w:pPr>
      <w:r w:rsidRPr="00EA5565">
        <w:rPr>
          <w:bCs/>
          <w:iCs/>
          <w:lang w:val="ru-RU"/>
        </w:rPr>
        <w:t>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14559C" w:rsidRPr="00EA5565" w:rsidRDefault="0014559C" w:rsidP="0014559C">
      <w:pPr>
        <w:pStyle w:val="ae"/>
        <w:rPr>
          <w:bCs/>
          <w:iCs/>
          <w:lang w:val="ru-RU"/>
        </w:rPr>
      </w:pPr>
      <w:r w:rsidRPr="00EA5565">
        <w:rPr>
          <w:bCs/>
          <w:iCs/>
          <w:lang w:val="ru-RU"/>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rsidR="0014559C" w:rsidRPr="00B03C06" w:rsidRDefault="0014559C" w:rsidP="0014559C">
      <w:pPr>
        <w:pStyle w:val="ae"/>
        <w:rPr>
          <w:bCs/>
          <w:iCs/>
          <w:color w:val="00B050"/>
          <w:lang w:val="ru-RU"/>
        </w:rPr>
      </w:pPr>
      <w:r w:rsidRPr="00EA5565">
        <w:rPr>
          <w:bCs/>
          <w:iCs/>
          <w:lang w:val="ru-RU"/>
        </w:rPr>
        <w:t>Озеленение территорий предприятий, расположенных в производственных зонах обязательно и должно составлять не менее 20% от общей площади земельного участка предприятия (объекта).</w:t>
      </w:r>
      <w:r w:rsidRPr="00B03C06">
        <w:rPr>
          <w:bCs/>
          <w:lang w:val="ru-RU"/>
        </w:rPr>
        <w:t xml:space="preserve">К озелененным территориям относятся части </w:t>
      </w:r>
      <w:r>
        <w:rPr>
          <w:bCs/>
          <w:lang w:val="ru-RU"/>
        </w:rPr>
        <w:t xml:space="preserve">земельных </w:t>
      </w:r>
      <w:r w:rsidRPr="00B03C06">
        <w:rPr>
          <w:bCs/>
          <w:lang w:val="ru-RU"/>
        </w:rPr>
        <w:t>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w:t>
      </w:r>
    </w:p>
    <w:p w:rsidR="0014559C" w:rsidRPr="00B03C06" w:rsidRDefault="0014559C" w:rsidP="0014559C">
      <w:pPr>
        <w:pStyle w:val="ae"/>
        <w:rPr>
          <w:bCs/>
          <w:iCs/>
          <w:lang w:val="ru-RU"/>
        </w:rPr>
      </w:pPr>
      <w:r w:rsidRPr="00B03C06">
        <w:rPr>
          <w:bCs/>
          <w:iCs/>
          <w:lang w:val="ru-RU"/>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14559C" w:rsidRPr="00B03C06" w:rsidRDefault="0014559C" w:rsidP="0014559C">
      <w:pPr>
        <w:pStyle w:val="ae"/>
        <w:rPr>
          <w:bCs/>
          <w:iCs/>
          <w:lang w:val="ru-RU"/>
        </w:rPr>
      </w:pPr>
      <w:r w:rsidRPr="00B03C06">
        <w:rPr>
          <w:bCs/>
          <w:iCs/>
          <w:lang w:val="ru-RU"/>
        </w:rPr>
        <w:t xml:space="preserve">Разработка проекта санитарно-защитной зоны для объектов </w:t>
      </w:r>
      <w:r w:rsidRPr="00B03C06">
        <w:rPr>
          <w:bCs/>
          <w:iCs/>
        </w:rPr>
        <w:t>I</w:t>
      </w:r>
      <w:r w:rsidRPr="00B03C06">
        <w:rPr>
          <w:bCs/>
          <w:iCs/>
          <w:lang w:val="ru-RU"/>
        </w:rPr>
        <w:t>-</w:t>
      </w:r>
      <w:r w:rsidRPr="00B03C06">
        <w:rPr>
          <w:bCs/>
          <w:iCs/>
        </w:rPr>
        <w:t>III</w:t>
      </w:r>
      <w:r w:rsidRPr="00B03C06">
        <w:rPr>
          <w:bCs/>
          <w:iCs/>
          <w:lang w:val="ru-RU"/>
        </w:rPr>
        <w:t xml:space="preserve"> класса опасности является обязательной. </w:t>
      </w:r>
    </w:p>
    <w:p w:rsidR="0014559C" w:rsidRPr="00B03C06" w:rsidRDefault="0014559C" w:rsidP="0014559C">
      <w:pPr>
        <w:pStyle w:val="ae"/>
        <w:rPr>
          <w:bCs/>
          <w:iCs/>
          <w:lang w:val="ru-RU"/>
        </w:rPr>
      </w:pPr>
      <w:r w:rsidRPr="00B03C06">
        <w:rPr>
          <w:bCs/>
          <w:iCs/>
          <w:lang w:val="ru-RU"/>
        </w:rPr>
        <w:t xml:space="preserve">Санитарно-защитная зона (СЗЗ) отделяет территорию промышленной площадки от жилой застройки, ландшафтно-рекреационной зоны, зоны отдыха. Режим содержания санитарно-защитных зон </w:t>
      </w:r>
      <w:r w:rsidR="00D12432" w:rsidRPr="00B03C06">
        <w:rPr>
          <w:bCs/>
          <w:iCs/>
          <w:lang w:val="ru-RU"/>
        </w:rPr>
        <w:t>в соответствии с СанПиНом</w:t>
      </w:r>
      <w:r w:rsidRPr="00B03C06">
        <w:rPr>
          <w:bCs/>
          <w:iCs/>
          <w:lang w:val="ru-RU"/>
        </w:rPr>
        <w:t xml:space="preserve"> 2.2.1/2.1.1.1200-03.</w:t>
      </w:r>
    </w:p>
    <w:p w:rsidR="0014559C" w:rsidRPr="00B03C06" w:rsidRDefault="0014559C" w:rsidP="0014559C">
      <w:pPr>
        <w:pStyle w:val="ae"/>
        <w:rPr>
          <w:bCs/>
          <w:iCs/>
          <w:lang w:val="ru-RU"/>
        </w:rPr>
      </w:pPr>
      <w:r w:rsidRPr="00B03C06">
        <w:rPr>
          <w:bCs/>
          <w:iCs/>
          <w:lang w:val="ru-RU"/>
        </w:rPr>
        <w:t>Минимальную площадь озеленения санитарно-защитных зон следует принимать в зависимости от ширины санитарно-защитной зоны, %:</w:t>
      </w:r>
    </w:p>
    <w:p w:rsidR="0014559C" w:rsidRPr="00B03C06" w:rsidRDefault="00D12432" w:rsidP="0014559C">
      <w:pPr>
        <w:pStyle w:val="ae"/>
        <w:rPr>
          <w:bCs/>
          <w:iCs/>
          <w:lang w:val="ru-RU"/>
        </w:rPr>
      </w:pPr>
      <w:r>
        <w:rPr>
          <w:bCs/>
          <w:iCs/>
          <w:lang w:val="ru-RU"/>
        </w:rPr>
        <w:t>До 100 м </w:t>
      </w:r>
      <w:r w:rsidR="0014559C" w:rsidRPr="00B03C06">
        <w:rPr>
          <w:bCs/>
          <w:iCs/>
          <w:lang w:val="ru-RU"/>
        </w:rPr>
        <w:t>- 6%</w:t>
      </w:r>
    </w:p>
    <w:p w:rsidR="0014559C" w:rsidRPr="00B03C06" w:rsidRDefault="00D12432" w:rsidP="0014559C">
      <w:pPr>
        <w:pStyle w:val="ae"/>
        <w:rPr>
          <w:bCs/>
          <w:iCs/>
          <w:lang w:val="ru-RU"/>
        </w:rPr>
      </w:pPr>
      <w:r>
        <w:rPr>
          <w:bCs/>
          <w:iCs/>
          <w:lang w:val="ru-RU"/>
        </w:rPr>
        <w:t>Свыше 100 до 1000 м </w:t>
      </w:r>
      <w:r w:rsidR="0014559C" w:rsidRPr="00B03C06">
        <w:rPr>
          <w:bCs/>
          <w:iCs/>
          <w:lang w:val="ru-RU"/>
        </w:rPr>
        <w:t>- 50%</w:t>
      </w:r>
    </w:p>
    <w:p w:rsidR="0014559C" w:rsidRPr="00B03C06" w:rsidRDefault="00D12432" w:rsidP="0014559C">
      <w:pPr>
        <w:pStyle w:val="ae"/>
        <w:rPr>
          <w:bCs/>
          <w:iCs/>
          <w:lang w:val="ru-RU"/>
        </w:rPr>
      </w:pPr>
      <w:r>
        <w:rPr>
          <w:bCs/>
          <w:iCs/>
          <w:lang w:val="ru-RU"/>
        </w:rPr>
        <w:t>Свыше 1000 м </w:t>
      </w:r>
      <w:r w:rsidR="0014559C" w:rsidRPr="00B03C06">
        <w:rPr>
          <w:bCs/>
          <w:iCs/>
          <w:lang w:val="ru-RU"/>
        </w:rPr>
        <w:t>- 40%</w:t>
      </w:r>
    </w:p>
    <w:p w:rsidR="0014559C" w:rsidRPr="00B03C06" w:rsidRDefault="0014559C" w:rsidP="0014559C">
      <w:pPr>
        <w:pStyle w:val="ae"/>
        <w:rPr>
          <w:bCs/>
          <w:iCs/>
          <w:lang w:val="ru-RU"/>
        </w:rPr>
      </w:pPr>
      <w:r w:rsidRPr="00B03C06">
        <w:rPr>
          <w:bCs/>
          <w:iCs/>
          <w:lang w:val="ru-RU"/>
        </w:rPr>
        <w:t>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rsidR="0014559C" w:rsidRDefault="0014559C" w:rsidP="0014559C">
      <w:pPr>
        <w:pStyle w:val="ae"/>
        <w:rPr>
          <w:bCs/>
          <w:iCs/>
          <w:lang w:val="ru-RU"/>
        </w:rPr>
      </w:pPr>
      <w:r w:rsidRPr="00584737">
        <w:rPr>
          <w:bCs/>
          <w:iCs/>
          <w:lang w:val="ru-RU"/>
        </w:rPr>
        <w:t>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D12432" w:rsidRPr="00D12432" w:rsidRDefault="00D12432" w:rsidP="00D12432">
      <w:pPr>
        <w:pStyle w:val="ae"/>
        <w:rPr>
          <w:bCs/>
          <w:iCs/>
          <w:lang w:val="ru-RU"/>
        </w:rPr>
      </w:pPr>
      <w:r w:rsidRPr="00D12432">
        <w:rPr>
          <w:bCs/>
          <w:iCs/>
          <w:lang w:val="ru-RU"/>
        </w:rPr>
        <w:lastRenderedPageBreak/>
        <w:t>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rsidR="00D12432" w:rsidRPr="00D12432" w:rsidRDefault="00D12432" w:rsidP="00D12432">
      <w:pPr>
        <w:pStyle w:val="ae"/>
        <w:rPr>
          <w:bCs/>
          <w:iCs/>
          <w:lang w:val="ru-RU"/>
        </w:rPr>
      </w:pPr>
      <w:r w:rsidRPr="00D12432">
        <w:rPr>
          <w:bCs/>
          <w:iCs/>
          <w:lang w:val="ru-RU"/>
        </w:rPr>
        <w:t>Размеры зданий коллективных гаражей:</w:t>
      </w:r>
    </w:p>
    <w:p w:rsidR="00D12432" w:rsidRPr="00D12432" w:rsidRDefault="00D12432" w:rsidP="00D12432">
      <w:pPr>
        <w:pStyle w:val="ae"/>
        <w:rPr>
          <w:bCs/>
          <w:iCs/>
          <w:lang w:val="ru-RU"/>
        </w:rPr>
      </w:pPr>
      <w:r w:rsidRPr="00D12432">
        <w:rPr>
          <w:bCs/>
          <w:iCs/>
          <w:lang w:val="ru-RU"/>
        </w:rPr>
        <w:t>- количество надземных этажей - один;</w:t>
      </w:r>
    </w:p>
    <w:p w:rsidR="00D12432" w:rsidRPr="00D12432" w:rsidRDefault="00D12432" w:rsidP="00D12432">
      <w:pPr>
        <w:pStyle w:val="ae"/>
        <w:rPr>
          <w:bCs/>
          <w:iCs/>
          <w:lang w:val="ru-RU"/>
        </w:rPr>
      </w:pPr>
      <w:r w:rsidRPr="00D12432">
        <w:rPr>
          <w:bCs/>
          <w:iCs/>
          <w:lang w:val="ru-RU"/>
        </w:rPr>
        <w:t>- площадью не более 60 кв.м;</w:t>
      </w:r>
    </w:p>
    <w:p w:rsidR="00D12432" w:rsidRPr="00D12432" w:rsidRDefault="00D12432" w:rsidP="00D12432">
      <w:pPr>
        <w:pStyle w:val="ae"/>
        <w:rPr>
          <w:bCs/>
          <w:iCs/>
          <w:lang w:val="ru-RU"/>
        </w:rPr>
      </w:pPr>
      <w:r w:rsidRPr="00D12432">
        <w:rPr>
          <w:bCs/>
          <w:iCs/>
          <w:lang w:val="ru-RU"/>
        </w:rPr>
        <w:t>- высота от уровня земли до верха плоской кровли не более 4 м;</w:t>
      </w:r>
    </w:p>
    <w:p w:rsidR="00D12432" w:rsidRPr="00584737" w:rsidRDefault="00D12432" w:rsidP="00D12432">
      <w:pPr>
        <w:pStyle w:val="ae"/>
        <w:rPr>
          <w:bCs/>
          <w:iCs/>
          <w:lang w:val="ru-RU"/>
        </w:rPr>
      </w:pPr>
      <w:r w:rsidRPr="00D12432">
        <w:rPr>
          <w:bCs/>
          <w:iCs/>
          <w:lang w:val="ru-RU"/>
        </w:rPr>
        <w:t>- скатные кровли не допускаются.</w:t>
      </w:r>
    </w:p>
    <w:p w:rsidR="0014559C" w:rsidRPr="00584737" w:rsidRDefault="0014559C" w:rsidP="0014559C">
      <w:pPr>
        <w:pStyle w:val="ae"/>
        <w:rPr>
          <w:bCs/>
          <w:iCs/>
          <w:lang w:val="ru-RU"/>
        </w:rPr>
      </w:pPr>
      <w:r w:rsidRPr="00584737">
        <w:rPr>
          <w:bCs/>
          <w:iCs/>
          <w:lang w:val="ru-RU"/>
        </w:rPr>
        <w:t>Требования к параметрам сооружений и границам земельных участков в соответствии с:</w:t>
      </w:r>
    </w:p>
    <w:p w:rsidR="0014559C" w:rsidRPr="00584737" w:rsidRDefault="0014559C" w:rsidP="0014559C">
      <w:pPr>
        <w:pStyle w:val="ae"/>
        <w:rPr>
          <w:bCs/>
          <w:iCs/>
          <w:lang w:val="ru-RU"/>
        </w:rPr>
      </w:pPr>
      <w:r w:rsidRPr="00584737">
        <w:rPr>
          <w:bCs/>
          <w:iCs/>
          <w:lang w:val="ru-RU"/>
        </w:rPr>
        <w:t>- СНиП 2.07.01-89*, приложение 1, приложение 6;</w:t>
      </w:r>
    </w:p>
    <w:p w:rsidR="0014559C" w:rsidRPr="00584737" w:rsidRDefault="0014559C" w:rsidP="0014559C">
      <w:pPr>
        <w:pStyle w:val="ae"/>
        <w:rPr>
          <w:bCs/>
          <w:iCs/>
          <w:lang w:val="ru-RU"/>
        </w:rPr>
      </w:pPr>
      <w:r w:rsidRPr="00584737">
        <w:rPr>
          <w:bCs/>
          <w:iCs/>
          <w:lang w:val="ru-RU"/>
        </w:rPr>
        <w:t>- СНиП II-89-80*;</w:t>
      </w:r>
    </w:p>
    <w:p w:rsidR="0014559C" w:rsidRPr="00584737" w:rsidRDefault="0014559C" w:rsidP="0014559C">
      <w:pPr>
        <w:pStyle w:val="ae"/>
        <w:rPr>
          <w:bCs/>
          <w:iCs/>
          <w:lang w:val="ru-RU"/>
        </w:rPr>
      </w:pPr>
      <w:r w:rsidRPr="00584737">
        <w:rPr>
          <w:bCs/>
          <w:iCs/>
          <w:lang w:val="ru-RU"/>
        </w:rPr>
        <w:t>- СанПиН 2.2.1/2.1.1.1200-03;</w:t>
      </w:r>
    </w:p>
    <w:p w:rsidR="0014559C" w:rsidRPr="00584737" w:rsidRDefault="0014559C" w:rsidP="0014559C">
      <w:pPr>
        <w:pStyle w:val="ae"/>
        <w:rPr>
          <w:bCs/>
          <w:iCs/>
          <w:lang w:val="ru-RU"/>
        </w:rPr>
      </w:pPr>
      <w:r w:rsidRPr="00584737">
        <w:rPr>
          <w:bCs/>
          <w:iCs/>
          <w:lang w:val="ru-RU"/>
        </w:rPr>
        <w:t>- иными действующими нормативными актами и техническими регламентами;</w:t>
      </w:r>
    </w:p>
    <w:p w:rsidR="0014559C" w:rsidRPr="00E85694" w:rsidRDefault="0014559C" w:rsidP="0014559C">
      <w:pPr>
        <w:pStyle w:val="ae"/>
        <w:rPr>
          <w:bCs/>
          <w:iCs/>
          <w:lang w:val="ru-RU"/>
        </w:rPr>
      </w:pPr>
      <w:r w:rsidRPr="00E85694">
        <w:rPr>
          <w:bCs/>
          <w:iCs/>
          <w:lang w:val="ru-RU"/>
        </w:rPr>
        <w:t xml:space="preserve">- статья </w:t>
      </w:r>
      <w:r w:rsidR="00D12432">
        <w:rPr>
          <w:bCs/>
          <w:iCs/>
          <w:lang w:val="ru-RU"/>
        </w:rPr>
        <w:t>30</w:t>
      </w:r>
      <w:r w:rsidRPr="00E85694">
        <w:rPr>
          <w:bCs/>
          <w:iCs/>
          <w:lang w:val="ru-RU"/>
        </w:rPr>
        <w:t xml:space="preserve"> настоящих Правил.</w:t>
      </w:r>
    </w:p>
    <w:p w:rsidR="00A740DE" w:rsidRDefault="00A740DE" w:rsidP="00D96C11">
      <w:pPr>
        <w:spacing w:after="0" w:line="240" w:lineRule="auto"/>
        <w:ind w:firstLine="567"/>
        <w:jc w:val="both"/>
        <w:rPr>
          <w:rFonts w:ascii="Times New Roman" w:hAnsi="Times New Roman"/>
          <w:color w:val="000000" w:themeColor="text1"/>
          <w:sz w:val="24"/>
          <w:szCs w:val="24"/>
        </w:rPr>
      </w:pPr>
    </w:p>
    <w:p w:rsidR="00A740DE" w:rsidRPr="00D12432" w:rsidRDefault="00D12432" w:rsidP="00D12432">
      <w:pPr>
        <w:spacing w:after="160" w:line="259" w:lineRule="auto"/>
        <w:jc w:val="center"/>
        <w:rPr>
          <w:rFonts w:ascii="Times New Roman" w:hAnsi="Times New Roman"/>
          <w:b/>
          <w:sz w:val="24"/>
          <w:szCs w:val="24"/>
          <w:lang w:eastAsia="ru-RU"/>
        </w:rPr>
      </w:pPr>
      <w:r w:rsidRPr="00D12432">
        <w:rPr>
          <w:rFonts w:ascii="Times New Roman" w:hAnsi="Times New Roman"/>
          <w:b/>
          <w:sz w:val="24"/>
          <w:szCs w:val="24"/>
          <w:lang w:eastAsia="ru-RU"/>
        </w:rPr>
        <w:t>П-1 Производственная зона с размещением промышленных предприятий и складов V-IV классов вредности</w:t>
      </w:r>
    </w:p>
    <w:p w:rsidR="00D12432" w:rsidRPr="00152A48" w:rsidRDefault="00D12432" w:rsidP="00D12432">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D12432" w:rsidRPr="00D90B71" w:rsidTr="004C2EBC">
        <w:trPr>
          <w:trHeight w:val="553"/>
          <w:tblHeader/>
          <w:jc w:val="center"/>
        </w:trPr>
        <w:tc>
          <w:tcPr>
            <w:tcW w:w="248" w:type="pct"/>
            <w:vMerge w:val="restart"/>
            <w:shd w:val="clear" w:color="auto" w:fill="D9D9D9" w:themeFill="background1" w:themeFillShade="D9"/>
          </w:tcPr>
          <w:p w:rsidR="00D12432" w:rsidRDefault="00D12432" w:rsidP="004C2EBC">
            <w:pPr>
              <w:pStyle w:val="TableParagraph"/>
              <w:ind w:left="0" w:hanging="23"/>
              <w:jc w:val="center"/>
              <w:rPr>
                <w:sz w:val="20"/>
                <w:szCs w:val="20"/>
                <w:lang w:val="ru-RU"/>
              </w:rPr>
            </w:pPr>
            <w:r w:rsidRPr="00692379">
              <w:rPr>
                <w:sz w:val="20"/>
                <w:szCs w:val="20"/>
                <w:lang w:val="ru-RU"/>
              </w:rPr>
              <w:t>№</w:t>
            </w:r>
          </w:p>
          <w:p w:rsidR="00D12432" w:rsidRPr="00692379" w:rsidRDefault="00D12432" w:rsidP="004C2EBC">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D12432" w:rsidRPr="00692379" w:rsidRDefault="00D12432" w:rsidP="004C2EBC">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D12432" w:rsidRPr="00692379" w:rsidRDefault="00D12432" w:rsidP="004C2EBC">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D12432" w:rsidRPr="00D34E06" w:rsidRDefault="00D12432" w:rsidP="004C2EBC">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D12432" w:rsidRPr="00D34E06" w:rsidRDefault="00D12432" w:rsidP="004C2EBC">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D12432" w:rsidRPr="00D34E06" w:rsidRDefault="00D12432" w:rsidP="004C2EBC">
            <w:pPr>
              <w:pStyle w:val="TableParagraph"/>
              <w:ind w:left="0"/>
              <w:jc w:val="center"/>
              <w:rPr>
                <w:sz w:val="20"/>
                <w:szCs w:val="20"/>
                <w:lang w:val="ru-RU"/>
              </w:rPr>
            </w:pPr>
            <w:r w:rsidRPr="00D34E06">
              <w:rPr>
                <w:sz w:val="20"/>
                <w:szCs w:val="20"/>
                <w:lang w:val="ru-RU"/>
              </w:rPr>
              <w:t>Максимальный процент застройки,</w:t>
            </w:r>
          </w:p>
          <w:p w:rsidR="00D12432" w:rsidRPr="00D34E06" w:rsidRDefault="00D12432" w:rsidP="004C2EBC">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D12432" w:rsidRPr="00D34E06" w:rsidRDefault="00D12432" w:rsidP="004C2EBC">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D12432" w:rsidRPr="00D34E06" w:rsidRDefault="00D12432" w:rsidP="004C2EBC">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D12432" w:rsidTr="004C2EBC">
        <w:trPr>
          <w:trHeight w:val="657"/>
          <w:jc w:val="center"/>
        </w:trPr>
        <w:tc>
          <w:tcPr>
            <w:tcW w:w="248" w:type="pct"/>
            <w:vMerge/>
            <w:tcBorders>
              <w:top w:val="nil"/>
            </w:tcBorders>
          </w:tcPr>
          <w:p w:rsidR="00D12432" w:rsidRPr="00D90B71" w:rsidRDefault="00D12432" w:rsidP="004C2EBC">
            <w:pPr>
              <w:rPr>
                <w:sz w:val="2"/>
                <w:szCs w:val="2"/>
                <w:lang w:val="ru-RU"/>
              </w:rPr>
            </w:pPr>
          </w:p>
        </w:tc>
        <w:tc>
          <w:tcPr>
            <w:tcW w:w="1267" w:type="pct"/>
            <w:vMerge/>
            <w:tcBorders>
              <w:top w:val="nil"/>
            </w:tcBorders>
          </w:tcPr>
          <w:p w:rsidR="00D12432" w:rsidRPr="00D90B71" w:rsidRDefault="00D12432" w:rsidP="004C2EBC">
            <w:pPr>
              <w:rPr>
                <w:sz w:val="2"/>
                <w:szCs w:val="2"/>
                <w:lang w:val="ru-RU"/>
              </w:rPr>
            </w:pPr>
          </w:p>
        </w:tc>
        <w:tc>
          <w:tcPr>
            <w:tcW w:w="563" w:type="pct"/>
            <w:vMerge/>
            <w:tcBorders>
              <w:top w:val="nil"/>
            </w:tcBorders>
          </w:tcPr>
          <w:p w:rsidR="00D12432" w:rsidRPr="00D90B71" w:rsidRDefault="00D12432" w:rsidP="004C2EBC">
            <w:pPr>
              <w:rPr>
                <w:sz w:val="2"/>
                <w:szCs w:val="2"/>
                <w:lang w:val="ru-RU"/>
              </w:rPr>
            </w:pPr>
          </w:p>
        </w:tc>
        <w:tc>
          <w:tcPr>
            <w:tcW w:w="423" w:type="pct"/>
            <w:shd w:val="clear" w:color="auto" w:fill="D9D9D9" w:themeFill="background1" w:themeFillShade="D9"/>
          </w:tcPr>
          <w:p w:rsidR="00D12432" w:rsidRDefault="00D12432" w:rsidP="004C2EBC">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D12432" w:rsidRDefault="00D12432" w:rsidP="004C2EBC">
            <w:pPr>
              <w:pStyle w:val="TableParagraph"/>
              <w:spacing w:before="1"/>
              <w:ind w:left="0"/>
              <w:jc w:val="center"/>
              <w:rPr>
                <w:sz w:val="24"/>
              </w:rPr>
            </w:pPr>
            <w:r>
              <w:rPr>
                <w:sz w:val="24"/>
              </w:rPr>
              <w:t>max</w:t>
            </w:r>
          </w:p>
        </w:tc>
        <w:tc>
          <w:tcPr>
            <w:tcW w:w="774" w:type="pct"/>
            <w:vMerge/>
            <w:tcBorders>
              <w:top w:val="nil"/>
            </w:tcBorders>
          </w:tcPr>
          <w:p w:rsidR="00D12432" w:rsidRDefault="00D12432" w:rsidP="004C2EBC">
            <w:pPr>
              <w:rPr>
                <w:sz w:val="2"/>
                <w:szCs w:val="2"/>
              </w:rPr>
            </w:pPr>
          </w:p>
        </w:tc>
        <w:tc>
          <w:tcPr>
            <w:tcW w:w="704" w:type="pct"/>
            <w:vMerge/>
            <w:tcBorders>
              <w:top w:val="nil"/>
            </w:tcBorders>
          </w:tcPr>
          <w:p w:rsidR="00D12432" w:rsidRDefault="00D12432" w:rsidP="004C2EBC">
            <w:pPr>
              <w:rPr>
                <w:sz w:val="2"/>
                <w:szCs w:val="2"/>
              </w:rPr>
            </w:pPr>
          </w:p>
        </w:tc>
        <w:tc>
          <w:tcPr>
            <w:tcW w:w="599" w:type="pct"/>
            <w:vMerge/>
          </w:tcPr>
          <w:p w:rsidR="00D12432" w:rsidRDefault="00D12432" w:rsidP="004C2EBC">
            <w:pPr>
              <w:rPr>
                <w:sz w:val="2"/>
                <w:szCs w:val="2"/>
              </w:rPr>
            </w:pPr>
          </w:p>
        </w:tc>
      </w:tr>
      <w:tr w:rsidR="00B87F21" w:rsidTr="00834228">
        <w:trPr>
          <w:trHeight w:val="552"/>
          <w:jc w:val="center"/>
        </w:trPr>
        <w:tc>
          <w:tcPr>
            <w:tcW w:w="248" w:type="pct"/>
            <w:vAlign w:val="center"/>
          </w:tcPr>
          <w:p w:rsidR="00B87F21" w:rsidRPr="00DF74EA" w:rsidRDefault="00B87F21" w:rsidP="004F06B7">
            <w:pPr>
              <w:pStyle w:val="TableParagraph"/>
              <w:ind w:left="0"/>
              <w:jc w:val="center"/>
              <w:rPr>
                <w:lang w:val="ru-RU"/>
              </w:rPr>
            </w:pPr>
            <w:r>
              <w:rPr>
                <w:lang w:val="ru-RU"/>
              </w:rPr>
              <w:t>1.</w:t>
            </w:r>
          </w:p>
        </w:tc>
        <w:tc>
          <w:tcPr>
            <w:tcW w:w="1267" w:type="pct"/>
            <w:vAlign w:val="center"/>
          </w:tcPr>
          <w:p w:rsidR="00B87F21" w:rsidRPr="004E7F7A" w:rsidRDefault="00B87F21" w:rsidP="00A91188">
            <w:pPr>
              <w:pStyle w:val="ae"/>
              <w:ind w:firstLine="0"/>
              <w:jc w:val="left"/>
              <w:rPr>
                <w:sz w:val="22"/>
                <w:szCs w:val="22"/>
                <w:lang w:val="ru-RU" w:eastAsia="ru-RU" w:bidi="ru-RU"/>
              </w:rPr>
            </w:pPr>
            <w:r w:rsidRPr="004453CC">
              <w:rPr>
                <w:sz w:val="22"/>
                <w:szCs w:val="22"/>
                <w:lang w:val="ru-RU" w:eastAsia="ru-RU" w:bidi="ru-RU"/>
              </w:rPr>
              <w:t>Производственная деятельность</w:t>
            </w:r>
          </w:p>
        </w:tc>
        <w:tc>
          <w:tcPr>
            <w:tcW w:w="563" w:type="pct"/>
            <w:vAlign w:val="center"/>
          </w:tcPr>
          <w:p w:rsidR="00B87F21" w:rsidRPr="004453CC" w:rsidRDefault="00B87F21" w:rsidP="00A91188">
            <w:pPr>
              <w:pStyle w:val="TableParagraph"/>
              <w:tabs>
                <w:tab w:val="left" w:pos="310"/>
              </w:tabs>
              <w:ind w:left="0"/>
              <w:jc w:val="center"/>
            </w:pPr>
            <w:r w:rsidRPr="004453CC">
              <w:t>6.0</w:t>
            </w:r>
          </w:p>
        </w:tc>
        <w:tc>
          <w:tcPr>
            <w:tcW w:w="423" w:type="pct"/>
            <w:vAlign w:val="center"/>
          </w:tcPr>
          <w:p w:rsidR="00B87F21" w:rsidRPr="00D12432" w:rsidRDefault="00B87F21" w:rsidP="00C17814">
            <w:pPr>
              <w:spacing w:after="0" w:line="240" w:lineRule="auto"/>
              <w:jc w:val="center"/>
              <w:rPr>
                <w:rFonts w:ascii="Times New Roman" w:hAnsi="Times New Roman"/>
              </w:rPr>
            </w:pPr>
            <w:r>
              <w:rPr>
                <w:rFonts w:ascii="Times New Roman" w:hAnsi="Times New Roman"/>
              </w:rPr>
              <w:t>100</w:t>
            </w:r>
          </w:p>
        </w:tc>
        <w:tc>
          <w:tcPr>
            <w:tcW w:w="422" w:type="pct"/>
            <w:vAlign w:val="center"/>
          </w:tcPr>
          <w:p w:rsidR="00B87F21" w:rsidRPr="00B500F5" w:rsidRDefault="00B87F21" w:rsidP="00C17814">
            <w:pPr>
              <w:spacing w:after="0" w:line="240" w:lineRule="auto"/>
              <w:jc w:val="center"/>
              <w:rPr>
                <w:rFonts w:ascii="Times New Roman" w:hAnsi="Times New Roman"/>
              </w:rPr>
            </w:pPr>
            <w:r w:rsidRPr="00D12432">
              <w:rPr>
                <w:rFonts w:ascii="Times New Roman" w:hAnsi="Times New Roman"/>
              </w:rPr>
              <w:t>1000000</w:t>
            </w:r>
          </w:p>
        </w:tc>
        <w:tc>
          <w:tcPr>
            <w:tcW w:w="774" w:type="pct"/>
            <w:vAlign w:val="center"/>
          </w:tcPr>
          <w:p w:rsidR="00B87F21" w:rsidRPr="006070BF" w:rsidRDefault="00B87F21" w:rsidP="00C17814">
            <w:pPr>
              <w:spacing w:after="0" w:line="240" w:lineRule="auto"/>
              <w:jc w:val="center"/>
              <w:rPr>
                <w:rFonts w:ascii="Times New Roman" w:hAnsi="Times New Roman"/>
              </w:rPr>
            </w:pPr>
            <w:r>
              <w:rPr>
                <w:rFonts w:ascii="Times New Roman" w:hAnsi="Times New Roman"/>
              </w:rPr>
              <w:t>80</w:t>
            </w:r>
          </w:p>
        </w:tc>
        <w:tc>
          <w:tcPr>
            <w:tcW w:w="704" w:type="pct"/>
            <w:vAlign w:val="center"/>
          </w:tcPr>
          <w:p w:rsidR="00B87F21" w:rsidRPr="006070BF" w:rsidRDefault="00B87F2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B87F21" w:rsidRPr="00D12432" w:rsidRDefault="00B87F21" w:rsidP="00C17814">
            <w:pPr>
              <w:spacing w:after="0" w:line="240" w:lineRule="auto"/>
              <w:jc w:val="center"/>
              <w:rPr>
                <w:rFonts w:ascii="Times New Roman" w:hAnsi="Times New Roman"/>
              </w:rPr>
            </w:pPr>
            <w:r>
              <w:rPr>
                <w:rFonts w:ascii="Times New Roman" w:hAnsi="Times New Roman"/>
              </w:rPr>
              <w:t>5/27</w:t>
            </w:r>
          </w:p>
        </w:tc>
      </w:tr>
      <w:tr w:rsidR="00B87F21" w:rsidTr="00834228">
        <w:trPr>
          <w:trHeight w:val="552"/>
          <w:jc w:val="center"/>
        </w:trPr>
        <w:tc>
          <w:tcPr>
            <w:tcW w:w="248" w:type="pct"/>
            <w:vAlign w:val="center"/>
          </w:tcPr>
          <w:p w:rsidR="00B87F21" w:rsidRPr="007E4868" w:rsidRDefault="00B87F21" w:rsidP="004F06B7">
            <w:pPr>
              <w:pStyle w:val="TableParagraph"/>
              <w:ind w:left="0"/>
              <w:jc w:val="center"/>
              <w:rPr>
                <w:lang w:val="ru-RU"/>
              </w:rPr>
            </w:pPr>
            <w:r>
              <w:rPr>
                <w:lang w:val="ru-RU"/>
              </w:rPr>
              <w:t>2.</w:t>
            </w:r>
          </w:p>
        </w:tc>
        <w:tc>
          <w:tcPr>
            <w:tcW w:w="1267" w:type="pct"/>
            <w:vAlign w:val="center"/>
          </w:tcPr>
          <w:p w:rsidR="00B87F21" w:rsidRPr="004E7F7A" w:rsidRDefault="00B87F21" w:rsidP="00A91188">
            <w:pPr>
              <w:pStyle w:val="ae"/>
              <w:ind w:firstLine="0"/>
              <w:jc w:val="left"/>
              <w:rPr>
                <w:sz w:val="22"/>
                <w:szCs w:val="22"/>
                <w:lang w:val="ru-RU" w:eastAsia="ru-RU" w:bidi="ru-RU"/>
              </w:rPr>
            </w:pPr>
            <w:r w:rsidRPr="004453CC">
              <w:rPr>
                <w:sz w:val="22"/>
                <w:szCs w:val="22"/>
                <w:lang w:val="ru-RU" w:eastAsia="ru-RU" w:bidi="ru-RU"/>
              </w:rPr>
              <w:t>Недропользование</w:t>
            </w:r>
          </w:p>
        </w:tc>
        <w:tc>
          <w:tcPr>
            <w:tcW w:w="563" w:type="pct"/>
            <w:vAlign w:val="center"/>
          </w:tcPr>
          <w:p w:rsidR="00B87F21" w:rsidRPr="004453CC" w:rsidRDefault="00B87F21" w:rsidP="00A91188">
            <w:pPr>
              <w:pStyle w:val="TableParagraph"/>
              <w:tabs>
                <w:tab w:val="left" w:pos="310"/>
              </w:tabs>
              <w:ind w:left="0"/>
              <w:jc w:val="center"/>
            </w:pPr>
            <w:r w:rsidRPr="004453CC">
              <w:t>6.1</w:t>
            </w:r>
          </w:p>
        </w:tc>
        <w:tc>
          <w:tcPr>
            <w:tcW w:w="423" w:type="pct"/>
            <w:vAlign w:val="center"/>
          </w:tcPr>
          <w:p w:rsidR="00B87F21" w:rsidRPr="00D12432" w:rsidRDefault="00B87F21" w:rsidP="00C17814">
            <w:pPr>
              <w:spacing w:after="0" w:line="240" w:lineRule="auto"/>
              <w:jc w:val="center"/>
              <w:rPr>
                <w:rFonts w:ascii="Times New Roman" w:hAnsi="Times New Roman"/>
              </w:rPr>
            </w:pPr>
            <w:r>
              <w:rPr>
                <w:rFonts w:ascii="Times New Roman" w:hAnsi="Times New Roman"/>
              </w:rPr>
              <w:t>100</w:t>
            </w:r>
          </w:p>
        </w:tc>
        <w:tc>
          <w:tcPr>
            <w:tcW w:w="422" w:type="pct"/>
            <w:vAlign w:val="center"/>
          </w:tcPr>
          <w:p w:rsidR="00B87F21" w:rsidRPr="00B500F5" w:rsidRDefault="00B87F21" w:rsidP="00C17814">
            <w:pPr>
              <w:spacing w:after="0" w:line="240" w:lineRule="auto"/>
              <w:jc w:val="center"/>
              <w:rPr>
                <w:rFonts w:ascii="Times New Roman" w:hAnsi="Times New Roman"/>
              </w:rPr>
            </w:pPr>
            <w:r w:rsidRPr="00D12432">
              <w:rPr>
                <w:rFonts w:ascii="Times New Roman" w:hAnsi="Times New Roman"/>
              </w:rPr>
              <w:t>1000000</w:t>
            </w:r>
          </w:p>
        </w:tc>
        <w:tc>
          <w:tcPr>
            <w:tcW w:w="774" w:type="pct"/>
            <w:vAlign w:val="center"/>
          </w:tcPr>
          <w:p w:rsidR="00B87F21" w:rsidRPr="006070BF" w:rsidRDefault="00B87F21" w:rsidP="00C17814">
            <w:pPr>
              <w:spacing w:after="0" w:line="240" w:lineRule="auto"/>
              <w:jc w:val="center"/>
              <w:rPr>
                <w:rFonts w:ascii="Times New Roman" w:hAnsi="Times New Roman"/>
              </w:rPr>
            </w:pPr>
            <w:r>
              <w:rPr>
                <w:rFonts w:ascii="Times New Roman" w:hAnsi="Times New Roman"/>
              </w:rPr>
              <w:t>80</w:t>
            </w:r>
          </w:p>
        </w:tc>
        <w:tc>
          <w:tcPr>
            <w:tcW w:w="704" w:type="pct"/>
            <w:vAlign w:val="center"/>
          </w:tcPr>
          <w:p w:rsidR="00B87F21" w:rsidRPr="006070BF" w:rsidRDefault="00B87F2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B87F21" w:rsidRPr="00D12432" w:rsidRDefault="00B87F21" w:rsidP="00C17814">
            <w:pPr>
              <w:spacing w:after="0" w:line="240" w:lineRule="auto"/>
              <w:jc w:val="center"/>
              <w:rPr>
                <w:rFonts w:ascii="Times New Roman" w:hAnsi="Times New Roman"/>
              </w:rPr>
            </w:pPr>
            <w:r>
              <w:rPr>
                <w:rFonts w:ascii="Times New Roman" w:hAnsi="Times New Roman"/>
              </w:rPr>
              <w:t>5/27</w:t>
            </w:r>
          </w:p>
        </w:tc>
      </w:tr>
      <w:tr w:rsidR="00B87F21" w:rsidTr="00834228">
        <w:trPr>
          <w:trHeight w:val="552"/>
          <w:jc w:val="center"/>
        </w:trPr>
        <w:tc>
          <w:tcPr>
            <w:tcW w:w="248" w:type="pct"/>
            <w:vAlign w:val="center"/>
          </w:tcPr>
          <w:p w:rsidR="00B87F21" w:rsidRPr="007E4868" w:rsidRDefault="00B87F21" w:rsidP="004F06B7">
            <w:pPr>
              <w:pStyle w:val="TableParagraph"/>
              <w:ind w:left="0"/>
              <w:jc w:val="center"/>
              <w:rPr>
                <w:lang w:val="ru-RU"/>
              </w:rPr>
            </w:pPr>
            <w:r>
              <w:rPr>
                <w:lang w:val="ru-RU"/>
              </w:rPr>
              <w:t>3.</w:t>
            </w:r>
          </w:p>
        </w:tc>
        <w:tc>
          <w:tcPr>
            <w:tcW w:w="1267" w:type="pct"/>
            <w:vAlign w:val="center"/>
          </w:tcPr>
          <w:p w:rsidR="00B87F21" w:rsidRPr="004E7F7A" w:rsidRDefault="00B87F21" w:rsidP="00A91188">
            <w:pPr>
              <w:pStyle w:val="ae"/>
              <w:ind w:firstLine="0"/>
              <w:jc w:val="left"/>
              <w:rPr>
                <w:sz w:val="22"/>
                <w:szCs w:val="22"/>
                <w:lang w:val="ru-RU" w:eastAsia="ru-RU" w:bidi="ru-RU"/>
              </w:rPr>
            </w:pPr>
            <w:r w:rsidRPr="004453CC">
              <w:rPr>
                <w:sz w:val="22"/>
                <w:szCs w:val="22"/>
                <w:lang w:val="ru-RU" w:eastAsia="ru-RU" w:bidi="ru-RU"/>
              </w:rPr>
              <w:t>Пищевая промышленность</w:t>
            </w:r>
          </w:p>
        </w:tc>
        <w:tc>
          <w:tcPr>
            <w:tcW w:w="563" w:type="pct"/>
            <w:vAlign w:val="center"/>
          </w:tcPr>
          <w:p w:rsidR="00B87F21" w:rsidRPr="004453CC" w:rsidRDefault="00B87F21" w:rsidP="00A91188">
            <w:pPr>
              <w:pStyle w:val="TableParagraph"/>
              <w:tabs>
                <w:tab w:val="left" w:pos="310"/>
              </w:tabs>
              <w:ind w:left="0"/>
              <w:jc w:val="center"/>
            </w:pPr>
            <w:r w:rsidRPr="004453CC">
              <w:t>6.4</w:t>
            </w:r>
          </w:p>
        </w:tc>
        <w:tc>
          <w:tcPr>
            <w:tcW w:w="423" w:type="pct"/>
            <w:vAlign w:val="center"/>
          </w:tcPr>
          <w:p w:rsidR="00B87F21" w:rsidRPr="00C94AF0" w:rsidRDefault="00B87F21" w:rsidP="00C17814">
            <w:pPr>
              <w:spacing w:after="0" w:line="240" w:lineRule="auto"/>
              <w:jc w:val="center"/>
              <w:rPr>
                <w:rFonts w:ascii="Times New Roman" w:hAnsi="Times New Roman"/>
              </w:rPr>
            </w:pPr>
            <w:r>
              <w:rPr>
                <w:rFonts w:ascii="Times New Roman" w:hAnsi="Times New Roman"/>
              </w:rPr>
              <w:t>1000</w:t>
            </w:r>
          </w:p>
        </w:tc>
        <w:tc>
          <w:tcPr>
            <w:tcW w:w="422" w:type="pct"/>
            <w:vAlign w:val="center"/>
          </w:tcPr>
          <w:p w:rsidR="00B87F21" w:rsidRPr="00C94AF0" w:rsidRDefault="00B87F21" w:rsidP="00C17814">
            <w:pPr>
              <w:spacing w:after="0" w:line="240" w:lineRule="auto"/>
              <w:jc w:val="center"/>
              <w:rPr>
                <w:rFonts w:ascii="Times New Roman" w:hAnsi="Times New Roman"/>
              </w:rPr>
            </w:pPr>
            <w:r>
              <w:rPr>
                <w:rFonts w:ascii="Times New Roman" w:hAnsi="Times New Roman"/>
              </w:rPr>
              <w:t>100000</w:t>
            </w:r>
          </w:p>
        </w:tc>
        <w:tc>
          <w:tcPr>
            <w:tcW w:w="774" w:type="pct"/>
            <w:vAlign w:val="center"/>
          </w:tcPr>
          <w:p w:rsidR="00B87F21" w:rsidRPr="006070BF" w:rsidRDefault="00B87F21" w:rsidP="00C17814">
            <w:pPr>
              <w:spacing w:after="0" w:line="240" w:lineRule="auto"/>
              <w:jc w:val="center"/>
              <w:rPr>
                <w:rFonts w:ascii="Times New Roman" w:hAnsi="Times New Roman"/>
              </w:rPr>
            </w:pPr>
            <w:r>
              <w:rPr>
                <w:rFonts w:ascii="Times New Roman" w:hAnsi="Times New Roman"/>
              </w:rPr>
              <w:t>80</w:t>
            </w:r>
          </w:p>
        </w:tc>
        <w:tc>
          <w:tcPr>
            <w:tcW w:w="704" w:type="pct"/>
            <w:vAlign w:val="center"/>
          </w:tcPr>
          <w:p w:rsidR="00B87F21" w:rsidRPr="006070BF" w:rsidRDefault="00B87F2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B87F21" w:rsidRPr="00D12432" w:rsidRDefault="00B87F21" w:rsidP="00C17814">
            <w:pPr>
              <w:spacing w:after="0" w:line="240" w:lineRule="auto"/>
              <w:jc w:val="center"/>
              <w:rPr>
                <w:rFonts w:ascii="Times New Roman" w:hAnsi="Times New Roman"/>
              </w:rPr>
            </w:pPr>
            <w:r>
              <w:rPr>
                <w:rFonts w:ascii="Times New Roman" w:hAnsi="Times New Roman"/>
              </w:rPr>
              <w:t>5/27</w:t>
            </w:r>
          </w:p>
        </w:tc>
      </w:tr>
      <w:tr w:rsidR="00B87F21" w:rsidTr="00834228">
        <w:trPr>
          <w:trHeight w:val="552"/>
          <w:jc w:val="center"/>
        </w:trPr>
        <w:tc>
          <w:tcPr>
            <w:tcW w:w="248" w:type="pct"/>
            <w:vAlign w:val="center"/>
          </w:tcPr>
          <w:p w:rsidR="00B87F21" w:rsidRPr="00DF74EA" w:rsidRDefault="00B87F21" w:rsidP="004F06B7">
            <w:pPr>
              <w:pStyle w:val="TableParagraph"/>
              <w:ind w:left="0"/>
              <w:jc w:val="center"/>
              <w:rPr>
                <w:lang w:val="ru-RU"/>
              </w:rPr>
            </w:pPr>
            <w:r>
              <w:rPr>
                <w:lang w:val="ru-RU"/>
              </w:rPr>
              <w:t>4.</w:t>
            </w:r>
          </w:p>
        </w:tc>
        <w:tc>
          <w:tcPr>
            <w:tcW w:w="1267" w:type="pct"/>
            <w:vAlign w:val="center"/>
          </w:tcPr>
          <w:p w:rsidR="00B87F21" w:rsidRPr="004E7F7A" w:rsidRDefault="00B87F21" w:rsidP="00A91188">
            <w:pPr>
              <w:pStyle w:val="ae"/>
              <w:ind w:firstLine="0"/>
              <w:jc w:val="left"/>
              <w:rPr>
                <w:sz w:val="22"/>
                <w:szCs w:val="22"/>
                <w:lang w:val="ru-RU" w:eastAsia="ru-RU" w:bidi="ru-RU"/>
              </w:rPr>
            </w:pPr>
            <w:r w:rsidRPr="004453CC">
              <w:rPr>
                <w:sz w:val="22"/>
                <w:szCs w:val="22"/>
                <w:lang w:val="ru-RU" w:eastAsia="ru-RU" w:bidi="ru-RU"/>
              </w:rPr>
              <w:t>Строительная промышленность</w:t>
            </w:r>
          </w:p>
        </w:tc>
        <w:tc>
          <w:tcPr>
            <w:tcW w:w="563" w:type="pct"/>
            <w:vAlign w:val="center"/>
          </w:tcPr>
          <w:p w:rsidR="00B87F21" w:rsidRPr="004453CC" w:rsidRDefault="00B87F21" w:rsidP="00A91188">
            <w:pPr>
              <w:pStyle w:val="TableParagraph"/>
              <w:tabs>
                <w:tab w:val="left" w:pos="310"/>
              </w:tabs>
              <w:ind w:left="0"/>
              <w:jc w:val="center"/>
            </w:pPr>
            <w:r w:rsidRPr="004453CC">
              <w:t>6.6</w:t>
            </w:r>
          </w:p>
        </w:tc>
        <w:tc>
          <w:tcPr>
            <w:tcW w:w="423" w:type="pct"/>
            <w:vAlign w:val="center"/>
          </w:tcPr>
          <w:p w:rsidR="00B87F21" w:rsidRPr="00C94AF0" w:rsidRDefault="00B87F21" w:rsidP="00C17814">
            <w:pPr>
              <w:spacing w:after="0" w:line="240" w:lineRule="auto"/>
              <w:jc w:val="center"/>
              <w:rPr>
                <w:rFonts w:ascii="Times New Roman" w:hAnsi="Times New Roman"/>
              </w:rPr>
            </w:pPr>
            <w:r>
              <w:rPr>
                <w:rFonts w:ascii="Times New Roman" w:hAnsi="Times New Roman"/>
              </w:rPr>
              <w:t>1000</w:t>
            </w:r>
          </w:p>
        </w:tc>
        <w:tc>
          <w:tcPr>
            <w:tcW w:w="422" w:type="pct"/>
            <w:vAlign w:val="center"/>
          </w:tcPr>
          <w:p w:rsidR="00B87F21" w:rsidRPr="00C94AF0" w:rsidRDefault="00B87F21" w:rsidP="00C17814">
            <w:pPr>
              <w:spacing w:after="0" w:line="240" w:lineRule="auto"/>
              <w:jc w:val="center"/>
              <w:rPr>
                <w:rFonts w:ascii="Times New Roman" w:hAnsi="Times New Roman"/>
              </w:rPr>
            </w:pPr>
            <w:r>
              <w:rPr>
                <w:rFonts w:ascii="Times New Roman" w:hAnsi="Times New Roman"/>
              </w:rPr>
              <w:t>100000</w:t>
            </w:r>
          </w:p>
        </w:tc>
        <w:tc>
          <w:tcPr>
            <w:tcW w:w="774" w:type="pct"/>
            <w:vAlign w:val="center"/>
          </w:tcPr>
          <w:p w:rsidR="00B87F21" w:rsidRPr="006070BF" w:rsidRDefault="00B87F21" w:rsidP="00C17814">
            <w:pPr>
              <w:spacing w:after="0" w:line="240" w:lineRule="auto"/>
              <w:jc w:val="center"/>
              <w:rPr>
                <w:rFonts w:ascii="Times New Roman" w:hAnsi="Times New Roman"/>
              </w:rPr>
            </w:pPr>
            <w:r>
              <w:rPr>
                <w:rFonts w:ascii="Times New Roman" w:hAnsi="Times New Roman"/>
              </w:rPr>
              <w:t>80</w:t>
            </w:r>
          </w:p>
        </w:tc>
        <w:tc>
          <w:tcPr>
            <w:tcW w:w="704" w:type="pct"/>
            <w:vAlign w:val="center"/>
          </w:tcPr>
          <w:p w:rsidR="00B87F21" w:rsidRPr="006070BF" w:rsidRDefault="00B87F2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B87F21" w:rsidRPr="00D12432" w:rsidRDefault="00B87F21" w:rsidP="00C17814">
            <w:pPr>
              <w:spacing w:after="0" w:line="240" w:lineRule="auto"/>
              <w:jc w:val="center"/>
              <w:rPr>
                <w:rFonts w:ascii="Times New Roman" w:hAnsi="Times New Roman"/>
              </w:rPr>
            </w:pPr>
            <w:r>
              <w:rPr>
                <w:rFonts w:ascii="Times New Roman" w:hAnsi="Times New Roman"/>
              </w:rPr>
              <w:t>5/27</w:t>
            </w:r>
          </w:p>
        </w:tc>
      </w:tr>
      <w:tr w:rsidR="00B87F21" w:rsidTr="00834228">
        <w:trPr>
          <w:trHeight w:val="552"/>
          <w:jc w:val="center"/>
        </w:trPr>
        <w:tc>
          <w:tcPr>
            <w:tcW w:w="248" w:type="pct"/>
            <w:vAlign w:val="center"/>
          </w:tcPr>
          <w:p w:rsidR="00B87F21" w:rsidRPr="007E4868" w:rsidRDefault="00B87F21" w:rsidP="004F06B7">
            <w:pPr>
              <w:pStyle w:val="TableParagraph"/>
              <w:ind w:left="0"/>
              <w:jc w:val="center"/>
              <w:rPr>
                <w:lang w:val="ru-RU"/>
              </w:rPr>
            </w:pPr>
            <w:r>
              <w:rPr>
                <w:lang w:val="ru-RU"/>
              </w:rPr>
              <w:t>5.</w:t>
            </w:r>
          </w:p>
        </w:tc>
        <w:tc>
          <w:tcPr>
            <w:tcW w:w="1267" w:type="pct"/>
            <w:vAlign w:val="center"/>
          </w:tcPr>
          <w:p w:rsidR="00B87F21" w:rsidRPr="004453CC" w:rsidRDefault="00B87F21" w:rsidP="00A91188">
            <w:pPr>
              <w:spacing w:after="0" w:line="240" w:lineRule="auto"/>
              <w:rPr>
                <w:rFonts w:ascii="Times New Roman" w:eastAsia="Times New Roman" w:hAnsi="Times New Roman"/>
                <w:lang w:eastAsia="ru-RU" w:bidi="ru-RU"/>
              </w:rPr>
            </w:pPr>
            <w:proofErr w:type="spellStart"/>
            <w:r w:rsidRPr="004453CC">
              <w:rPr>
                <w:rFonts w:ascii="Times New Roman" w:eastAsia="Times New Roman" w:hAnsi="Times New Roman"/>
                <w:lang w:eastAsia="ru-RU" w:bidi="ru-RU"/>
              </w:rPr>
              <w:t>Хранениеавтотранспорта</w:t>
            </w:r>
            <w:proofErr w:type="spellEnd"/>
          </w:p>
        </w:tc>
        <w:tc>
          <w:tcPr>
            <w:tcW w:w="563" w:type="pct"/>
            <w:vAlign w:val="center"/>
          </w:tcPr>
          <w:p w:rsidR="00B87F21" w:rsidRPr="004453CC" w:rsidRDefault="00B87F21" w:rsidP="00A91188">
            <w:pPr>
              <w:pStyle w:val="TableParagraph"/>
              <w:tabs>
                <w:tab w:val="left" w:pos="310"/>
              </w:tabs>
              <w:ind w:left="0"/>
              <w:jc w:val="center"/>
            </w:pPr>
            <w:r w:rsidRPr="004453CC">
              <w:t>2.7.1</w:t>
            </w:r>
          </w:p>
        </w:tc>
        <w:tc>
          <w:tcPr>
            <w:tcW w:w="423" w:type="pct"/>
            <w:vAlign w:val="center"/>
          </w:tcPr>
          <w:p w:rsidR="00B87F21" w:rsidRPr="00D12432" w:rsidRDefault="00B87F21" w:rsidP="00C17814">
            <w:pPr>
              <w:spacing w:after="0" w:line="240" w:lineRule="auto"/>
              <w:jc w:val="center"/>
              <w:rPr>
                <w:rFonts w:ascii="Times New Roman" w:hAnsi="Times New Roman"/>
              </w:rPr>
            </w:pPr>
            <w:r>
              <w:rPr>
                <w:rFonts w:ascii="Times New Roman" w:hAnsi="Times New Roman"/>
              </w:rPr>
              <w:t>100</w:t>
            </w:r>
          </w:p>
        </w:tc>
        <w:tc>
          <w:tcPr>
            <w:tcW w:w="422" w:type="pct"/>
            <w:vAlign w:val="center"/>
          </w:tcPr>
          <w:p w:rsidR="00B87F21" w:rsidRPr="00C94AF0" w:rsidRDefault="00B87F21" w:rsidP="00C17814">
            <w:pPr>
              <w:spacing w:after="0" w:line="240" w:lineRule="auto"/>
              <w:jc w:val="center"/>
              <w:rPr>
                <w:rFonts w:ascii="Times New Roman" w:hAnsi="Times New Roman"/>
              </w:rPr>
            </w:pPr>
            <w:r>
              <w:rPr>
                <w:rFonts w:ascii="Times New Roman" w:hAnsi="Times New Roman"/>
              </w:rPr>
              <w:t>20000</w:t>
            </w:r>
          </w:p>
        </w:tc>
        <w:tc>
          <w:tcPr>
            <w:tcW w:w="774" w:type="pct"/>
            <w:vAlign w:val="center"/>
          </w:tcPr>
          <w:p w:rsidR="00B87F21" w:rsidRPr="006070BF" w:rsidRDefault="00B87F21" w:rsidP="00C17814">
            <w:pPr>
              <w:spacing w:after="0" w:line="240" w:lineRule="auto"/>
              <w:jc w:val="center"/>
              <w:rPr>
                <w:rFonts w:ascii="Times New Roman" w:hAnsi="Times New Roman"/>
              </w:rPr>
            </w:pPr>
            <w:r>
              <w:rPr>
                <w:rFonts w:ascii="Times New Roman" w:hAnsi="Times New Roman"/>
              </w:rPr>
              <w:t>80</w:t>
            </w:r>
          </w:p>
        </w:tc>
        <w:tc>
          <w:tcPr>
            <w:tcW w:w="704" w:type="pct"/>
            <w:vAlign w:val="center"/>
          </w:tcPr>
          <w:p w:rsidR="00B87F21" w:rsidRPr="006070BF" w:rsidRDefault="00B87F2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B87F21" w:rsidRPr="00D12432" w:rsidRDefault="00B87F21" w:rsidP="00C17814">
            <w:pPr>
              <w:spacing w:after="0" w:line="240" w:lineRule="auto"/>
              <w:jc w:val="center"/>
              <w:rPr>
                <w:rFonts w:ascii="Times New Roman" w:hAnsi="Times New Roman"/>
              </w:rPr>
            </w:pPr>
            <w:r>
              <w:rPr>
                <w:rFonts w:ascii="Times New Roman" w:hAnsi="Times New Roman"/>
              </w:rPr>
              <w:t>5/27</w:t>
            </w:r>
          </w:p>
        </w:tc>
      </w:tr>
      <w:tr w:rsidR="00B87F21" w:rsidTr="00834228">
        <w:trPr>
          <w:trHeight w:val="552"/>
          <w:jc w:val="center"/>
        </w:trPr>
        <w:tc>
          <w:tcPr>
            <w:tcW w:w="248" w:type="pct"/>
            <w:vAlign w:val="center"/>
          </w:tcPr>
          <w:p w:rsidR="00B87F21" w:rsidRPr="007E4868" w:rsidRDefault="00B87F21" w:rsidP="004F06B7">
            <w:pPr>
              <w:pStyle w:val="TableParagraph"/>
              <w:ind w:left="0"/>
              <w:jc w:val="center"/>
              <w:rPr>
                <w:lang w:val="ru-RU"/>
              </w:rPr>
            </w:pPr>
            <w:r>
              <w:rPr>
                <w:lang w:val="ru-RU"/>
              </w:rPr>
              <w:t>6.</w:t>
            </w:r>
          </w:p>
        </w:tc>
        <w:tc>
          <w:tcPr>
            <w:tcW w:w="1267" w:type="pct"/>
            <w:vAlign w:val="center"/>
          </w:tcPr>
          <w:p w:rsidR="00B87F21" w:rsidRPr="004E7F7A" w:rsidRDefault="00B87F21" w:rsidP="00A91188">
            <w:pPr>
              <w:pStyle w:val="ae"/>
              <w:ind w:firstLine="0"/>
              <w:jc w:val="left"/>
              <w:rPr>
                <w:sz w:val="22"/>
                <w:szCs w:val="22"/>
                <w:lang w:val="ru-RU" w:eastAsia="ru-RU" w:bidi="ru-RU"/>
              </w:rPr>
            </w:pPr>
            <w:r w:rsidRPr="004453CC">
              <w:rPr>
                <w:sz w:val="22"/>
                <w:szCs w:val="22"/>
                <w:lang w:val="ru-RU" w:eastAsia="ru-RU" w:bidi="ru-RU"/>
              </w:rPr>
              <w:t>Коммунальное обслуживание</w:t>
            </w:r>
          </w:p>
        </w:tc>
        <w:tc>
          <w:tcPr>
            <w:tcW w:w="563" w:type="pct"/>
            <w:vAlign w:val="center"/>
          </w:tcPr>
          <w:p w:rsidR="00B87F21" w:rsidRPr="004453CC" w:rsidRDefault="00B87F21" w:rsidP="00A91188">
            <w:pPr>
              <w:pStyle w:val="TableParagraph"/>
              <w:tabs>
                <w:tab w:val="left" w:pos="310"/>
              </w:tabs>
              <w:ind w:left="0"/>
              <w:jc w:val="center"/>
            </w:pPr>
            <w:r w:rsidRPr="004453CC">
              <w:t>3.1</w:t>
            </w:r>
          </w:p>
        </w:tc>
        <w:tc>
          <w:tcPr>
            <w:tcW w:w="423" w:type="pct"/>
            <w:vAlign w:val="center"/>
          </w:tcPr>
          <w:p w:rsidR="00B87F21" w:rsidRPr="00071F75" w:rsidRDefault="00B87F21" w:rsidP="00C17814">
            <w:pPr>
              <w:spacing w:after="0" w:line="240" w:lineRule="auto"/>
              <w:jc w:val="center"/>
              <w:rPr>
                <w:rFonts w:ascii="Times New Roman" w:hAnsi="Times New Roman"/>
              </w:rPr>
            </w:pPr>
            <w:r>
              <w:rPr>
                <w:rFonts w:ascii="Times New Roman" w:hAnsi="Times New Roman"/>
              </w:rPr>
              <w:t>100</w:t>
            </w:r>
          </w:p>
        </w:tc>
        <w:tc>
          <w:tcPr>
            <w:tcW w:w="422" w:type="pct"/>
            <w:vAlign w:val="center"/>
          </w:tcPr>
          <w:p w:rsidR="00B87F21" w:rsidRPr="00AE2569" w:rsidRDefault="00B87F21" w:rsidP="00C17814">
            <w:pPr>
              <w:spacing w:after="0" w:line="240" w:lineRule="auto"/>
              <w:jc w:val="center"/>
              <w:rPr>
                <w:rFonts w:ascii="Times New Roman" w:hAnsi="Times New Roman"/>
              </w:rPr>
            </w:pPr>
            <w:r w:rsidRPr="00AE2569">
              <w:rPr>
                <w:rFonts w:ascii="Times New Roman" w:hAnsi="Times New Roman"/>
              </w:rPr>
              <w:t>1000000</w:t>
            </w:r>
          </w:p>
        </w:tc>
        <w:tc>
          <w:tcPr>
            <w:tcW w:w="774" w:type="pct"/>
            <w:vAlign w:val="center"/>
          </w:tcPr>
          <w:p w:rsidR="00B87F21" w:rsidRPr="00AE2569" w:rsidRDefault="00B87F21" w:rsidP="00C17814">
            <w:pPr>
              <w:spacing w:after="0" w:line="240" w:lineRule="auto"/>
              <w:jc w:val="center"/>
              <w:rPr>
                <w:rFonts w:ascii="Times New Roman" w:hAnsi="Times New Roman"/>
              </w:rPr>
            </w:pPr>
            <w:r>
              <w:rPr>
                <w:rFonts w:ascii="Times New Roman" w:hAnsi="Times New Roman"/>
              </w:rPr>
              <w:t>80</w:t>
            </w:r>
          </w:p>
        </w:tc>
        <w:tc>
          <w:tcPr>
            <w:tcW w:w="704" w:type="pct"/>
            <w:vAlign w:val="center"/>
          </w:tcPr>
          <w:p w:rsidR="00B87F21" w:rsidRPr="00AE2569" w:rsidRDefault="00B87F2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B87F21" w:rsidRPr="00071F75" w:rsidRDefault="00B87F21" w:rsidP="00C17814">
            <w:pPr>
              <w:spacing w:after="0" w:line="240" w:lineRule="auto"/>
              <w:jc w:val="center"/>
              <w:rPr>
                <w:rFonts w:ascii="Times New Roman" w:hAnsi="Times New Roman"/>
              </w:rPr>
            </w:pPr>
            <w:r>
              <w:rPr>
                <w:rFonts w:ascii="Times New Roman" w:hAnsi="Times New Roman"/>
              </w:rPr>
              <w:t>5/27</w:t>
            </w:r>
          </w:p>
        </w:tc>
      </w:tr>
      <w:tr w:rsidR="00B87F21" w:rsidTr="00834228">
        <w:trPr>
          <w:trHeight w:val="552"/>
          <w:jc w:val="center"/>
        </w:trPr>
        <w:tc>
          <w:tcPr>
            <w:tcW w:w="248" w:type="pct"/>
            <w:vAlign w:val="center"/>
          </w:tcPr>
          <w:p w:rsidR="00B87F21" w:rsidRPr="007E4868" w:rsidRDefault="00B87F21" w:rsidP="004F06B7">
            <w:pPr>
              <w:pStyle w:val="TableParagraph"/>
              <w:ind w:left="0"/>
              <w:jc w:val="center"/>
              <w:rPr>
                <w:lang w:val="ru-RU"/>
              </w:rPr>
            </w:pPr>
            <w:r>
              <w:rPr>
                <w:lang w:val="ru-RU"/>
              </w:rPr>
              <w:t>7.</w:t>
            </w:r>
          </w:p>
        </w:tc>
        <w:tc>
          <w:tcPr>
            <w:tcW w:w="1267" w:type="pct"/>
            <w:vAlign w:val="center"/>
          </w:tcPr>
          <w:p w:rsidR="00B87F21" w:rsidRPr="004453CC" w:rsidRDefault="00B87F21" w:rsidP="00A91188">
            <w:pPr>
              <w:pStyle w:val="ae"/>
              <w:ind w:firstLine="0"/>
              <w:jc w:val="left"/>
              <w:rPr>
                <w:sz w:val="22"/>
                <w:szCs w:val="22"/>
                <w:lang w:val="ru-RU" w:eastAsia="ru-RU" w:bidi="ru-RU"/>
              </w:rPr>
            </w:pPr>
            <w:r>
              <w:rPr>
                <w:sz w:val="22"/>
                <w:szCs w:val="22"/>
                <w:lang w:val="ru-RU" w:eastAsia="ru-RU" w:bidi="ru-RU"/>
              </w:rPr>
              <w:t>Предпринимательство</w:t>
            </w:r>
          </w:p>
        </w:tc>
        <w:tc>
          <w:tcPr>
            <w:tcW w:w="563" w:type="pct"/>
            <w:vAlign w:val="center"/>
          </w:tcPr>
          <w:p w:rsidR="00B87F21" w:rsidRPr="004453CC" w:rsidRDefault="00B87F21" w:rsidP="00A91188">
            <w:pPr>
              <w:pStyle w:val="TableParagraph"/>
              <w:tabs>
                <w:tab w:val="left" w:pos="310"/>
              </w:tabs>
              <w:ind w:left="0"/>
              <w:jc w:val="center"/>
            </w:pPr>
            <w:r>
              <w:rPr>
                <w:lang w:eastAsia="en-US"/>
              </w:rPr>
              <w:t>4.0</w:t>
            </w:r>
          </w:p>
        </w:tc>
        <w:tc>
          <w:tcPr>
            <w:tcW w:w="423" w:type="pct"/>
            <w:vAlign w:val="center"/>
          </w:tcPr>
          <w:p w:rsidR="00B87F21" w:rsidRDefault="00B87F21" w:rsidP="00C17814">
            <w:pPr>
              <w:spacing w:after="0" w:line="240" w:lineRule="auto"/>
              <w:jc w:val="center"/>
              <w:rPr>
                <w:rFonts w:ascii="Times New Roman" w:hAnsi="Times New Roman"/>
              </w:rPr>
            </w:pPr>
            <w:r>
              <w:rPr>
                <w:rFonts w:ascii="Times New Roman" w:hAnsi="Times New Roman"/>
              </w:rPr>
              <w:t>200</w:t>
            </w:r>
          </w:p>
        </w:tc>
        <w:tc>
          <w:tcPr>
            <w:tcW w:w="422" w:type="pct"/>
            <w:vAlign w:val="center"/>
          </w:tcPr>
          <w:p w:rsidR="00B87F21" w:rsidRPr="00AE2569" w:rsidRDefault="00B87F21" w:rsidP="00C17814">
            <w:pPr>
              <w:spacing w:after="0" w:line="240" w:lineRule="auto"/>
              <w:jc w:val="center"/>
              <w:rPr>
                <w:rFonts w:ascii="Times New Roman" w:hAnsi="Times New Roman"/>
              </w:rPr>
            </w:pPr>
            <w:r>
              <w:rPr>
                <w:rFonts w:ascii="Times New Roman" w:hAnsi="Times New Roman"/>
              </w:rPr>
              <w:t>50000</w:t>
            </w:r>
          </w:p>
        </w:tc>
        <w:tc>
          <w:tcPr>
            <w:tcW w:w="774" w:type="pct"/>
            <w:vAlign w:val="center"/>
          </w:tcPr>
          <w:p w:rsidR="00B87F21" w:rsidRDefault="00B87F21" w:rsidP="00C17814">
            <w:pPr>
              <w:spacing w:after="0" w:line="240" w:lineRule="auto"/>
              <w:jc w:val="center"/>
              <w:rPr>
                <w:rFonts w:ascii="Times New Roman" w:hAnsi="Times New Roman"/>
              </w:rPr>
            </w:pPr>
            <w:r>
              <w:rPr>
                <w:rFonts w:ascii="Times New Roman" w:hAnsi="Times New Roman"/>
              </w:rPr>
              <w:t>80</w:t>
            </w:r>
          </w:p>
        </w:tc>
        <w:tc>
          <w:tcPr>
            <w:tcW w:w="704" w:type="pct"/>
            <w:vAlign w:val="center"/>
          </w:tcPr>
          <w:p w:rsidR="00B87F21" w:rsidRDefault="00B87F2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B87F21" w:rsidRDefault="00B87F21" w:rsidP="00C17814">
            <w:pPr>
              <w:spacing w:after="0" w:line="240" w:lineRule="auto"/>
              <w:jc w:val="center"/>
              <w:rPr>
                <w:rFonts w:ascii="Times New Roman" w:hAnsi="Times New Roman"/>
              </w:rPr>
            </w:pPr>
            <w:r>
              <w:rPr>
                <w:rFonts w:ascii="Times New Roman" w:hAnsi="Times New Roman"/>
              </w:rPr>
              <w:t>5/27</w:t>
            </w:r>
          </w:p>
        </w:tc>
      </w:tr>
      <w:tr w:rsidR="00B87F21" w:rsidTr="00834228">
        <w:trPr>
          <w:trHeight w:val="552"/>
          <w:jc w:val="center"/>
        </w:trPr>
        <w:tc>
          <w:tcPr>
            <w:tcW w:w="248" w:type="pct"/>
            <w:vAlign w:val="center"/>
          </w:tcPr>
          <w:p w:rsidR="00B87F21" w:rsidRPr="007E4868" w:rsidRDefault="00B87F21" w:rsidP="004F06B7">
            <w:pPr>
              <w:pStyle w:val="TableParagraph"/>
              <w:ind w:left="0"/>
              <w:jc w:val="center"/>
              <w:rPr>
                <w:lang w:val="ru-RU"/>
              </w:rPr>
            </w:pPr>
            <w:r>
              <w:rPr>
                <w:lang w:val="ru-RU"/>
              </w:rPr>
              <w:t>8.</w:t>
            </w:r>
          </w:p>
        </w:tc>
        <w:tc>
          <w:tcPr>
            <w:tcW w:w="1267" w:type="pct"/>
            <w:vAlign w:val="center"/>
          </w:tcPr>
          <w:p w:rsidR="00B87F21" w:rsidRPr="004E7F7A" w:rsidRDefault="00B87F21" w:rsidP="00A91188">
            <w:pPr>
              <w:pStyle w:val="ae"/>
              <w:ind w:firstLine="0"/>
              <w:jc w:val="left"/>
              <w:rPr>
                <w:sz w:val="22"/>
                <w:szCs w:val="22"/>
                <w:lang w:val="ru-RU" w:eastAsia="ru-RU" w:bidi="ru-RU"/>
              </w:rPr>
            </w:pPr>
            <w:r w:rsidRPr="004453CC">
              <w:rPr>
                <w:sz w:val="22"/>
                <w:szCs w:val="22"/>
                <w:lang w:val="ru-RU" w:eastAsia="ru-RU" w:bidi="ru-RU"/>
              </w:rPr>
              <w:t>Деловое управление</w:t>
            </w:r>
          </w:p>
        </w:tc>
        <w:tc>
          <w:tcPr>
            <w:tcW w:w="563" w:type="pct"/>
            <w:vAlign w:val="center"/>
          </w:tcPr>
          <w:p w:rsidR="00B87F21" w:rsidRPr="004453CC" w:rsidRDefault="00B87F21" w:rsidP="00A91188">
            <w:pPr>
              <w:pStyle w:val="TableParagraph"/>
              <w:tabs>
                <w:tab w:val="left" w:pos="310"/>
              </w:tabs>
              <w:ind w:left="0"/>
              <w:jc w:val="center"/>
            </w:pPr>
            <w:r w:rsidRPr="004453CC">
              <w:t>4.1</w:t>
            </w:r>
          </w:p>
        </w:tc>
        <w:tc>
          <w:tcPr>
            <w:tcW w:w="423" w:type="pct"/>
            <w:vAlign w:val="center"/>
          </w:tcPr>
          <w:p w:rsidR="00B87F21" w:rsidRPr="00D12432" w:rsidRDefault="00B87F21" w:rsidP="00C17814">
            <w:pPr>
              <w:spacing w:after="0" w:line="240" w:lineRule="auto"/>
              <w:jc w:val="center"/>
              <w:rPr>
                <w:rFonts w:ascii="Times New Roman" w:hAnsi="Times New Roman"/>
              </w:rPr>
            </w:pPr>
            <w:r>
              <w:rPr>
                <w:rFonts w:ascii="Times New Roman" w:hAnsi="Times New Roman"/>
              </w:rPr>
              <w:t>100</w:t>
            </w:r>
          </w:p>
        </w:tc>
        <w:tc>
          <w:tcPr>
            <w:tcW w:w="422" w:type="pct"/>
            <w:vAlign w:val="center"/>
          </w:tcPr>
          <w:p w:rsidR="00B87F21" w:rsidRPr="00C94AF0" w:rsidRDefault="00B87F21" w:rsidP="00C17814">
            <w:pPr>
              <w:spacing w:after="0" w:line="240" w:lineRule="auto"/>
              <w:jc w:val="center"/>
              <w:rPr>
                <w:rFonts w:ascii="Times New Roman" w:hAnsi="Times New Roman"/>
              </w:rPr>
            </w:pPr>
            <w:r>
              <w:rPr>
                <w:rFonts w:ascii="Times New Roman" w:hAnsi="Times New Roman"/>
              </w:rPr>
              <w:t>20000</w:t>
            </w:r>
          </w:p>
        </w:tc>
        <w:tc>
          <w:tcPr>
            <w:tcW w:w="774" w:type="pct"/>
            <w:vAlign w:val="center"/>
          </w:tcPr>
          <w:p w:rsidR="00B87F21" w:rsidRPr="006070BF" w:rsidRDefault="00B87F21" w:rsidP="00C17814">
            <w:pPr>
              <w:spacing w:after="0" w:line="240" w:lineRule="auto"/>
              <w:jc w:val="center"/>
              <w:rPr>
                <w:rFonts w:ascii="Times New Roman" w:hAnsi="Times New Roman"/>
              </w:rPr>
            </w:pPr>
            <w:r>
              <w:rPr>
                <w:rFonts w:ascii="Times New Roman" w:hAnsi="Times New Roman"/>
              </w:rPr>
              <w:t>80</w:t>
            </w:r>
          </w:p>
        </w:tc>
        <w:tc>
          <w:tcPr>
            <w:tcW w:w="704" w:type="pct"/>
            <w:vAlign w:val="center"/>
          </w:tcPr>
          <w:p w:rsidR="00B87F21" w:rsidRPr="006070BF" w:rsidRDefault="00B87F2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B87F21" w:rsidRPr="00D12432" w:rsidRDefault="00B87F21" w:rsidP="00C17814">
            <w:pPr>
              <w:spacing w:after="0" w:line="240" w:lineRule="auto"/>
              <w:jc w:val="center"/>
              <w:rPr>
                <w:rFonts w:ascii="Times New Roman" w:hAnsi="Times New Roman"/>
              </w:rPr>
            </w:pPr>
            <w:r>
              <w:rPr>
                <w:rFonts w:ascii="Times New Roman" w:hAnsi="Times New Roman"/>
              </w:rPr>
              <w:t>5/27</w:t>
            </w:r>
          </w:p>
        </w:tc>
      </w:tr>
      <w:tr w:rsidR="00B87F21" w:rsidTr="00834228">
        <w:trPr>
          <w:trHeight w:val="552"/>
          <w:jc w:val="center"/>
        </w:trPr>
        <w:tc>
          <w:tcPr>
            <w:tcW w:w="248" w:type="pct"/>
            <w:vAlign w:val="center"/>
          </w:tcPr>
          <w:p w:rsidR="00B87F21" w:rsidRPr="007E4868" w:rsidRDefault="00B87F21" w:rsidP="004F06B7">
            <w:pPr>
              <w:pStyle w:val="TableParagraph"/>
              <w:ind w:left="0"/>
              <w:jc w:val="center"/>
              <w:rPr>
                <w:lang w:val="ru-RU"/>
              </w:rPr>
            </w:pPr>
            <w:r>
              <w:rPr>
                <w:lang w:val="ru-RU"/>
              </w:rPr>
              <w:t>9.</w:t>
            </w:r>
          </w:p>
        </w:tc>
        <w:tc>
          <w:tcPr>
            <w:tcW w:w="1267" w:type="pct"/>
            <w:vAlign w:val="center"/>
          </w:tcPr>
          <w:p w:rsidR="00B87F21" w:rsidRPr="004E7F7A" w:rsidRDefault="00B87F21" w:rsidP="00A91188">
            <w:pPr>
              <w:pStyle w:val="ae"/>
              <w:ind w:firstLine="0"/>
              <w:jc w:val="left"/>
              <w:rPr>
                <w:sz w:val="22"/>
                <w:szCs w:val="22"/>
                <w:lang w:val="ru-RU" w:eastAsia="ru-RU" w:bidi="ru-RU"/>
              </w:rPr>
            </w:pPr>
            <w:r w:rsidRPr="004453CC">
              <w:rPr>
                <w:sz w:val="22"/>
                <w:szCs w:val="22"/>
                <w:lang w:val="ru-RU" w:eastAsia="ru-RU" w:bidi="ru-RU"/>
              </w:rPr>
              <w:t>Банковская и страховая деятельность</w:t>
            </w:r>
          </w:p>
        </w:tc>
        <w:tc>
          <w:tcPr>
            <w:tcW w:w="563" w:type="pct"/>
            <w:vAlign w:val="center"/>
          </w:tcPr>
          <w:p w:rsidR="00B87F21" w:rsidRPr="004453CC" w:rsidRDefault="00B87F21" w:rsidP="00A91188">
            <w:pPr>
              <w:pStyle w:val="TableParagraph"/>
              <w:tabs>
                <w:tab w:val="left" w:pos="310"/>
              </w:tabs>
              <w:ind w:left="0"/>
              <w:jc w:val="center"/>
            </w:pPr>
            <w:r w:rsidRPr="004453CC">
              <w:t>4.5</w:t>
            </w:r>
          </w:p>
        </w:tc>
        <w:tc>
          <w:tcPr>
            <w:tcW w:w="423" w:type="pct"/>
            <w:vAlign w:val="center"/>
          </w:tcPr>
          <w:p w:rsidR="00B87F21" w:rsidRPr="00D12432" w:rsidRDefault="00B87F21" w:rsidP="00C17814">
            <w:pPr>
              <w:spacing w:after="0" w:line="240" w:lineRule="auto"/>
              <w:jc w:val="center"/>
              <w:rPr>
                <w:rFonts w:ascii="Times New Roman" w:hAnsi="Times New Roman"/>
              </w:rPr>
            </w:pPr>
            <w:r>
              <w:rPr>
                <w:rFonts w:ascii="Times New Roman" w:hAnsi="Times New Roman"/>
              </w:rPr>
              <w:t>100</w:t>
            </w:r>
          </w:p>
        </w:tc>
        <w:tc>
          <w:tcPr>
            <w:tcW w:w="422" w:type="pct"/>
            <w:vAlign w:val="center"/>
          </w:tcPr>
          <w:p w:rsidR="00B87F21" w:rsidRPr="00C94AF0" w:rsidRDefault="00B87F21" w:rsidP="00C17814">
            <w:pPr>
              <w:spacing w:after="0" w:line="240" w:lineRule="auto"/>
              <w:jc w:val="center"/>
              <w:rPr>
                <w:rFonts w:ascii="Times New Roman" w:hAnsi="Times New Roman"/>
              </w:rPr>
            </w:pPr>
            <w:r>
              <w:rPr>
                <w:rFonts w:ascii="Times New Roman" w:hAnsi="Times New Roman"/>
              </w:rPr>
              <w:t>20000</w:t>
            </w:r>
          </w:p>
        </w:tc>
        <w:tc>
          <w:tcPr>
            <w:tcW w:w="774" w:type="pct"/>
            <w:vAlign w:val="center"/>
          </w:tcPr>
          <w:p w:rsidR="00B87F21" w:rsidRPr="006070BF" w:rsidRDefault="00B87F21" w:rsidP="00C17814">
            <w:pPr>
              <w:spacing w:after="0" w:line="240" w:lineRule="auto"/>
              <w:jc w:val="center"/>
              <w:rPr>
                <w:rFonts w:ascii="Times New Roman" w:hAnsi="Times New Roman"/>
              </w:rPr>
            </w:pPr>
            <w:r>
              <w:rPr>
                <w:rFonts w:ascii="Times New Roman" w:hAnsi="Times New Roman"/>
              </w:rPr>
              <w:t>80</w:t>
            </w:r>
          </w:p>
        </w:tc>
        <w:tc>
          <w:tcPr>
            <w:tcW w:w="704" w:type="pct"/>
            <w:vAlign w:val="center"/>
          </w:tcPr>
          <w:p w:rsidR="00B87F21" w:rsidRPr="006070BF" w:rsidRDefault="00B87F2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B87F21" w:rsidRPr="00D12432" w:rsidRDefault="00B87F21" w:rsidP="00C17814">
            <w:pPr>
              <w:spacing w:after="0" w:line="240" w:lineRule="auto"/>
              <w:jc w:val="center"/>
              <w:rPr>
                <w:rFonts w:ascii="Times New Roman" w:hAnsi="Times New Roman"/>
              </w:rPr>
            </w:pPr>
            <w:r>
              <w:rPr>
                <w:rFonts w:ascii="Times New Roman" w:hAnsi="Times New Roman"/>
              </w:rPr>
              <w:t>5/27</w:t>
            </w:r>
          </w:p>
        </w:tc>
      </w:tr>
      <w:tr w:rsidR="00B87F21" w:rsidTr="00834228">
        <w:trPr>
          <w:trHeight w:val="552"/>
          <w:jc w:val="center"/>
        </w:trPr>
        <w:tc>
          <w:tcPr>
            <w:tcW w:w="248" w:type="pct"/>
            <w:vAlign w:val="center"/>
          </w:tcPr>
          <w:p w:rsidR="00B87F21" w:rsidRPr="00DF74EA" w:rsidRDefault="00B87F21" w:rsidP="004F06B7">
            <w:pPr>
              <w:pStyle w:val="TableParagraph"/>
              <w:ind w:left="0"/>
              <w:jc w:val="center"/>
              <w:rPr>
                <w:lang w:val="ru-RU"/>
              </w:rPr>
            </w:pPr>
            <w:r>
              <w:rPr>
                <w:lang w:val="ru-RU"/>
              </w:rPr>
              <w:t>10.</w:t>
            </w:r>
          </w:p>
        </w:tc>
        <w:tc>
          <w:tcPr>
            <w:tcW w:w="1267" w:type="pct"/>
            <w:vAlign w:val="center"/>
          </w:tcPr>
          <w:p w:rsidR="00B87F21" w:rsidRPr="004E7F7A" w:rsidRDefault="00B87F21" w:rsidP="00A91188">
            <w:pPr>
              <w:pStyle w:val="ae"/>
              <w:ind w:firstLine="0"/>
              <w:jc w:val="left"/>
              <w:rPr>
                <w:sz w:val="22"/>
                <w:szCs w:val="22"/>
                <w:lang w:val="ru-RU" w:eastAsia="ru-RU" w:bidi="ru-RU"/>
              </w:rPr>
            </w:pPr>
            <w:r w:rsidRPr="004453CC">
              <w:rPr>
                <w:sz w:val="22"/>
                <w:szCs w:val="22"/>
                <w:lang w:val="ru-RU" w:eastAsia="ru-RU" w:bidi="ru-RU"/>
              </w:rPr>
              <w:t>Служебные гаражи</w:t>
            </w:r>
          </w:p>
        </w:tc>
        <w:tc>
          <w:tcPr>
            <w:tcW w:w="563" w:type="pct"/>
            <w:vAlign w:val="center"/>
          </w:tcPr>
          <w:p w:rsidR="00B87F21" w:rsidRPr="004453CC" w:rsidRDefault="00B87F21" w:rsidP="00A91188">
            <w:pPr>
              <w:pStyle w:val="TableParagraph"/>
              <w:tabs>
                <w:tab w:val="left" w:pos="310"/>
              </w:tabs>
              <w:ind w:left="0"/>
              <w:jc w:val="center"/>
            </w:pPr>
            <w:r w:rsidRPr="004453CC">
              <w:t>4.9</w:t>
            </w:r>
          </w:p>
        </w:tc>
        <w:tc>
          <w:tcPr>
            <w:tcW w:w="423" w:type="pct"/>
            <w:vAlign w:val="center"/>
          </w:tcPr>
          <w:p w:rsidR="00B87F21" w:rsidRPr="00D12432" w:rsidRDefault="00B87F21" w:rsidP="00C17814">
            <w:pPr>
              <w:spacing w:after="0" w:line="240" w:lineRule="auto"/>
              <w:jc w:val="center"/>
              <w:rPr>
                <w:rFonts w:ascii="Times New Roman" w:hAnsi="Times New Roman"/>
              </w:rPr>
            </w:pPr>
            <w:r>
              <w:rPr>
                <w:rFonts w:ascii="Times New Roman" w:hAnsi="Times New Roman"/>
              </w:rPr>
              <w:t>100</w:t>
            </w:r>
          </w:p>
        </w:tc>
        <w:tc>
          <w:tcPr>
            <w:tcW w:w="422" w:type="pct"/>
            <w:vAlign w:val="center"/>
          </w:tcPr>
          <w:p w:rsidR="00B87F21" w:rsidRPr="00C94AF0" w:rsidRDefault="00B87F21" w:rsidP="00C17814">
            <w:pPr>
              <w:spacing w:after="0" w:line="240" w:lineRule="auto"/>
              <w:jc w:val="center"/>
              <w:rPr>
                <w:rFonts w:ascii="Times New Roman" w:hAnsi="Times New Roman"/>
              </w:rPr>
            </w:pPr>
            <w:r>
              <w:rPr>
                <w:rFonts w:ascii="Times New Roman" w:hAnsi="Times New Roman"/>
              </w:rPr>
              <w:t>20000</w:t>
            </w:r>
          </w:p>
        </w:tc>
        <w:tc>
          <w:tcPr>
            <w:tcW w:w="774" w:type="pct"/>
            <w:vAlign w:val="center"/>
          </w:tcPr>
          <w:p w:rsidR="00B87F21" w:rsidRPr="006070BF" w:rsidRDefault="00B87F21" w:rsidP="00C17814">
            <w:pPr>
              <w:spacing w:after="0" w:line="240" w:lineRule="auto"/>
              <w:jc w:val="center"/>
              <w:rPr>
                <w:rFonts w:ascii="Times New Roman" w:hAnsi="Times New Roman"/>
              </w:rPr>
            </w:pPr>
            <w:r>
              <w:rPr>
                <w:rFonts w:ascii="Times New Roman" w:hAnsi="Times New Roman"/>
              </w:rPr>
              <w:t>80</w:t>
            </w:r>
          </w:p>
        </w:tc>
        <w:tc>
          <w:tcPr>
            <w:tcW w:w="704" w:type="pct"/>
            <w:vAlign w:val="center"/>
          </w:tcPr>
          <w:p w:rsidR="00B87F21" w:rsidRPr="006070BF" w:rsidRDefault="00B87F2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B87F21" w:rsidRPr="00D12432" w:rsidRDefault="00B87F21" w:rsidP="00C17814">
            <w:pPr>
              <w:spacing w:after="0" w:line="240" w:lineRule="auto"/>
              <w:jc w:val="center"/>
              <w:rPr>
                <w:rFonts w:ascii="Times New Roman" w:hAnsi="Times New Roman"/>
              </w:rPr>
            </w:pPr>
            <w:r>
              <w:rPr>
                <w:rFonts w:ascii="Times New Roman" w:hAnsi="Times New Roman"/>
              </w:rPr>
              <w:t>5/27</w:t>
            </w:r>
          </w:p>
        </w:tc>
      </w:tr>
      <w:tr w:rsidR="00B87F21" w:rsidTr="00834228">
        <w:trPr>
          <w:trHeight w:val="552"/>
          <w:jc w:val="center"/>
        </w:trPr>
        <w:tc>
          <w:tcPr>
            <w:tcW w:w="248" w:type="pct"/>
            <w:vAlign w:val="center"/>
          </w:tcPr>
          <w:p w:rsidR="00B87F21" w:rsidRPr="00DF74EA" w:rsidRDefault="00B87F21" w:rsidP="004453CC">
            <w:pPr>
              <w:pStyle w:val="TableParagraph"/>
              <w:ind w:left="0"/>
              <w:jc w:val="center"/>
              <w:rPr>
                <w:lang w:val="ru-RU"/>
              </w:rPr>
            </w:pPr>
            <w:r>
              <w:rPr>
                <w:lang w:val="ru-RU"/>
              </w:rPr>
              <w:t>11.</w:t>
            </w:r>
          </w:p>
        </w:tc>
        <w:tc>
          <w:tcPr>
            <w:tcW w:w="1267" w:type="pct"/>
            <w:vAlign w:val="center"/>
          </w:tcPr>
          <w:p w:rsidR="00B87F21" w:rsidRPr="004453CC" w:rsidRDefault="00B87F21" w:rsidP="00A91188">
            <w:pPr>
              <w:pStyle w:val="ae"/>
              <w:ind w:firstLine="0"/>
              <w:jc w:val="left"/>
              <w:rPr>
                <w:sz w:val="22"/>
                <w:szCs w:val="22"/>
                <w:lang w:val="ru-RU" w:eastAsia="ru-RU" w:bidi="ru-RU"/>
              </w:rPr>
            </w:pPr>
            <w:r w:rsidRPr="000F21F6">
              <w:rPr>
                <w:sz w:val="22"/>
                <w:szCs w:val="22"/>
                <w:lang w:val="ru-RU" w:eastAsia="ru-RU" w:bidi="ru-RU"/>
              </w:rPr>
              <w:t>Объекты дорожного сервиса</w:t>
            </w:r>
          </w:p>
        </w:tc>
        <w:tc>
          <w:tcPr>
            <w:tcW w:w="563" w:type="pct"/>
            <w:vAlign w:val="center"/>
          </w:tcPr>
          <w:p w:rsidR="00B87F21" w:rsidRPr="000F21F6" w:rsidRDefault="00B87F21" w:rsidP="00A91188">
            <w:pPr>
              <w:pStyle w:val="TableParagraph"/>
              <w:tabs>
                <w:tab w:val="left" w:pos="310"/>
              </w:tabs>
              <w:ind w:left="0"/>
              <w:jc w:val="center"/>
            </w:pPr>
            <w:r>
              <w:t>4.9.1</w:t>
            </w:r>
          </w:p>
        </w:tc>
        <w:tc>
          <w:tcPr>
            <w:tcW w:w="423" w:type="pct"/>
            <w:vAlign w:val="center"/>
          </w:tcPr>
          <w:p w:rsidR="00B87F21" w:rsidRDefault="00B87F21" w:rsidP="00C17814">
            <w:pPr>
              <w:spacing w:after="0" w:line="240" w:lineRule="auto"/>
              <w:jc w:val="center"/>
              <w:rPr>
                <w:rFonts w:ascii="Times New Roman" w:hAnsi="Times New Roman"/>
              </w:rPr>
            </w:pPr>
            <w:r>
              <w:rPr>
                <w:rFonts w:ascii="Times New Roman" w:hAnsi="Times New Roman"/>
              </w:rPr>
              <w:t>200</w:t>
            </w:r>
          </w:p>
        </w:tc>
        <w:tc>
          <w:tcPr>
            <w:tcW w:w="422" w:type="pct"/>
            <w:vAlign w:val="center"/>
          </w:tcPr>
          <w:p w:rsidR="00B87F21" w:rsidRDefault="00B87F21" w:rsidP="00C17814">
            <w:pPr>
              <w:spacing w:after="0" w:line="240" w:lineRule="auto"/>
              <w:jc w:val="center"/>
              <w:rPr>
                <w:rFonts w:ascii="Times New Roman" w:hAnsi="Times New Roman"/>
              </w:rPr>
            </w:pPr>
            <w:r>
              <w:rPr>
                <w:rFonts w:ascii="Times New Roman" w:hAnsi="Times New Roman"/>
              </w:rPr>
              <w:t>50000</w:t>
            </w:r>
          </w:p>
        </w:tc>
        <w:tc>
          <w:tcPr>
            <w:tcW w:w="774" w:type="pct"/>
            <w:vAlign w:val="center"/>
          </w:tcPr>
          <w:p w:rsidR="00B87F21" w:rsidRDefault="00B87F21" w:rsidP="00C17814">
            <w:pPr>
              <w:spacing w:after="0" w:line="240" w:lineRule="auto"/>
              <w:jc w:val="center"/>
              <w:rPr>
                <w:rFonts w:ascii="Times New Roman" w:hAnsi="Times New Roman"/>
              </w:rPr>
            </w:pPr>
            <w:r>
              <w:rPr>
                <w:rFonts w:ascii="Times New Roman" w:hAnsi="Times New Roman"/>
              </w:rPr>
              <w:t>67</w:t>
            </w:r>
          </w:p>
        </w:tc>
        <w:tc>
          <w:tcPr>
            <w:tcW w:w="704" w:type="pct"/>
            <w:vAlign w:val="center"/>
          </w:tcPr>
          <w:p w:rsidR="00B87F21" w:rsidRDefault="00B87F2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B87F21" w:rsidRDefault="00B87F21" w:rsidP="00C17814">
            <w:pPr>
              <w:spacing w:after="0" w:line="240" w:lineRule="auto"/>
              <w:jc w:val="center"/>
              <w:rPr>
                <w:rFonts w:ascii="Times New Roman" w:hAnsi="Times New Roman"/>
              </w:rPr>
            </w:pPr>
            <w:r>
              <w:rPr>
                <w:rFonts w:ascii="Times New Roman" w:hAnsi="Times New Roman"/>
              </w:rPr>
              <w:t>3/20</w:t>
            </w:r>
          </w:p>
        </w:tc>
      </w:tr>
      <w:tr w:rsidR="00B87F21" w:rsidTr="00834228">
        <w:trPr>
          <w:trHeight w:val="552"/>
          <w:jc w:val="center"/>
        </w:trPr>
        <w:tc>
          <w:tcPr>
            <w:tcW w:w="248" w:type="pct"/>
            <w:vAlign w:val="center"/>
          </w:tcPr>
          <w:p w:rsidR="00B87F21" w:rsidRPr="007E4868" w:rsidRDefault="00B87F21" w:rsidP="004453CC">
            <w:pPr>
              <w:pStyle w:val="TableParagraph"/>
              <w:ind w:left="0"/>
              <w:jc w:val="center"/>
              <w:rPr>
                <w:lang w:val="ru-RU"/>
              </w:rPr>
            </w:pPr>
            <w:r>
              <w:rPr>
                <w:lang w:val="ru-RU"/>
              </w:rPr>
              <w:lastRenderedPageBreak/>
              <w:t>12.</w:t>
            </w:r>
          </w:p>
        </w:tc>
        <w:tc>
          <w:tcPr>
            <w:tcW w:w="1267" w:type="pct"/>
            <w:vAlign w:val="center"/>
          </w:tcPr>
          <w:p w:rsidR="00B87F21" w:rsidRPr="004E7F7A" w:rsidRDefault="00B87F21" w:rsidP="00A91188">
            <w:pPr>
              <w:pStyle w:val="ae"/>
              <w:ind w:firstLine="0"/>
              <w:jc w:val="left"/>
              <w:rPr>
                <w:sz w:val="22"/>
                <w:szCs w:val="22"/>
                <w:lang w:val="ru-RU" w:eastAsia="ru-RU" w:bidi="ru-RU"/>
              </w:rPr>
            </w:pPr>
            <w:r w:rsidRPr="004453CC">
              <w:rPr>
                <w:sz w:val="22"/>
                <w:szCs w:val="22"/>
                <w:lang w:val="ru-RU" w:eastAsia="ru-RU" w:bidi="ru-RU"/>
              </w:rPr>
              <w:t>Заправка транспортных средств</w:t>
            </w:r>
          </w:p>
        </w:tc>
        <w:tc>
          <w:tcPr>
            <w:tcW w:w="563" w:type="pct"/>
            <w:vAlign w:val="center"/>
          </w:tcPr>
          <w:p w:rsidR="00B87F21" w:rsidRPr="004453CC" w:rsidRDefault="00B87F21" w:rsidP="00A91188">
            <w:pPr>
              <w:pStyle w:val="TableParagraph"/>
              <w:tabs>
                <w:tab w:val="left" w:pos="310"/>
              </w:tabs>
              <w:ind w:left="0"/>
              <w:jc w:val="center"/>
            </w:pPr>
            <w:r w:rsidRPr="004453CC">
              <w:t>4.9.1</w:t>
            </w:r>
            <w:r>
              <w:t>.1</w:t>
            </w:r>
          </w:p>
        </w:tc>
        <w:tc>
          <w:tcPr>
            <w:tcW w:w="423" w:type="pct"/>
            <w:vAlign w:val="center"/>
          </w:tcPr>
          <w:p w:rsidR="00B87F21" w:rsidRPr="00D12432" w:rsidRDefault="00B87F21" w:rsidP="00C17814">
            <w:pPr>
              <w:spacing w:after="0" w:line="240" w:lineRule="auto"/>
              <w:jc w:val="center"/>
              <w:rPr>
                <w:rFonts w:ascii="Times New Roman" w:hAnsi="Times New Roman"/>
              </w:rPr>
            </w:pPr>
            <w:r>
              <w:rPr>
                <w:rFonts w:ascii="Times New Roman" w:hAnsi="Times New Roman"/>
              </w:rPr>
              <w:t>100</w:t>
            </w:r>
          </w:p>
        </w:tc>
        <w:tc>
          <w:tcPr>
            <w:tcW w:w="422" w:type="pct"/>
            <w:vAlign w:val="center"/>
          </w:tcPr>
          <w:p w:rsidR="00B87F21" w:rsidRPr="00C94AF0" w:rsidRDefault="00B87F21" w:rsidP="00C17814">
            <w:pPr>
              <w:spacing w:after="0" w:line="240" w:lineRule="auto"/>
              <w:jc w:val="center"/>
              <w:rPr>
                <w:rFonts w:ascii="Times New Roman" w:hAnsi="Times New Roman"/>
              </w:rPr>
            </w:pPr>
            <w:r>
              <w:rPr>
                <w:rFonts w:ascii="Times New Roman" w:hAnsi="Times New Roman"/>
              </w:rPr>
              <w:t>20000</w:t>
            </w:r>
          </w:p>
        </w:tc>
        <w:tc>
          <w:tcPr>
            <w:tcW w:w="774" w:type="pct"/>
            <w:vAlign w:val="center"/>
          </w:tcPr>
          <w:p w:rsidR="00B87F21" w:rsidRPr="006070BF" w:rsidRDefault="00B87F21" w:rsidP="00C17814">
            <w:pPr>
              <w:spacing w:after="0" w:line="240" w:lineRule="auto"/>
              <w:jc w:val="center"/>
              <w:rPr>
                <w:rFonts w:ascii="Times New Roman" w:hAnsi="Times New Roman"/>
              </w:rPr>
            </w:pPr>
            <w:r>
              <w:rPr>
                <w:rFonts w:ascii="Times New Roman" w:hAnsi="Times New Roman"/>
              </w:rPr>
              <w:t>80</w:t>
            </w:r>
          </w:p>
        </w:tc>
        <w:tc>
          <w:tcPr>
            <w:tcW w:w="704" w:type="pct"/>
            <w:vAlign w:val="center"/>
          </w:tcPr>
          <w:p w:rsidR="00B87F21" w:rsidRPr="006070BF" w:rsidRDefault="00B87F2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B87F21" w:rsidRPr="00D12432" w:rsidRDefault="00B87F21" w:rsidP="00C17814">
            <w:pPr>
              <w:spacing w:after="0" w:line="240" w:lineRule="auto"/>
              <w:jc w:val="center"/>
              <w:rPr>
                <w:rFonts w:ascii="Times New Roman" w:hAnsi="Times New Roman"/>
              </w:rPr>
            </w:pPr>
            <w:r>
              <w:rPr>
                <w:rFonts w:ascii="Times New Roman" w:hAnsi="Times New Roman"/>
              </w:rPr>
              <w:t>5/27</w:t>
            </w:r>
          </w:p>
        </w:tc>
      </w:tr>
      <w:tr w:rsidR="00B87F21" w:rsidTr="00834228">
        <w:trPr>
          <w:trHeight w:val="552"/>
          <w:jc w:val="center"/>
        </w:trPr>
        <w:tc>
          <w:tcPr>
            <w:tcW w:w="248" w:type="pct"/>
            <w:vAlign w:val="center"/>
          </w:tcPr>
          <w:p w:rsidR="00B87F21" w:rsidRPr="007E4868" w:rsidRDefault="00B87F21" w:rsidP="004453CC">
            <w:pPr>
              <w:pStyle w:val="TableParagraph"/>
              <w:ind w:left="0"/>
              <w:jc w:val="center"/>
              <w:rPr>
                <w:lang w:val="ru-RU"/>
              </w:rPr>
            </w:pPr>
            <w:r>
              <w:rPr>
                <w:lang w:val="ru-RU"/>
              </w:rPr>
              <w:t>13.</w:t>
            </w:r>
          </w:p>
        </w:tc>
        <w:tc>
          <w:tcPr>
            <w:tcW w:w="1267" w:type="pct"/>
            <w:vAlign w:val="center"/>
          </w:tcPr>
          <w:p w:rsidR="00B87F21" w:rsidRPr="004E7F7A" w:rsidRDefault="00B87F21" w:rsidP="00A91188">
            <w:pPr>
              <w:pStyle w:val="ae"/>
              <w:ind w:firstLine="0"/>
              <w:jc w:val="left"/>
              <w:rPr>
                <w:sz w:val="22"/>
                <w:szCs w:val="22"/>
                <w:lang w:val="ru-RU" w:eastAsia="ru-RU" w:bidi="ru-RU"/>
              </w:rPr>
            </w:pPr>
            <w:r w:rsidRPr="004453CC">
              <w:rPr>
                <w:sz w:val="22"/>
                <w:szCs w:val="22"/>
                <w:lang w:val="ru-RU" w:eastAsia="ru-RU" w:bidi="ru-RU"/>
              </w:rPr>
              <w:t>Выставочно-ярмарочная деятельность</w:t>
            </w:r>
          </w:p>
        </w:tc>
        <w:tc>
          <w:tcPr>
            <w:tcW w:w="563" w:type="pct"/>
            <w:vAlign w:val="center"/>
          </w:tcPr>
          <w:p w:rsidR="00B87F21" w:rsidRPr="004453CC" w:rsidRDefault="00B87F21" w:rsidP="00A91188">
            <w:pPr>
              <w:pStyle w:val="TableParagraph"/>
              <w:tabs>
                <w:tab w:val="left" w:pos="310"/>
              </w:tabs>
              <w:ind w:left="0"/>
              <w:jc w:val="center"/>
            </w:pPr>
            <w:r w:rsidRPr="004453CC">
              <w:t>4.10</w:t>
            </w:r>
          </w:p>
        </w:tc>
        <w:tc>
          <w:tcPr>
            <w:tcW w:w="423" w:type="pct"/>
            <w:vAlign w:val="center"/>
          </w:tcPr>
          <w:p w:rsidR="00B87F21" w:rsidRPr="00D12432" w:rsidRDefault="00B87F21" w:rsidP="00C17814">
            <w:pPr>
              <w:spacing w:after="0" w:line="240" w:lineRule="auto"/>
              <w:jc w:val="center"/>
              <w:rPr>
                <w:rFonts w:ascii="Times New Roman" w:hAnsi="Times New Roman"/>
              </w:rPr>
            </w:pPr>
            <w:r>
              <w:rPr>
                <w:rFonts w:ascii="Times New Roman" w:hAnsi="Times New Roman"/>
              </w:rPr>
              <w:t>100</w:t>
            </w:r>
          </w:p>
        </w:tc>
        <w:tc>
          <w:tcPr>
            <w:tcW w:w="422" w:type="pct"/>
            <w:vAlign w:val="center"/>
          </w:tcPr>
          <w:p w:rsidR="00B87F21" w:rsidRPr="00C94AF0" w:rsidRDefault="00B87F21" w:rsidP="00C17814">
            <w:pPr>
              <w:spacing w:after="0" w:line="240" w:lineRule="auto"/>
              <w:jc w:val="center"/>
              <w:rPr>
                <w:rFonts w:ascii="Times New Roman" w:hAnsi="Times New Roman"/>
              </w:rPr>
            </w:pPr>
            <w:r>
              <w:rPr>
                <w:rFonts w:ascii="Times New Roman" w:hAnsi="Times New Roman"/>
              </w:rPr>
              <w:t>20000</w:t>
            </w:r>
          </w:p>
        </w:tc>
        <w:tc>
          <w:tcPr>
            <w:tcW w:w="774" w:type="pct"/>
            <w:vAlign w:val="center"/>
          </w:tcPr>
          <w:p w:rsidR="00B87F21" w:rsidRPr="006070BF" w:rsidRDefault="00B87F21" w:rsidP="00C17814">
            <w:pPr>
              <w:spacing w:after="0" w:line="240" w:lineRule="auto"/>
              <w:jc w:val="center"/>
              <w:rPr>
                <w:rFonts w:ascii="Times New Roman" w:hAnsi="Times New Roman"/>
              </w:rPr>
            </w:pPr>
            <w:r>
              <w:rPr>
                <w:rFonts w:ascii="Times New Roman" w:hAnsi="Times New Roman"/>
              </w:rPr>
              <w:t>80</w:t>
            </w:r>
          </w:p>
        </w:tc>
        <w:tc>
          <w:tcPr>
            <w:tcW w:w="704" w:type="pct"/>
            <w:vAlign w:val="center"/>
          </w:tcPr>
          <w:p w:rsidR="00B87F21" w:rsidRPr="006070BF" w:rsidRDefault="00B87F2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B87F21" w:rsidRPr="00D12432" w:rsidRDefault="00B87F21" w:rsidP="00C17814">
            <w:pPr>
              <w:spacing w:after="0" w:line="240" w:lineRule="auto"/>
              <w:jc w:val="center"/>
              <w:rPr>
                <w:rFonts w:ascii="Times New Roman" w:hAnsi="Times New Roman"/>
              </w:rPr>
            </w:pPr>
            <w:r>
              <w:rPr>
                <w:rFonts w:ascii="Times New Roman" w:hAnsi="Times New Roman"/>
              </w:rPr>
              <w:t>3/27</w:t>
            </w:r>
          </w:p>
        </w:tc>
      </w:tr>
      <w:tr w:rsidR="00B87F21" w:rsidTr="00B87F21">
        <w:trPr>
          <w:trHeight w:val="552"/>
          <w:jc w:val="center"/>
        </w:trPr>
        <w:tc>
          <w:tcPr>
            <w:tcW w:w="248" w:type="pct"/>
            <w:vAlign w:val="center"/>
          </w:tcPr>
          <w:p w:rsidR="00B87F21" w:rsidRPr="00DF74EA" w:rsidRDefault="00B87F21" w:rsidP="004453CC">
            <w:pPr>
              <w:pStyle w:val="TableParagraph"/>
              <w:ind w:left="0"/>
              <w:jc w:val="center"/>
              <w:rPr>
                <w:lang w:val="ru-RU"/>
              </w:rPr>
            </w:pPr>
            <w:r>
              <w:rPr>
                <w:lang w:val="ru-RU"/>
              </w:rPr>
              <w:t>14.</w:t>
            </w:r>
          </w:p>
        </w:tc>
        <w:tc>
          <w:tcPr>
            <w:tcW w:w="1267" w:type="pct"/>
            <w:vAlign w:val="center"/>
          </w:tcPr>
          <w:p w:rsidR="00B87F21" w:rsidRPr="004E7F7A" w:rsidRDefault="00B87F21" w:rsidP="00A91188">
            <w:pPr>
              <w:pStyle w:val="ae"/>
              <w:ind w:firstLine="0"/>
              <w:jc w:val="left"/>
              <w:rPr>
                <w:sz w:val="22"/>
                <w:szCs w:val="22"/>
                <w:lang w:val="ru-RU" w:eastAsia="ru-RU" w:bidi="ru-RU"/>
              </w:rPr>
            </w:pPr>
            <w:r w:rsidRPr="004453CC">
              <w:rPr>
                <w:sz w:val="22"/>
                <w:szCs w:val="22"/>
                <w:lang w:val="ru-RU" w:eastAsia="ru-RU" w:bidi="ru-RU"/>
              </w:rPr>
              <w:t>Связь</w:t>
            </w:r>
          </w:p>
        </w:tc>
        <w:tc>
          <w:tcPr>
            <w:tcW w:w="563" w:type="pct"/>
            <w:vAlign w:val="center"/>
          </w:tcPr>
          <w:p w:rsidR="00B87F21" w:rsidRPr="004453CC" w:rsidRDefault="00B87F21" w:rsidP="00A91188">
            <w:pPr>
              <w:pStyle w:val="TableParagraph"/>
              <w:tabs>
                <w:tab w:val="left" w:pos="310"/>
              </w:tabs>
              <w:ind w:left="0"/>
              <w:jc w:val="center"/>
            </w:pPr>
            <w:r w:rsidRPr="004453CC">
              <w:t>6.8</w:t>
            </w:r>
          </w:p>
        </w:tc>
        <w:tc>
          <w:tcPr>
            <w:tcW w:w="2922" w:type="pct"/>
            <w:gridSpan w:val="5"/>
            <w:vAlign w:val="center"/>
          </w:tcPr>
          <w:p w:rsidR="00B87F21" w:rsidRPr="00D12432" w:rsidRDefault="00B87F21" w:rsidP="00C94AF0">
            <w:pPr>
              <w:spacing w:after="0" w:line="240" w:lineRule="auto"/>
              <w:jc w:val="center"/>
              <w:rPr>
                <w:rFonts w:ascii="Times New Roman" w:hAnsi="Times New Roman"/>
                <w:lang w:val="ru-RU"/>
              </w:rPr>
            </w:pPr>
            <w:proofErr w:type="spellStart"/>
            <w:r>
              <w:rPr>
                <w:rFonts w:ascii="Times New Roman" w:hAnsi="Times New Roman"/>
              </w:rPr>
              <w:t>нерегламентируется</w:t>
            </w:r>
            <w:proofErr w:type="spellEnd"/>
          </w:p>
        </w:tc>
      </w:tr>
      <w:tr w:rsidR="00B87F21" w:rsidTr="00834228">
        <w:trPr>
          <w:trHeight w:val="552"/>
          <w:jc w:val="center"/>
        </w:trPr>
        <w:tc>
          <w:tcPr>
            <w:tcW w:w="248" w:type="pct"/>
            <w:vAlign w:val="center"/>
          </w:tcPr>
          <w:p w:rsidR="00B87F21" w:rsidRPr="00DF74EA" w:rsidRDefault="00B87F21" w:rsidP="004453CC">
            <w:pPr>
              <w:pStyle w:val="TableParagraph"/>
              <w:ind w:left="0"/>
              <w:jc w:val="center"/>
              <w:rPr>
                <w:lang w:val="ru-RU"/>
              </w:rPr>
            </w:pPr>
            <w:r>
              <w:rPr>
                <w:lang w:val="ru-RU"/>
              </w:rPr>
              <w:t>15.</w:t>
            </w:r>
          </w:p>
        </w:tc>
        <w:tc>
          <w:tcPr>
            <w:tcW w:w="1267" w:type="pct"/>
            <w:vAlign w:val="center"/>
          </w:tcPr>
          <w:p w:rsidR="00B87F21" w:rsidRPr="004E7F7A" w:rsidRDefault="00B87F21" w:rsidP="00A91188">
            <w:pPr>
              <w:pStyle w:val="ae"/>
              <w:ind w:firstLine="0"/>
              <w:jc w:val="left"/>
              <w:rPr>
                <w:sz w:val="22"/>
                <w:szCs w:val="22"/>
                <w:lang w:val="ru-RU" w:eastAsia="ru-RU" w:bidi="ru-RU"/>
              </w:rPr>
            </w:pPr>
            <w:r w:rsidRPr="004453CC">
              <w:rPr>
                <w:sz w:val="22"/>
                <w:szCs w:val="22"/>
                <w:lang w:val="ru-RU" w:eastAsia="ru-RU" w:bidi="ru-RU"/>
              </w:rPr>
              <w:t>Склад</w:t>
            </w:r>
          </w:p>
        </w:tc>
        <w:tc>
          <w:tcPr>
            <w:tcW w:w="563" w:type="pct"/>
            <w:vAlign w:val="center"/>
          </w:tcPr>
          <w:p w:rsidR="00B87F21" w:rsidRPr="004453CC" w:rsidRDefault="00B87F21" w:rsidP="00A91188">
            <w:pPr>
              <w:pStyle w:val="TableParagraph"/>
              <w:tabs>
                <w:tab w:val="left" w:pos="310"/>
              </w:tabs>
              <w:ind w:left="0"/>
              <w:jc w:val="center"/>
            </w:pPr>
            <w:r w:rsidRPr="004453CC">
              <w:t>6.9</w:t>
            </w:r>
          </w:p>
        </w:tc>
        <w:tc>
          <w:tcPr>
            <w:tcW w:w="423" w:type="pct"/>
            <w:vAlign w:val="center"/>
          </w:tcPr>
          <w:p w:rsidR="00B87F21" w:rsidRPr="00D12432" w:rsidRDefault="00B87F21" w:rsidP="00C17814">
            <w:pPr>
              <w:spacing w:after="0" w:line="240" w:lineRule="auto"/>
              <w:jc w:val="center"/>
              <w:rPr>
                <w:rFonts w:ascii="Times New Roman" w:hAnsi="Times New Roman"/>
              </w:rPr>
            </w:pPr>
            <w:r>
              <w:rPr>
                <w:rFonts w:ascii="Times New Roman" w:hAnsi="Times New Roman"/>
              </w:rPr>
              <w:t>100</w:t>
            </w:r>
          </w:p>
        </w:tc>
        <w:tc>
          <w:tcPr>
            <w:tcW w:w="422" w:type="pct"/>
            <w:vAlign w:val="center"/>
          </w:tcPr>
          <w:p w:rsidR="00B87F21" w:rsidRPr="00C94AF0" w:rsidRDefault="00B87F21" w:rsidP="00C17814">
            <w:pPr>
              <w:spacing w:after="0" w:line="240" w:lineRule="auto"/>
              <w:jc w:val="center"/>
              <w:rPr>
                <w:rFonts w:ascii="Times New Roman" w:hAnsi="Times New Roman"/>
              </w:rPr>
            </w:pPr>
            <w:r>
              <w:rPr>
                <w:rFonts w:ascii="Times New Roman" w:hAnsi="Times New Roman"/>
              </w:rPr>
              <w:t>20000</w:t>
            </w:r>
          </w:p>
        </w:tc>
        <w:tc>
          <w:tcPr>
            <w:tcW w:w="774" w:type="pct"/>
            <w:vAlign w:val="center"/>
          </w:tcPr>
          <w:p w:rsidR="00B87F21" w:rsidRPr="006070BF" w:rsidRDefault="00B87F21" w:rsidP="00C17814">
            <w:pPr>
              <w:spacing w:after="0" w:line="240" w:lineRule="auto"/>
              <w:jc w:val="center"/>
              <w:rPr>
                <w:rFonts w:ascii="Times New Roman" w:hAnsi="Times New Roman"/>
              </w:rPr>
            </w:pPr>
            <w:r>
              <w:rPr>
                <w:rFonts w:ascii="Times New Roman" w:hAnsi="Times New Roman"/>
              </w:rPr>
              <w:t>80</w:t>
            </w:r>
          </w:p>
        </w:tc>
        <w:tc>
          <w:tcPr>
            <w:tcW w:w="704" w:type="pct"/>
            <w:vAlign w:val="center"/>
          </w:tcPr>
          <w:p w:rsidR="00B87F21" w:rsidRPr="006070BF" w:rsidRDefault="00B87F2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B87F21" w:rsidRPr="00D12432" w:rsidRDefault="00B87F21" w:rsidP="00C17814">
            <w:pPr>
              <w:spacing w:after="0" w:line="240" w:lineRule="auto"/>
              <w:jc w:val="center"/>
              <w:rPr>
                <w:rFonts w:ascii="Times New Roman" w:hAnsi="Times New Roman"/>
              </w:rPr>
            </w:pPr>
            <w:r>
              <w:rPr>
                <w:rFonts w:ascii="Times New Roman" w:hAnsi="Times New Roman"/>
              </w:rPr>
              <w:t>4/27</w:t>
            </w:r>
          </w:p>
        </w:tc>
      </w:tr>
      <w:tr w:rsidR="00464EF5" w:rsidTr="00071F75">
        <w:trPr>
          <w:cantSplit/>
          <w:trHeight w:val="552"/>
          <w:jc w:val="center"/>
        </w:trPr>
        <w:tc>
          <w:tcPr>
            <w:tcW w:w="248" w:type="pct"/>
            <w:vAlign w:val="center"/>
          </w:tcPr>
          <w:p w:rsidR="00464EF5" w:rsidRPr="004E7F7A" w:rsidRDefault="00464EF5" w:rsidP="004453CC">
            <w:pPr>
              <w:pStyle w:val="TableParagraph"/>
              <w:ind w:left="0"/>
              <w:jc w:val="center"/>
              <w:rPr>
                <w:lang w:val="ru-RU"/>
              </w:rPr>
            </w:pPr>
            <w:r>
              <w:rPr>
                <w:lang w:val="ru-RU"/>
              </w:rPr>
              <w:t>16.</w:t>
            </w:r>
          </w:p>
        </w:tc>
        <w:tc>
          <w:tcPr>
            <w:tcW w:w="1267" w:type="pct"/>
            <w:vAlign w:val="center"/>
          </w:tcPr>
          <w:p w:rsidR="00464EF5" w:rsidRPr="004E7F7A" w:rsidRDefault="00464EF5" w:rsidP="00A91188">
            <w:pPr>
              <w:pStyle w:val="ae"/>
              <w:ind w:firstLine="0"/>
              <w:jc w:val="left"/>
              <w:rPr>
                <w:sz w:val="22"/>
                <w:szCs w:val="22"/>
                <w:lang w:val="ru-RU" w:eastAsia="ru-RU" w:bidi="ru-RU"/>
              </w:rPr>
            </w:pPr>
            <w:r w:rsidRPr="004453CC">
              <w:rPr>
                <w:sz w:val="22"/>
                <w:szCs w:val="22"/>
                <w:lang w:val="ru-RU" w:eastAsia="ru-RU" w:bidi="ru-RU"/>
              </w:rPr>
              <w:t>Автомобильный транспорт</w:t>
            </w:r>
          </w:p>
        </w:tc>
        <w:tc>
          <w:tcPr>
            <w:tcW w:w="563" w:type="pct"/>
            <w:vAlign w:val="center"/>
          </w:tcPr>
          <w:p w:rsidR="00464EF5" w:rsidRPr="004453CC" w:rsidRDefault="00464EF5" w:rsidP="00A91188">
            <w:pPr>
              <w:pStyle w:val="TableParagraph"/>
              <w:tabs>
                <w:tab w:val="left" w:pos="310"/>
              </w:tabs>
              <w:ind w:left="0"/>
              <w:jc w:val="center"/>
            </w:pPr>
            <w:r w:rsidRPr="004453CC">
              <w:t>7.2</w:t>
            </w:r>
          </w:p>
        </w:tc>
        <w:tc>
          <w:tcPr>
            <w:tcW w:w="2922" w:type="pct"/>
            <w:gridSpan w:val="5"/>
            <w:vAlign w:val="center"/>
          </w:tcPr>
          <w:p w:rsidR="00464EF5" w:rsidRPr="00071F75" w:rsidRDefault="00B87F21" w:rsidP="00071F75">
            <w:pPr>
              <w:spacing w:after="0" w:line="240" w:lineRule="auto"/>
              <w:jc w:val="center"/>
              <w:rPr>
                <w:rFonts w:ascii="Times New Roman" w:hAnsi="Times New Roman"/>
                <w:lang w:val="ru-RU"/>
              </w:rPr>
            </w:pPr>
            <w:proofErr w:type="spellStart"/>
            <w:r>
              <w:rPr>
                <w:rFonts w:ascii="Times New Roman" w:hAnsi="Times New Roman"/>
              </w:rPr>
              <w:t>нерегламентируется</w:t>
            </w:r>
            <w:proofErr w:type="spellEnd"/>
          </w:p>
        </w:tc>
      </w:tr>
      <w:tr w:rsidR="00B87F21" w:rsidTr="00B87F21">
        <w:trPr>
          <w:cantSplit/>
          <w:trHeight w:val="552"/>
          <w:jc w:val="center"/>
        </w:trPr>
        <w:tc>
          <w:tcPr>
            <w:tcW w:w="248" w:type="pct"/>
            <w:vAlign w:val="center"/>
          </w:tcPr>
          <w:p w:rsidR="00B87F21" w:rsidRPr="00DF74EA" w:rsidRDefault="00B87F21" w:rsidP="004453CC">
            <w:pPr>
              <w:pStyle w:val="TableParagraph"/>
              <w:ind w:left="0"/>
              <w:jc w:val="center"/>
              <w:rPr>
                <w:lang w:val="ru-RU"/>
              </w:rPr>
            </w:pPr>
            <w:r>
              <w:rPr>
                <w:lang w:val="ru-RU"/>
              </w:rPr>
              <w:t>17.</w:t>
            </w:r>
          </w:p>
        </w:tc>
        <w:tc>
          <w:tcPr>
            <w:tcW w:w="1267" w:type="pct"/>
            <w:vAlign w:val="center"/>
          </w:tcPr>
          <w:p w:rsidR="00B87F21" w:rsidRPr="004E7F7A" w:rsidRDefault="00B87F21" w:rsidP="00A91188">
            <w:pPr>
              <w:pStyle w:val="ae"/>
              <w:ind w:firstLine="0"/>
              <w:jc w:val="left"/>
              <w:rPr>
                <w:sz w:val="22"/>
                <w:szCs w:val="22"/>
                <w:lang w:val="ru-RU" w:eastAsia="ru-RU" w:bidi="ru-RU"/>
              </w:rPr>
            </w:pPr>
            <w:r w:rsidRPr="004453CC">
              <w:rPr>
                <w:sz w:val="22"/>
                <w:szCs w:val="22"/>
                <w:lang w:val="ru-RU" w:eastAsia="ru-RU" w:bidi="ru-RU"/>
              </w:rPr>
              <w:t>Трубопроводный транспорт</w:t>
            </w:r>
          </w:p>
        </w:tc>
        <w:tc>
          <w:tcPr>
            <w:tcW w:w="563" w:type="pct"/>
            <w:vAlign w:val="center"/>
          </w:tcPr>
          <w:p w:rsidR="00B87F21" w:rsidRPr="004453CC" w:rsidRDefault="00B87F21" w:rsidP="00A91188">
            <w:pPr>
              <w:pStyle w:val="TableParagraph"/>
              <w:tabs>
                <w:tab w:val="left" w:pos="310"/>
              </w:tabs>
              <w:ind w:left="0"/>
              <w:jc w:val="center"/>
            </w:pPr>
            <w:r w:rsidRPr="004453CC">
              <w:t>7.5</w:t>
            </w:r>
          </w:p>
        </w:tc>
        <w:tc>
          <w:tcPr>
            <w:tcW w:w="2922" w:type="pct"/>
            <w:gridSpan w:val="5"/>
            <w:vAlign w:val="center"/>
          </w:tcPr>
          <w:p w:rsidR="00B87F21" w:rsidRPr="00D12432" w:rsidRDefault="00B87F21" w:rsidP="00C94AF0">
            <w:pPr>
              <w:spacing w:after="0" w:line="240" w:lineRule="auto"/>
              <w:jc w:val="center"/>
              <w:rPr>
                <w:rFonts w:ascii="Times New Roman" w:hAnsi="Times New Roman"/>
                <w:lang w:val="ru-RU"/>
              </w:rPr>
            </w:pPr>
            <w:proofErr w:type="spellStart"/>
            <w:r>
              <w:rPr>
                <w:rFonts w:ascii="Times New Roman" w:hAnsi="Times New Roman"/>
              </w:rPr>
              <w:t>нерегламентируется</w:t>
            </w:r>
            <w:proofErr w:type="spellEnd"/>
          </w:p>
        </w:tc>
      </w:tr>
    </w:tbl>
    <w:p w:rsidR="00D12432" w:rsidRDefault="00D12432" w:rsidP="00D12432">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D12432" w:rsidRPr="00D90B71" w:rsidTr="004C2EBC">
        <w:trPr>
          <w:trHeight w:val="553"/>
          <w:tblHeader/>
          <w:jc w:val="center"/>
        </w:trPr>
        <w:tc>
          <w:tcPr>
            <w:tcW w:w="248" w:type="pct"/>
            <w:vMerge w:val="restart"/>
            <w:shd w:val="clear" w:color="auto" w:fill="D9D9D9" w:themeFill="background1" w:themeFillShade="D9"/>
          </w:tcPr>
          <w:p w:rsidR="00D12432" w:rsidRDefault="00D12432" w:rsidP="004C2EBC">
            <w:pPr>
              <w:pStyle w:val="TableParagraph"/>
              <w:ind w:left="0" w:hanging="23"/>
              <w:jc w:val="center"/>
              <w:rPr>
                <w:sz w:val="20"/>
                <w:szCs w:val="20"/>
                <w:lang w:val="ru-RU"/>
              </w:rPr>
            </w:pPr>
            <w:r w:rsidRPr="00692379">
              <w:rPr>
                <w:sz w:val="20"/>
                <w:szCs w:val="20"/>
                <w:lang w:val="ru-RU"/>
              </w:rPr>
              <w:t>№</w:t>
            </w:r>
          </w:p>
          <w:p w:rsidR="00D12432" w:rsidRPr="00692379" w:rsidRDefault="00D12432" w:rsidP="004C2EBC">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D12432" w:rsidRPr="00692379" w:rsidRDefault="00D12432" w:rsidP="004C2EBC">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D12432" w:rsidRPr="00692379" w:rsidRDefault="00D12432" w:rsidP="004C2EBC">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D12432" w:rsidRPr="00D34E06" w:rsidRDefault="00D12432" w:rsidP="004C2EBC">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D12432" w:rsidRPr="00D34E06" w:rsidRDefault="00D12432" w:rsidP="004C2EBC">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D12432" w:rsidRPr="00D34E06" w:rsidRDefault="00D12432" w:rsidP="004C2EBC">
            <w:pPr>
              <w:pStyle w:val="TableParagraph"/>
              <w:ind w:left="0"/>
              <w:jc w:val="center"/>
              <w:rPr>
                <w:sz w:val="20"/>
                <w:szCs w:val="20"/>
                <w:lang w:val="ru-RU"/>
              </w:rPr>
            </w:pPr>
            <w:r w:rsidRPr="00D34E06">
              <w:rPr>
                <w:sz w:val="20"/>
                <w:szCs w:val="20"/>
                <w:lang w:val="ru-RU"/>
              </w:rPr>
              <w:t>Максимальный процент застройки,</w:t>
            </w:r>
          </w:p>
          <w:p w:rsidR="00D12432" w:rsidRPr="00D34E06" w:rsidRDefault="00D12432" w:rsidP="004C2EBC">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D12432" w:rsidRPr="00D34E06" w:rsidRDefault="00D12432" w:rsidP="004C2EBC">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D12432" w:rsidRPr="00D34E06" w:rsidRDefault="00D12432" w:rsidP="004C2EBC">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D12432" w:rsidTr="004C2EBC">
        <w:trPr>
          <w:trHeight w:val="817"/>
          <w:jc w:val="center"/>
        </w:trPr>
        <w:tc>
          <w:tcPr>
            <w:tcW w:w="248" w:type="pct"/>
            <w:vMerge/>
            <w:tcBorders>
              <w:top w:val="nil"/>
            </w:tcBorders>
          </w:tcPr>
          <w:p w:rsidR="00D12432" w:rsidRPr="00D90B71" w:rsidRDefault="00D12432" w:rsidP="004C2EBC">
            <w:pPr>
              <w:rPr>
                <w:sz w:val="2"/>
                <w:szCs w:val="2"/>
                <w:lang w:val="ru-RU"/>
              </w:rPr>
            </w:pPr>
          </w:p>
        </w:tc>
        <w:tc>
          <w:tcPr>
            <w:tcW w:w="1267" w:type="pct"/>
            <w:vMerge/>
            <w:tcBorders>
              <w:top w:val="nil"/>
            </w:tcBorders>
          </w:tcPr>
          <w:p w:rsidR="00D12432" w:rsidRPr="00D90B71" w:rsidRDefault="00D12432" w:rsidP="004C2EBC">
            <w:pPr>
              <w:rPr>
                <w:sz w:val="2"/>
                <w:szCs w:val="2"/>
                <w:lang w:val="ru-RU"/>
              </w:rPr>
            </w:pPr>
          </w:p>
        </w:tc>
        <w:tc>
          <w:tcPr>
            <w:tcW w:w="563" w:type="pct"/>
            <w:vMerge/>
            <w:tcBorders>
              <w:top w:val="nil"/>
            </w:tcBorders>
          </w:tcPr>
          <w:p w:rsidR="00D12432" w:rsidRPr="00D90B71" w:rsidRDefault="00D12432" w:rsidP="004C2EBC">
            <w:pPr>
              <w:rPr>
                <w:sz w:val="2"/>
                <w:szCs w:val="2"/>
                <w:lang w:val="ru-RU"/>
              </w:rPr>
            </w:pPr>
          </w:p>
        </w:tc>
        <w:tc>
          <w:tcPr>
            <w:tcW w:w="423" w:type="pct"/>
            <w:shd w:val="clear" w:color="auto" w:fill="D9D9D9" w:themeFill="background1" w:themeFillShade="D9"/>
          </w:tcPr>
          <w:p w:rsidR="00D12432" w:rsidRDefault="00D12432" w:rsidP="004C2EBC">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D12432" w:rsidRDefault="00D12432" w:rsidP="004C2EBC">
            <w:pPr>
              <w:pStyle w:val="TableParagraph"/>
              <w:spacing w:before="1"/>
              <w:ind w:left="0"/>
              <w:jc w:val="center"/>
              <w:rPr>
                <w:sz w:val="24"/>
              </w:rPr>
            </w:pPr>
            <w:r>
              <w:rPr>
                <w:sz w:val="24"/>
              </w:rPr>
              <w:t>max</w:t>
            </w:r>
          </w:p>
        </w:tc>
        <w:tc>
          <w:tcPr>
            <w:tcW w:w="774" w:type="pct"/>
            <w:vMerge/>
            <w:tcBorders>
              <w:top w:val="nil"/>
            </w:tcBorders>
          </w:tcPr>
          <w:p w:rsidR="00D12432" w:rsidRDefault="00D12432" w:rsidP="004C2EBC">
            <w:pPr>
              <w:rPr>
                <w:sz w:val="2"/>
                <w:szCs w:val="2"/>
              </w:rPr>
            </w:pPr>
          </w:p>
        </w:tc>
        <w:tc>
          <w:tcPr>
            <w:tcW w:w="704" w:type="pct"/>
            <w:vMerge/>
            <w:tcBorders>
              <w:top w:val="nil"/>
            </w:tcBorders>
          </w:tcPr>
          <w:p w:rsidR="00D12432" w:rsidRDefault="00D12432" w:rsidP="004C2EBC">
            <w:pPr>
              <w:rPr>
                <w:sz w:val="2"/>
                <w:szCs w:val="2"/>
              </w:rPr>
            </w:pPr>
          </w:p>
        </w:tc>
        <w:tc>
          <w:tcPr>
            <w:tcW w:w="599" w:type="pct"/>
            <w:vMerge/>
          </w:tcPr>
          <w:p w:rsidR="00D12432" w:rsidRDefault="00D12432" w:rsidP="004C2EBC">
            <w:pPr>
              <w:rPr>
                <w:sz w:val="2"/>
                <w:szCs w:val="2"/>
              </w:rPr>
            </w:pPr>
          </w:p>
        </w:tc>
      </w:tr>
      <w:tr w:rsidR="00B87F21" w:rsidTr="00834228">
        <w:trPr>
          <w:cantSplit/>
          <w:trHeight w:val="552"/>
          <w:jc w:val="center"/>
        </w:trPr>
        <w:tc>
          <w:tcPr>
            <w:tcW w:w="248" w:type="pct"/>
            <w:vAlign w:val="center"/>
          </w:tcPr>
          <w:p w:rsidR="00B87F21" w:rsidRPr="00DF74EA" w:rsidRDefault="00B87F21" w:rsidP="004453CC">
            <w:pPr>
              <w:pStyle w:val="TableParagraph"/>
              <w:ind w:left="0"/>
              <w:jc w:val="center"/>
              <w:rPr>
                <w:lang w:val="ru-RU"/>
              </w:rPr>
            </w:pPr>
            <w:r>
              <w:rPr>
                <w:lang w:val="ru-RU"/>
              </w:rPr>
              <w:t>1.</w:t>
            </w:r>
          </w:p>
        </w:tc>
        <w:tc>
          <w:tcPr>
            <w:tcW w:w="1267" w:type="pct"/>
            <w:vAlign w:val="center"/>
          </w:tcPr>
          <w:p w:rsidR="00B87F21" w:rsidRPr="004E7F7A" w:rsidRDefault="00B87F21" w:rsidP="004C2EBC">
            <w:pPr>
              <w:pStyle w:val="ae"/>
              <w:ind w:firstLine="0"/>
              <w:jc w:val="left"/>
              <w:rPr>
                <w:sz w:val="22"/>
                <w:szCs w:val="22"/>
                <w:lang w:val="ru-RU" w:eastAsia="ru-RU" w:bidi="ru-RU"/>
              </w:rPr>
            </w:pPr>
            <w:r w:rsidRPr="004453CC">
              <w:rPr>
                <w:sz w:val="22"/>
                <w:szCs w:val="22"/>
                <w:lang w:val="ru-RU" w:eastAsia="ru-RU" w:bidi="ru-RU"/>
              </w:rPr>
              <w:t>Магазины</w:t>
            </w:r>
          </w:p>
        </w:tc>
        <w:tc>
          <w:tcPr>
            <w:tcW w:w="563" w:type="pct"/>
            <w:vAlign w:val="center"/>
          </w:tcPr>
          <w:p w:rsidR="00B87F21" w:rsidRPr="004453CC" w:rsidRDefault="00B87F21" w:rsidP="004C2EBC">
            <w:pPr>
              <w:pStyle w:val="TableParagraph"/>
              <w:tabs>
                <w:tab w:val="left" w:pos="310"/>
              </w:tabs>
              <w:ind w:left="0"/>
              <w:jc w:val="center"/>
              <w:rPr>
                <w:lang w:val="ru-RU"/>
              </w:rPr>
            </w:pPr>
            <w:r w:rsidRPr="004453CC">
              <w:rPr>
                <w:lang w:val="ru-RU"/>
              </w:rPr>
              <w:t>4.4</w:t>
            </w:r>
          </w:p>
        </w:tc>
        <w:tc>
          <w:tcPr>
            <w:tcW w:w="423" w:type="pct"/>
            <w:vAlign w:val="center"/>
          </w:tcPr>
          <w:p w:rsidR="00B87F21" w:rsidRPr="00C94AF0" w:rsidRDefault="00B87F21" w:rsidP="00C17814">
            <w:pPr>
              <w:spacing w:after="0" w:line="240" w:lineRule="auto"/>
              <w:jc w:val="center"/>
              <w:rPr>
                <w:rFonts w:ascii="Times New Roman" w:hAnsi="Times New Roman"/>
              </w:rPr>
            </w:pPr>
            <w:r>
              <w:rPr>
                <w:rFonts w:ascii="Times New Roman" w:hAnsi="Times New Roman"/>
              </w:rPr>
              <w:t>200</w:t>
            </w:r>
          </w:p>
        </w:tc>
        <w:tc>
          <w:tcPr>
            <w:tcW w:w="422" w:type="pct"/>
            <w:vAlign w:val="center"/>
          </w:tcPr>
          <w:p w:rsidR="00B87F21" w:rsidRPr="00C94AF0" w:rsidRDefault="00B87F21" w:rsidP="00C17814">
            <w:pPr>
              <w:spacing w:after="0" w:line="240" w:lineRule="auto"/>
              <w:jc w:val="center"/>
              <w:rPr>
                <w:rFonts w:ascii="Times New Roman" w:hAnsi="Times New Roman"/>
              </w:rPr>
            </w:pPr>
            <w:r>
              <w:rPr>
                <w:rFonts w:ascii="Times New Roman" w:hAnsi="Times New Roman"/>
              </w:rPr>
              <w:t>5000</w:t>
            </w:r>
          </w:p>
        </w:tc>
        <w:tc>
          <w:tcPr>
            <w:tcW w:w="774" w:type="pct"/>
            <w:vAlign w:val="center"/>
          </w:tcPr>
          <w:p w:rsidR="00B87F21" w:rsidRPr="00696E7D" w:rsidRDefault="00B87F21" w:rsidP="00C17814">
            <w:pPr>
              <w:spacing w:after="0" w:line="240" w:lineRule="auto"/>
              <w:jc w:val="center"/>
              <w:rPr>
                <w:rFonts w:ascii="Times New Roman" w:hAnsi="Times New Roman"/>
              </w:rPr>
            </w:pPr>
            <w:r>
              <w:rPr>
                <w:rFonts w:ascii="Times New Roman" w:hAnsi="Times New Roman"/>
              </w:rPr>
              <w:t>67</w:t>
            </w:r>
          </w:p>
        </w:tc>
        <w:tc>
          <w:tcPr>
            <w:tcW w:w="704" w:type="pct"/>
            <w:vAlign w:val="center"/>
          </w:tcPr>
          <w:p w:rsidR="00B87F21" w:rsidRPr="00696E7D" w:rsidRDefault="00B87F2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B87F21" w:rsidRPr="00696E7D" w:rsidRDefault="00B87F21" w:rsidP="00C17814">
            <w:pPr>
              <w:spacing w:after="0" w:line="240" w:lineRule="auto"/>
              <w:jc w:val="center"/>
              <w:rPr>
                <w:rFonts w:ascii="Times New Roman" w:hAnsi="Times New Roman"/>
              </w:rPr>
            </w:pPr>
            <w:r>
              <w:rPr>
                <w:rFonts w:ascii="Times New Roman" w:hAnsi="Times New Roman"/>
              </w:rPr>
              <w:t>3/20</w:t>
            </w:r>
          </w:p>
        </w:tc>
      </w:tr>
      <w:tr w:rsidR="00B87F21" w:rsidTr="00834228">
        <w:trPr>
          <w:cantSplit/>
          <w:trHeight w:val="552"/>
          <w:jc w:val="center"/>
        </w:trPr>
        <w:tc>
          <w:tcPr>
            <w:tcW w:w="248" w:type="pct"/>
            <w:vAlign w:val="center"/>
          </w:tcPr>
          <w:p w:rsidR="00B87F21" w:rsidRPr="002226E5" w:rsidRDefault="00B87F21" w:rsidP="004453CC">
            <w:pPr>
              <w:pStyle w:val="TableParagraph"/>
              <w:ind w:left="0"/>
              <w:jc w:val="center"/>
              <w:rPr>
                <w:lang w:val="ru-RU"/>
              </w:rPr>
            </w:pPr>
            <w:r>
              <w:rPr>
                <w:lang w:val="ru-RU"/>
              </w:rPr>
              <w:t>2.</w:t>
            </w:r>
          </w:p>
        </w:tc>
        <w:tc>
          <w:tcPr>
            <w:tcW w:w="1267" w:type="pct"/>
            <w:vAlign w:val="center"/>
          </w:tcPr>
          <w:p w:rsidR="00B87F21" w:rsidRPr="004E7F7A" w:rsidRDefault="00B87F21" w:rsidP="004C2EBC">
            <w:pPr>
              <w:pStyle w:val="ae"/>
              <w:ind w:firstLine="0"/>
              <w:jc w:val="left"/>
              <w:rPr>
                <w:sz w:val="22"/>
                <w:szCs w:val="22"/>
                <w:lang w:val="ru-RU" w:eastAsia="ru-RU" w:bidi="ru-RU"/>
              </w:rPr>
            </w:pPr>
            <w:r w:rsidRPr="004453CC">
              <w:rPr>
                <w:sz w:val="22"/>
                <w:szCs w:val="22"/>
                <w:lang w:val="ru-RU" w:eastAsia="ru-RU" w:bidi="ru-RU"/>
              </w:rPr>
              <w:t>Общественное питание</w:t>
            </w:r>
          </w:p>
        </w:tc>
        <w:tc>
          <w:tcPr>
            <w:tcW w:w="563" w:type="pct"/>
            <w:vAlign w:val="center"/>
          </w:tcPr>
          <w:p w:rsidR="00B87F21" w:rsidRPr="004453CC" w:rsidRDefault="00B87F21" w:rsidP="004C2EBC">
            <w:pPr>
              <w:pStyle w:val="TableParagraph"/>
              <w:tabs>
                <w:tab w:val="left" w:pos="310"/>
              </w:tabs>
              <w:ind w:left="0"/>
              <w:jc w:val="center"/>
              <w:rPr>
                <w:lang w:val="ru-RU"/>
              </w:rPr>
            </w:pPr>
            <w:r w:rsidRPr="004453CC">
              <w:rPr>
                <w:lang w:val="ru-RU"/>
              </w:rPr>
              <w:t>4.6</w:t>
            </w:r>
          </w:p>
        </w:tc>
        <w:tc>
          <w:tcPr>
            <w:tcW w:w="423" w:type="pct"/>
            <w:vAlign w:val="center"/>
          </w:tcPr>
          <w:p w:rsidR="00B87F21" w:rsidRPr="00C94AF0" w:rsidRDefault="00B87F21" w:rsidP="00C17814">
            <w:pPr>
              <w:spacing w:after="0" w:line="240" w:lineRule="auto"/>
              <w:jc w:val="center"/>
              <w:rPr>
                <w:rFonts w:ascii="Times New Roman" w:hAnsi="Times New Roman"/>
              </w:rPr>
            </w:pPr>
            <w:r>
              <w:rPr>
                <w:rFonts w:ascii="Times New Roman" w:hAnsi="Times New Roman"/>
              </w:rPr>
              <w:t>200</w:t>
            </w:r>
          </w:p>
        </w:tc>
        <w:tc>
          <w:tcPr>
            <w:tcW w:w="422" w:type="pct"/>
            <w:vAlign w:val="center"/>
          </w:tcPr>
          <w:p w:rsidR="00B87F21" w:rsidRPr="00C94AF0" w:rsidRDefault="00B87F21" w:rsidP="00C17814">
            <w:pPr>
              <w:spacing w:after="0" w:line="240" w:lineRule="auto"/>
              <w:jc w:val="center"/>
              <w:rPr>
                <w:rFonts w:ascii="Times New Roman" w:hAnsi="Times New Roman"/>
              </w:rPr>
            </w:pPr>
            <w:r>
              <w:rPr>
                <w:rFonts w:ascii="Times New Roman" w:hAnsi="Times New Roman"/>
              </w:rPr>
              <w:t>5000</w:t>
            </w:r>
          </w:p>
        </w:tc>
        <w:tc>
          <w:tcPr>
            <w:tcW w:w="774" w:type="pct"/>
            <w:vAlign w:val="center"/>
          </w:tcPr>
          <w:p w:rsidR="00B87F21" w:rsidRPr="00696E7D" w:rsidRDefault="00B87F21" w:rsidP="00C17814">
            <w:pPr>
              <w:spacing w:after="0" w:line="240" w:lineRule="auto"/>
              <w:jc w:val="center"/>
              <w:rPr>
                <w:rFonts w:ascii="Times New Roman" w:hAnsi="Times New Roman"/>
              </w:rPr>
            </w:pPr>
            <w:r>
              <w:rPr>
                <w:rFonts w:ascii="Times New Roman" w:hAnsi="Times New Roman"/>
              </w:rPr>
              <w:t>67</w:t>
            </w:r>
          </w:p>
        </w:tc>
        <w:tc>
          <w:tcPr>
            <w:tcW w:w="704" w:type="pct"/>
            <w:vAlign w:val="center"/>
          </w:tcPr>
          <w:p w:rsidR="00B87F21" w:rsidRPr="00696E7D" w:rsidRDefault="00B87F2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B87F21" w:rsidRPr="00696E7D" w:rsidRDefault="00B87F21" w:rsidP="00C17814">
            <w:pPr>
              <w:spacing w:after="0" w:line="240" w:lineRule="auto"/>
              <w:jc w:val="center"/>
              <w:rPr>
                <w:rFonts w:ascii="Times New Roman" w:hAnsi="Times New Roman"/>
              </w:rPr>
            </w:pPr>
            <w:r>
              <w:rPr>
                <w:rFonts w:ascii="Times New Roman" w:hAnsi="Times New Roman"/>
              </w:rPr>
              <w:t>3/20</w:t>
            </w:r>
          </w:p>
        </w:tc>
      </w:tr>
      <w:tr w:rsidR="00B87F21" w:rsidTr="00834228">
        <w:trPr>
          <w:cantSplit/>
          <w:trHeight w:val="552"/>
          <w:jc w:val="center"/>
        </w:trPr>
        <w:tc>
          <w:tcPr>
            <w:tcW w:w="248" w:type="pct"/>
            <w:vAlign w:val="center"/>
          </w:tcPr>
          <w:p w:rsidR="00B87F21" w:rsidRPr="00DF74EA" w:rsidRDefault="00B87F21" w:rsidP="004453CC">
            <w:pPr>
              <w:pStyle w:val="TableParagraph"/>
              <w:ind w:left="0"/>
              <w:jc w:val="center"/>
              <w:rPr>
                <w:lang w:val="ru-RU"/>
              </w:rPr>
            </w:pPr>
            <w:r>
              <w:rPr>
                <w:lang w:val="ru-RU"/>
              </w:rPr>
              <w:t>3.</w:t>
            </w:r>
          </w:p>
        </w:tc>
        <w:tc>
          <w:tcPr>
            <w:tcW w:w="1267" w:type="pct"/>
            <w:vAlign w:val="center"/>
          </w:tcPr>
          <w:p w:rsidR="00B87F21" w:rsidRPr="004E7F7A" w:rsidRDefault="00B87F21" w:rsidP="004C2EBC">
            <w:pPr>
              <w:pStyle w:val="ae"/>
              <w:ind w:firstLine="0"/>
              <w:jc w:val="left"/>
              <w:rPr>
                <w:sz w:val="22"/>
                <w:szCs w:val="22"/>
                <w:lang w:val="ru-RU" w:eastAsia="ru-RU" w:bidi="ru-RU"/>
              </w:rPr>
            </w:pPr>
            <w:r w:rsidRPr="004453CC">
              <w:rPr>
                <w:sz w:val="22"/>
                <w:szCs w:val="22"/>
                <w:lang w:val="ru-RU" w:eastAsia="ru-RU" w:bidi="ru-RU"/>
              </w:rPr>
              <w:t>Гостиничное обслуживание</w:t>
            </w:r>
          </w:p>
        </w:tc>
        <w:tc>
          <w:tcPr>
            <w:tcW w:w="563" w:type="pct"/>
            <w:vAlign w:val="center"/>
          </w:tcPr>
          <w:p w:rsidR="00B87F21" w:rsidRPr="004453CC" w:rsidRDefault="00B87F21" w:rsidP="004C2EBC">
            <w:pPr>
              <w:pStyle w:val="TableParagraph"/>
              <w:tabs>
                <w:tab w:val="left" w:pos="310"/>
              </w:tabs>
              <w:ind w:left="0"/>
              <w:jc w:val="center"/>
              <w:rPr>
                <w:lang w:val="ru-RU"/>
              </w:rPr>
            </w:pPr>
            <w:r w:rsidRPr="004453CC">
              <w:rPr>
                <w:lang w:val="ru-RU"/>
              </w:rPr>
              <w:t>4.7</w:t>
            </w:r>
          </w:p>
        </w:tc>
        <w:tc>
          <w:tcPr>
            <w:tcW w:w="423" w:type="pct"/>
            <w:vAlign w:val="center"/>
          </w:tcPr>
          <w:p w:rsidR="00B87F21" w:rsidRPr="00C94AF0" w:rsidRDefault="00B87F21" w:rsidP="00C17814">
            <w:pPr>
              <w:spacing w:after="0" w:line="240" w:lineRule="auto"/>
              <w:jc w:val="center"/>
              <w:rPr>
                <w:rFonts w:ascii="Times New Roman" w:hAnsi="Times New Roman"/>
              </w:rPr>
            </w:pPr>
            <w:r>
              <w:rPr>
                <w:rFonts w:ascii="Times New Roman" w:hAnsi="Times New Roman"/>
              </w:rPr>
              <w:t>200</w:t>
            </w:r>
          </w:p>
        </w:tc>
        <w:tc>
          <w:tcPr>
            <w:tcW w:w="422" w:type="pct"/>
            <w:vAlign w:val="center"/>
          </w:tcPr>
          <w:p w:rsidR="00B87F21" w:rsidRPr="00C94AF0" w:rsidRDefault="00B87F21" w:rsidP="00C17814">
            <w:pPr>
              <w:spacing w:after="0" w:line="240" w:lineRule="auto"/>
              <w:jc w:val="center"/>
              <w:rPr>
                <w:rFonts w:ascii="Times New Roman" w:hAnsi="Times New Roman"/>
              </w:rPr>
            </w:pPr>
            <w:r>
              <w:rPr>
                <w:rFonts w:ascii="Times New Roman" w:hAnsi="Times New Roman"/>
              </w:rPr>
              <w:t>5000</w:t>
            </w:r>
          </w:p>
        </w:tc>
        <w:tc>
          <w:tcPr>
            <w:tcW w:w="774" w:type="pct"/>
            <w:vAlign w:val="center"/>
          </w:tcPr>
          <w:p w:rsidR="00B87F21" w:rsidRPr="00696E7D" w:rsidRDefault="00B87F21" w:rsidP="00C17814">
            <w:pPr>
              <w:spacing w:after="0" w:line="240" w:lineRule="auto"/>
              <w:jc w:val="center"/>
              <w:rPr>
                <w:rFonts w:ascii="Times New Roman" w:hAnsi="Times New Roman"/>
              </w:rPr>
            </w:pPr>
            <w:r>
              <w:rPr>
                <w:rFonts w:ascii="Times New Roman" w:hAnsi="Times New Roman"/>
              </w:rPr>
              <w:t>67</w:t>
            </w:r>
          </w:p>
        </w:tc>
        <w:tc>
          <w:tcPr>
            <w:tcW w:w="704" w:type="pct"/>
            <w:vAlign w:val="center"/>
          </w:tcPr>
          <w:p w:rsidR="00B87F21" w:rsidRPr="00696E7D" w:rsidRDefault="00B87F2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B87F21" w:rsidRPr="00696E7D" w:rsidRDefault="00B87F21" w:rsidP="00C17814">
            <w:pPr>
              <w:spacing w:after="0" w:line="240" w:lineRule="auto"/>
              <w:jc w:val="center"/>
              <w:rPr>
                <w:rFonts w:ascii="Times New Roman" w:hAnsi="Times New Roman"/>
              </w:rPr>
            </w:pPr>
            <w:r>
              <w:rPr>
                <w:rFonts w:ascii="Times New Roman" w:hAnsi="Times New Roman"/>
              </w:rPr>
              <w:t>3/20</w:t>
            </w:r>
          </w:p>
        </w:tc>
      </w:tr>
      <w:tr w:rsidR="00C94AF0" w:rsidTr="00C94AF0">
        <w:trPr>
          <w:cantSplit/>
          <w:trHeight w:val="552"/>
          <w:jc w:val="center"/>
        </w:trPr>
        <w:tc>
          <w:tcPr>
            <w:tcW w:w="248" w:type="pct"/>
            <w:vAlign w:val="center"/>
          </w:tcPr>
          <w:p w:rsidR="00C94AF0" w:rsidRPr="00DF74EA" w:rsidRDefault="00C94AF0" w:rsidP="004453CC">
            <w:pPr>
              <w:pStyle w:val="TableParagraph"/>
              <w:ind w:left="0"/>
              <w:jc w:val="center"/>
              <w:rPr>
                <w:lang w:val="ru-RU"/>
              </w:rPr>
            </w:pPr>
            <w:r>
              <w:rPr>
                <w:lang w:val="ru-RU"/>
              </w:rPr>
              <w:t>4.</w:t>
            </w:r>
          </w:p>
        </w:tc>
        <w:tc>
          <w:tcPr>
            <w:tcW w:w="1267" w:type="pct"/>
            <w:vAlign w:val="center"/>
          </w:tcPr>
          <w:p w:rsidR="00C94AF0" w:rsidRPr="004E7F7A" w:rsidRDefault="00C94AF0" w:rsidP="004C2EBC">
            <w:pPr>
              <w:pStyle w:val="ae"/>
              <w:ind w:firstLine="0"/>
              <w:jc w:val="left"/>
              <w:rPr>
                <w:sz w:val="22"/>
                <w:szCs w:val="22"/>
                <w:lang w:val="ru-RU" w:eastAsia="ru-RU" w:bidi="ru-RU"/>
              </w:rPr>
            </w:pPr>
            <w:r w:rsidRPr="004453CC">
              <w:rPr>
                <w:sz w:val="22"/>
                <w:szCs w:val="22"/>
                <w:lang w:val="ru-RU" w:eastAsia="ru-RU" w:bidi="ru-RU"/>
              </w:rPr>
              <w:t>Связь</w:t>
            </w:r>
          </w:p>
        </w:tc>
        <w:tc>
          <w:tcPr>
            <w:tcW w:w="563" w:type="pct"/>
            <w:vAlign w:val="center"/>
          </w:tcPr>
          <w:p w:rsidR="00C94AF0" w:rsidRPr="004453CC" w:rsidRDefault="00C94AF0" w:rsidP="004C2EBC">
            <w:pPr>
              <w:pStyle w:val="TableParagraph"/>
              <w:tabs>
                <w:tab w:val="left" w:pos="310"/>
              </w:tabs>
              <w:ind w:left="0"/>
              <w:jc w:val="center"/>
              <w:rPr>
                <w:lang w:val="ru-RU"/>
              </w:rPr>
            </w:pPr>
            <w:r w:rsidRPr="004453CC">
              <w:rPr>
                <w:lang w:val="ru-RU"/>
              </w:rPr>
              <w:t>6.8</w:t>
            </w:r>
          </w:p>
        </w:tc>
        <w:tc>
          <w:tcPr>
            <w:tcW w:w="2922" w:type="pct"/>
            <w:gridSpan w:val="5"/>
            <w:vAlign w:val="center"/>
          </w:tcPr>
          <w:p w:rsidR="00C94AF0" w:rsidRPr="00BE0692" w:rsidRDefault="00B87F21" w:rsidP="00834228">
            <w:pPr>
              <w:pStyle w:val="TableParagraph"/>
              <w:ind w:left="0"/>
              <w:jc w:val="center"/>
              <w:rPr>
                <w:color w:val="0D0D0D" w:themeColor="text1" w:themeTint="F2"/>
              </w:rPr>
            </w:pPr>
            <w:proofErr w:type="spellStart"/>
            <w:r>
              <w:t>нерегламентируется</w:t>
            </w:r>
            <w:proofErr w:type="spellEnd"/>
          </w:p>
        </w:tc>
      </w:tr>
      <w:tr w:rsidR="00071F75" w:rsidTr="00071F75">
        <w:trPr>
          <w:cantSplit/>
          <w:trHeight w:val="552"/>
          <w:jc w:val="center"/>
        </w:trPr>
        <w:tc>
          <w:tcPr>
            <w:tcW w:w="248" w:type="pct"/>
            <w:vAlign w:val="center"/>
          </w:tcPr>
          <w:p w:rsidR="00071F75" w:rsidRPr="00DF74EA" w:rsidRDefault="00071F75" w:rsidP="004453CC">
            <w:pPr>
              <w:pStyle w:val="TableParagraph"/>
              <w:ind w:left="0"/>
              <w:jc w:val="center"/>
              <w:rPr>
                <w:lang w:val="ru-RU"/>
              </w:rPr>
            </w:pPr>
            <w:r>
              <w:rPr>
                <w:lang w:val="ru-RU"/>
              </w:rPr>
              <w:t>5.</w:t>
            </w:r>
          </w:p>
        </w:tc>
        <w:tc>
          <w:tcPr>
            <w:tcW w:w="1267" w:type="pct"/>
            <w:vAlign w:val="center"/>
          </w:tcPr>
          <w:p w:rsidR="00071F75" w:rsidRPr="004E7F7A" w:rsidRDefault="00071F75" w:rsidP="004C2EBC">
            <w:pPr>
              <w:pStyle w:val="ae"/>
              <w:ind w:firstLine="0"/>
              <w:jc w:val="left"/>
              <w:rPr>
                <w:sz w:val="22"/>
                <w:szCs w:val="22"/>
                <w:lang w:val="ru-RU" w:eastAsia="ru-RU" w:bidi="ru-RU"/>
              </w:rPr>
            </w:pPr>
            <w:r w:rsidRPr="004453CC">
              <w:rPr>
                <w:sz w:val="22"/>
                <w:szCs w:val="22"/>
                <w:lang w:val="ru-RU" w:eastAsia="ru-RU" w:bidi="ru-RU"/>
              </w:rPr>
              <w:t>Железнодорожный транспорт</w:t>
            </w:r>
          </w:p>
        </w:tc>
        <w:tc>
          <w:tcPr>
            <w:tcW w:w="563" w:type="pct"/>
            <w:vAlign w:val="center"/>
          </w:tcPr>
          <w:p w:rsidR="00071F75" w:rsidRPr="004453CC" w:rsidRDefault="00071F75" w:rsidP="004C2EBC">
            <w:pPr>
              <w:pStyle w:val="TableParagraph"/>
              <w:tabs>
                <w:tab w:val="left" w:pos="310"/>
              </w:tabs>
              <w:ind w:left="0"/>
              <w:jc w:val="center"/>
              <w:rPr>
                <w:lang w:val="ru-RU"/>
              </w:rPr>
            </w:pPr>
            <w:r w:rsidRPr="004453CC">
              <w:rPr>
                <w:lang w:val="ru-RU"/>
              </w:rPr>
              <w:t>7.1</w:t>
            </w:r>
          </w:p>
        </w:tc>
        <w:tc>
          <w:tcPr>
            <w:tcW w:w="2922" w:type="pct"/>
            <w:gridSpan w:val="5"/>
            <w:vAlign w:val="center"/>
          </w:tcPr>
          <w:p w:rsidR="00071F75" w:rsidRPr="00B87F21" w:rsidRDefault="00B87F21" w:rsidP="00071F75">
            <w:pPr>
              <w:spacing w:after="0" w:line="240" w:lineRule="auto"/>
              <w:jc w:val="center"/>
              <w:rPr>
                <w:rFonts w:ascii="Times New Roman" w:hAnsi="Times New Roman"/>
                <w:lang w:val="ru-RU"/>
              </w:rPr>
            </w:pPr>
            <w:proofErr w:type="spellStart"/>
            <w:r w:rsidRPr="00B87F21">
              <w:rPr>
                <w:rFonts w:ascii="Times New Roman" w:hAnsi="Times New Roman"/>
              </w:rPr>
              <w:t>нерегламентируется</w:t>
            </w:r>
            <w:proofErr w:type="spellEnd"/>
          </w:p>
        </w:tc>
      </w:tr>
      <w:tr w:rsidR="00B87F21" w:rsidTr="00834228">
        <w:trPr>
          <w:cantSplit/>
          <w:trHeight w:val="99"/>
          <w:jc w:val="center"/>
        </w:trPr>
        <w:tc>
          <w:tcPr>
            <w:tcW w:w="248" w:type="pct"/>
            <w:vAlign w:val="center"/>
          </w:tcPr>
          <w:p w:rsidR="00B87F21" w:rsidRPr="006070BF" w:rsidRDefault="00B87F21" w:rsidP="004453CC">
            <w:pPr>
              <w:pStyle w:val="TableParagraph"/>
              <w:ind w:left="0"/>
              <w:jc w:val="center"/>
              <w:rPr>
                <w:lang w:val="ru-RU"/>
              </w:rPr>
            </w:pPr>
            <w:r>
              <w:rPr>
                <w:lang w:val="ru-RU"/>
              </w:rPr>
              <w:t>6.</w:t>
            </w:r>
          </w:p>
        </w:tc>
        <w:tc>
          <w:tcPr>
            <w:tcW w:w="1267" w:type="pct"/>
            <w:vAlign w:val="center"/>
          </w:tcPr>
          <w:p w:rsidR="00B87F21" w:rsidRPr="004E7F7A" w:rsidRDefault="00B87F21" w:rsidP="004C2EBC">
            <w:pPr>
              <w:pStyle w:val="ae"/>
              <w:ind w:firstLine="0"/>
              <w:jc w:val="left"/>
              <w:rPr>
                <w:sz w:val="22"/>
                <w:szCs w:val="22"/>
                <w:lang w:val="ru-RU" w:eastAsia="ru-RU" w:bidi="ru-RU"/>
              </w:rPr>
            </w:pPr>
            <w:r w:rsidRPr="004453CC">
              <w:rPr>
                <w:sz w:val="22"/>
                <w:szCs w:val="22"/>
                <w:lang w:val="ru-RU" w:eastAsia="ru-RU" w:bidi="ru-RU"/>
              </w:rPr>
              <w:t>Обеспечение внутреннего правопорядка</w:t>
            </w:r>
          </w:p>
        </w:tc>
        <w:tc>
          <w:tcPr>
            <w:tcW w:w="563" w:type="pct"/>
            <w:vAlign w:val="center"/>
          </w:tcPr>
          <w:p w:rsidR="00B87F21" w:rsidRPr="004453CC" w:rsidRDefault="00B87F21" w:rsidP="004C2EBC">
            <w:pPr>
              <w:pStyle w:val="TableParagraph"/>
              <w:tabs>
                <w:tab w:val="left" w:pos="310"/>
              </w:tabs>
              <w:ind w:left="0"/>
              <w:jc w:val="center"/>
              <w:rPr>
                <w:lang w:val="ru-RU"/>
              </w:rPr>
            </w:pPr>
            <w:r w:rsidRPr="004453CC">
              <w:rPr>
                <w:lang w:val="ru-RU"/>
              </w:rPr>
              <w:t>8.3</w:t>
            </w:r>
          </w:p>
        </w:tc>
        <w:tc>
          <w:tcPr>
            <w:tcW w:w="423" w:type="pct"/>
            <w:vAlign w:val="center"/>
          </w:tcPr>
          <w:p w:rsidR="00B87F21" w:rsidRPr="00C94AF0" w:rsidRDefault="00B87F21" w:rsidP="00C17814">
            <w:pPr>
              <w:spacing w:after="0" w:line="240" w:lineRule="auto"/>
              <w:jc w:val="center"/>
              <w:rPr>
                <w:rFonts w:ascii="Times New Roman" w:hAnsi="Times New Roman"/>
              </w:rPr>
            </w:pPr>
            <w:r>
              <w:rPr>
                <w:rFonts w:ascii="Times New Roman" w:hAnsi="Times New Roman"/>
              </w:rPr>
              <w:t>200</w:t>
            </w:r>
          </w:p>
        </w:tc>
        <w:tc>
          <w:tcPr>
            <w:tcW w:w="422" w:type="pct"/>
            <w:vAlign w:val="center"/>
          </w:tcPr>
          <w:p w:rsidR="00B87F21" w:rsidRPr="00C94AF0" w:rsidRDefault="00B87F21" w:rsidP="00C17814">
            <w:pPr>
              <w:spacing w:after="0" w:line="240" w:lineRule="auto"/>
              <w:jc w:val="center"/>
              <w:rPr>
                <w:rFonts w:ascii="Times New Roman" w:hAnsi="Times New Roman"/>
              </w:rPr>
            </w:pPr>
            <w:r>
              <w:rPr>
                <w:rFonts w:ascii="Times New Roman" w:hAnsi="Times New Roman"/>
              </w:rPr>
              <w:t>5000</w:t>
            </w:r>
          </w:p>
        </w:tc>
        <w:tc>
          <w:tcPr>
            <w:tcW w:w="774" w:type="pct"/>
            <w:vAlign w:val="center"/>
          </w:tcPr>
          <w:p w:rsidR="00B87F21" w:rsidRPr="00696E7D" w:rsidRDefault="00B87F21" w:rsidP="00C17814">
            <w:pPr>
              <w:spacing w:after="0" w:line="240" w:lineRule="auto"/>
              <w:jc w:val="center"/>
              <w:rPr>
                <w:rFonts w:ascii="Times New Roman" w:hAnsi="Times New Roman"/>
              </w:rPr>
            </w:pPr>
            <w:r>
              <w:rPr>
                <w:rFonts w:ascii="Times New Roman" w:hAnsi="Times New Roman"/>
              </w:rPr>
              <w:t>67</w:t>
            </w:r>
          </w:p>
        </w:tc>
        <w:tc>
          <w:tcPr>
            <w:tcW w:w="704" w:type="pct"/>
            <w:vAlign w:val="center"/>
          </w:tcPr>
          <w:p w:rsidR="00B87F21" w:rsidRPr="00696E7D" w:rsidRDefault="00B87F2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B87F21" w:rsidRPr="00696E7D" w:rsidRDefault="00B87F21" w:rsidP="00C17814">
            <w:pPr>
              <w:spacing w:after="0" w:line="240" w:lineRule="auto"/>
              <w:jc w:val="center"/>
              <w:rPr>
                <w:rFonts w:ascii="Times New Roman" w:hAnsi="Times New Roman"/>
              </w:rPr>
            </w:pPr>
            <w:r>
              <w:rPr>
                <w:rFonts w:ascii="Times New Roman" w:hAnsi="Times New Roman"/>
              </w:rPr>
              <w:t>3/20</w:t>
            </w:r>
          </w:p>
        </w:tc>
      </w:tr>
    </w:tbl>
    <w:p w:rsidR="004F06B7" w:rsidRDefault="004F06B7" w:rsidP="004F06B7">
      <w:pPr>
        <w:pStyle w:val="ae"/>
        <w:spacing w:before="120" w:after="120"/>
        <w:ind w:firstLine="0"/>
        <w:rPr>
          <w:b/>
          <w:bCs/>
          <w:iCs/>
          <w:lang w:val="ru-RU"/>
        </w:rPr>
      </w:pPr>
      <w:r w:rsidRPr="002226E5">
        <w:rPr>
          <w:b/>
          <w:bCs/>
          <w:iCs/>
          <w:lang w:val="ru-RU"/>
        </w:rPr>
        <w:t>Условно разрешенные виды использования</w:t>
      </w:r>
    </w:p>
    <w:p w:rsidR="001D713E" w:rsidRDefault="001D713E" w:rsidP="001D713E">
      <w:pPr>
        <w:pStyle w:val="ae"/>
        <w:spacing w:line="360" w:lineRule="auto"/>
        <w:ind w:firstLine="0"/>
        <w:rPr>
          <w:bCs/>
          <w:iCs/>
          <w:lang w:val="ru-RU"/>
        </w:rPr>
      </w:pPr>
      <w:r>
        <w:rPr>
          <w:bCs/>
          <w:iCs/>
          <w:lang w:val="ru-RU"/>
        </w:rPr>
        <w:t>Не подлежат установлению.</w:t>
      </w:r>
    </w:p>
    <w:p w:rsidR="004F06B7" w:rsidRDefault="004F06B7" w:rsidP="006070BF">
      <w:pPr>
        <w:spacing w:after="160" w:line="259" w:lineRule="auto"/>
        <w:jc w:val="center"/>
        <w:rPr>
          <w:rFonts w:ascii="Times New Roman" w:hAnsi="Times New Roman"/>
          <w:b/>
          <w:sz w:val="24"/>
          <w:szCs w:val="24"/>
          <w:lang w:eastAsia="ru-RU"/>
        </w:rPr>
      </w:pPr>
    </w:p>
    <w:p w:rsidR="004F06B7" w:rsidRDefault="004F06B7" w:rsidP="006070BF">
      <w:pPr>
        <w:spacing w:after="160" w:line="259" w:lineRule="auto"/>
        <w:jc w:val="center"/>
        <w:rPr>
          <w:rFonts w:ascii="Times New Roman" w:hAnsi="Times New Roman"/>
          <w:b/>
          <w:sz w:val="24"/>
          <w:szCs w:val="24"/>
          <w:lang w:eastAsia="ru-RU"/>
        </w:rPr>
      </w:pPr>
    </w:p>
    <w:p w:rsidR="00CB1514" w:rsidRDefault="00CB1514" w:rsidP="006070BF">
      <w:pPr>
        <w:spacing w:after="160" w:line="259" w:lineRule="auto"/>
        <w:jc w:val="center"/>
        <w:rPr>
          <w:rFonts w:ascii="Times New Roman" w:hAnsi="Times New Roman"/>
          <w:b/>
          <w:sz w:val="24"/>
          <w:szCs w:val="24"/>
          <w:lang w:eastAsia="ru-RU"/>
        </w:rPr>
      </w:pPr>
    </w:p>
    <w:p w:rsidR="00CB1514" w:rsidRDefault="00CB1514" w:rsidP="006070BF">
      <w:pPr>
        <w:spacing w:after="160" w:line="259" w:lineRule="auto"/>
        <w:jc w:val="center"/>
        <w:rPr>
          <w:rFonts w:ascii="Times New Roman" w:hAnsi="Times New Roman"/>
          <w:b/>
          <w:sz w:val="24"/>
          <w:szCs w:val="24"/>
          <w:lang w:eastAsia="ru-RU"/>
        </w:rPr>
      </w:pPr>
    </w:p>
    <w:p w:rsidR="00A740DE" w:rsidRDefault="006070BF" w:rsidP="006070BF">
      <w:pPr>
        <w:spacing w:after="160" w:line="259"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 xml:space="preserve">П-2 </w:t>
      </w:r>
      <w:r w:rsidRPr="006070BF">
        <w:rPr>
          <w:rFonts w:ascii="Times New Roman" w:hAnsi="Times New Roman"/>
          <w:b/>
          <w:sz w:val="24"/>
          <w:szCs w:val="24"/>
          <w:lang w:eastAsia="ru-RU"/>
        </w:rPr>
        <w:t>Производственная зона с размещением промышленных предприятий III-I классов вредности</w:t>
      </w:r>
    </w:p>
    <w:p w:rsidR="006070BF" w:rsidRPr="00152A48" w:rsidRDefault="006070BF" w:rsidP="006070BF">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6070BF" w:rsidRPr="00D90B71" w:rsidTr="004C2EBC">
        <w:trPr>
          <w:trHeight w:val="553"/>
          <w:tblHeader/>
          <w:jc w:val="center"/>
        </w:trPr>
        <w:tc>
          <w:tcPr>
            <w:tcW w:w="248" w:type="pct"/>
            <w:vMerge w:val="restart"/>
            <w:shd w:val="clear" w:color="auto" w:fill="D9D9D9" w:themeFill="background1" w:themeFillShade="D9"/>
          </w:tcPr>
          <w:p w:rsidR="006070BF" w:rsidRDefault="006070BF" w:rsidP="004C2EBC">
            <w:pPr>
              <w:pStyle w:val="TableParagraph"/>
              <w:ind w:left="0" w:hanging="23"/>
              <w:jc w:val="center"/>
              <w:rPr>
                <w:sz w:val="20"/>
                <w:szCs w:val="20"/>
                <w:lang w:val="ru-RU"/>
              </w:rPr>
            </w:pPr>
            <w:r w:rsidRPr="00692379">
              <w:rPr>
                <w:sz w:val="20"/>
                <w:szCs w:val="20"/>
                <w:lang w:val="ru-RU"/>
              </w:rPr>
              <w:t>№</w:t>
            </w:r>
          </w:p>
          <w:p w:rsidR="006070BF" w:rsidRPr="00692379" w:rsidRDefault="006070BF" w:rsidP="004C2EBC">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6070BF" w:rsidRPr="00692379" w:rsidRDefault="006070BF" w:rsidP="004C2EBC">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6070BF" w:rsidRPr="00692379" w:rsidRDefault="006070BF" w:rsidP="004C2EBC">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6070BF" w:rsidRPr="00D34E06" w:rsidRDefault="006070BF" w:rsidP="004C2EBC">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6070BF" w:rsidRPr="00D34E06" w:rsidRDefault="006070BF" w:rsidP="004C2EBC">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6070BF" w:rsidRPr="00D34E06" w:rsidRDefault="006070BF" w:rsidP="004C2EBC">
            <w:pPr>
              <w:pStyle w:val="TableParagraph"/>
              <w:ind w:left="0"/>
              <w:jc w:val="center"/>
              <w:rPr>
                <w:sz w:val="20"/>
                <w:szCs w:val="20"/>
                <w:lang w:val="ru-RU"/>
              </w:rPr>
            </w:pPr>
            <w:r w:rsidRPr="00D34E06">
              <w:rPr>
                <w:sz w:val="20"/>
                <w:szCs w:val="20"/>
                <w:lang w:val="ru-RU"/>
              </w:rPr>
              <w:t>Максимальный процент застройки,</w:t>
            </w:r>
          </w:p>
          <w:p w:rsidR="006070BF" w:rsidRPr="00D34E06" w:rsidRDefault="006070BF" w:rsidP="004C2EBC">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6070BF" w:rsidRPr="00D34E06" w:rsidRDefault="006070BF" w:rsidP="004C2EBC">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6070BF" w:rsidRPr="00D34E06" w:rsidRDefault="006070BF" w:rsidP="004C2EBC">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6070BF" w:rsidTr="004C2EBC">
        <w:trPr>
          <w:trHeight w:val="657"/>
          <w:jc w:val="center"/>
        </w:trPr>
        <w:tc>
          <w:tcPr>
            <w:tcW w:w="248" w:type="pct"/>
            <w:vMerge/>
            <w:tcBorders>
              <w:top w:val="nil"/>
            </w:tcBorders>
          </w:tcPr>
          <w:p w:rsidR="006070BF" w:rsidRPr="00D90B71" w:rsidRDefault="006070BF" w:rsidP="004C2EBC">
            <w:pPr>
              <w:rPr>
                <w:sz w:val="2"/>
                <w:szCs w:val="2"/>
                <w:lang w:val="ru-RU"/>
              </w:rPr>
            </w:pPr>
          </w:p>
        </w:tc>
        <w:tc>
          <w:tcPr>
            <w:tcW w:w="1267" w:type="pct"/>
            <w:vMerge/>
            <w:tcBorders>
              <w:top w:val="nil"/>
            </w:tcBorders>
          </w:tcPr>
          <w:p w:rsidR="006070BF" w:rsidRPr="00D90B71" w:rsidRDefault="006070BF" w:rsidP="004C2EBC">
            <w:pPr>
              <w:rPr>
                <w:sz w:val="2"/>
                <w:szCs w:val="2"/>
                <w:lang w:val="ru-RU"/>
              </w:rPr>
            </w:pPr>
          </w:p>
        </w:tc>
        <w:tc>
          <w:tcPr>
            <w:tcW w:w="563" w:type="pct"/>
            <w:vMerge/>
            <w:tcBorders>
              <w:top w:val="nil"/>
            </w:tcBorders>
          </w:tcPr>
          <w:p w:rsidR="006070BF" w:rsidRPr="00D90B71" w:rsidRDefault="006070BF" w:rsidP="004C2EBC">
            <w:pPr>
              <w:rPr>
                <w:sz w:val="2"/>
                <w:szCs w:val="2"/>
                <w:lang w:val="ru-RU"/>
              </w:rPr>
            </w:pPr>
          </w:p>
        </w:tc>
        <w:tc>
          <w:tcPr>
            <w:tcW w:w="423" w:type="pct"/>
            <w:shd w:val="clear" w:color="auto" w:fill="D9D9D9" w:themeFill="background1" w:themeFillShade="D9"/>
          </w:tcPr>
          <w:p w:rsidR="006070BF" w:rsidRDefault="006070BF" w:rsidP="004C2EBC">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6070BF" w:rsidRDefault="006070BF" w:rsidP="004C2EBC">
            <w:pPr>
              <w:pStyle w:val="TableParagraph"/>
              <w:spacing w:before="1"/>
              <w:ind w:left="0"/>
              <w:jc w:val="center"/>
              <w:rPr>
                <w:sz w:val="24"/>
              </w:rPr>
            </w:pPr>
            <w:r>
              <w:rPr>
                <w:sz w:val="24"/>
              </w:rPr>
              <w:t>max</w:t>
            </w:r>
          </w:p>
        </w:tc>
        <w:tc>
          <w:tcPr>
            <w:tcW w:w="774" w:type="pct"/>
            <w:vMerge/>
            <w:tcBorders>
              <w:top w:val="nil"/>
            </w:tcBorders>
          </w:tcPr>
          <w:p w:rsidR="006070BF" w:rsidRDefault="006070BF" w:rsidP="004C2EBC">
            <w:pPr>
              <w:rPr>
                <w:sz w:val="2"/>
                <w:szCs w:val="2"/>
              </w:rPr>
            </w:pPr>
          </w:p>
        </w:tc>
        <w:tc>
          <w:tcPr>
            <w:tcW w:w="704" w:type="pct"/>
            <w:vMerge/>
            <w:tcBorders>
              <w:top w:val="nil"/>
            </w:tcBorders>
          </w:tcPr>
          <w:p w:rsidR="006070BF" w:rsidRDefault="006070BF" w:rsidP="004C2EBC">
            <w:pPr>
              <w:rPr>
                <w:sz w:val="2"/>
                <w:szCs w:val="2"/>
              </w:rPr>
            </w:pPr>
          </w:p>
        </w:tc>
        <w:tc>
          <w:tcPr>
            <w:tcW w:w="599" w:type="pct"/>
            <w:vMerge/>
          </w:tcPr>
          <w:p w:rsidR="006070BF" w:rsidRDefault="006070BF" w:rsidP="004C2EBC">
            <w:pPr>
              <w:rPr>
                <w:sz w:val="2"/>
                <w:szCs w:val="2"/>
              </w:rPr>
            </w:pPr>
          </w:p>
        </w:tc>
      </w:tr>
      <w:tr w:rsidR="00CB1514" w:rsidTr="004453CC">
        <w:trPr>
          <w:trHeight w:val="506"/>
          <w:jc w:val="center"/>
        </w:trPr>
        <w:tc>
          <w:tcPr>
            <w:tcW w:w="248" w:type="pct"/>
            <w:vAlign w:val="center"/>
          </w:tcPr>
          <w:p w:rsidR="00CB1514" w:rsidRPr="00DF74EA" w:rsidRDefault="00CB1514" w:rsidP="004453CC">
            <w:pPr>
              <w:pStyle w:val="TableParagraph"/>
              <w:ind w:left="0"/>
              <w:jc w:val="center"/>
              <w:rPr>
                <w:lang w:val="ru-RU"/>
              </w:rPr>
            </w:pPr>
            <w:r>
              <w:rPr>
                <w:lang w:val="ru-RU"/>
              </w:rPr>
              <w:t>1.</w:t>
            </w:r>
          </w:p>
        </w:tc>
        <w:tc>
          <w:tcPr>
            <w:tcW w:w="1267" w:type="pct"/>
            <w:vAlign w:val="center"/>
          </w:tcPr>
          <w:p w:rsidR="00CB1514" w:rsidRPr="004453CC" w:rsidRDefault="00CB1514" w:rsidP="004C2EBC">
            <w:pPr>
              <w:spacing w:after="0" w:line="240" w:lineRule="auto"/>
              <w:rPr>
                <w:rFonts w:ascii="Times New Roman" w:eastAsia="Times New Roman" w:hAnsi="Times New Roman"/>
                <w:lang w:val="ru-RU" w:eastAsia="ru-RU" w:bidi="ru-RU"/>
              </w:rPr>
            </w:pPr>
            <w:r w:rsidRPr="004453CC">
              <w:rPr>
                <w:rFonts w:ascii="Times New Roman" w:eastAsia="Times New Roman" w:hAnsi="Times New Roman"/>
                <w:lang w:val="ru-RU" w:eastAsia="ru-RU" w:bidi="ru-RU"/>
              </w:rPr>
              <w:t>Коммунальное обслуживание</w:t>
            </w:r>
          </w:p>
        </w:tc>
        <w:tc>
          <w:tcPr>
            <w:tcW w:w="563" w:type="pct"/>
            <w:vAlign w:val="center"/>
          </w:tcPr>
          <w:p w:rsidR="00CB1514" w:rsidRPr="004453CC" w:rsidRDefault="00CB1514" w:rsidP="004C2EBC">
            <w:pPr>
              <w:pStyle w:val="TableParagraph"/>
              <w:tabs>
                <w:tab w:val="left" w:pos="310"/>
              </w:tabs>
              <w:ind w:left="0"/>
              <w:jc w:val="center"/>
              <w:rPr>
                <w:lang w:val="ru-RU"/>
              </w:rPr>
            </w:pPr>
            <w:r w:rsidRPr="004453CC">
              <w:rPr>
                <w:lang w:val="ru-RU"/>
              </w:rPr>
              <w:t>3.1</w:t>
            </w:r>
          </w:p>
        </w:tc>
        <w:tc>
          <w:tcPr>
            <w:tcW w:w="423" w:type="pct"/>
            <w:vAlign w:val="center"/>
          </w:tcPr>
          <w:p w:rsidR="00CB1514" w:rsidRPr="00D12432" w:rsidRDefault="00CB1514" w:rsidP="00011259">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CB1514" w:rsidRPr="00B500F5" w:rsidRDefault="00CB1514" w:rsidP="00011259">
            <w:pPr>
              <w:spacing w:after="0" w:line="240" w:lineRule="auto"/>
              <w:jc w:val="center"/>
              <w:rPr>
                <w:rFonts w:ascii="Times New Roman" w:hAnsi="Times New Roman"/>
              </w:rPr>
            </w:pPr>
            <w:r w:rsidRPr="00D12432">
              <w:rPr>
                <w:rFonts w:ascii="Times New Roman" w:hAnsi="Times New Roman"/>
              </w:rPr>
              <w:t>1000000</w:t>
            </w:r>
          </w:p>
        </w:tc>
        <w:tc>
          <w:tcPr>
            <w:tcW w:w="774" w:type="pct"/>
            <w:vAlign w:val="center"/>
          </w:tcPr>
          <w:p w:rsidR="00CB1514" w:rsidRPr="006070BF" w:rsidRDefault="00CB1514" w:rsidP="00011259">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CB1514" w:rsidRPr="006070BF" w:rsidRDefault="00CB1514" w:rsidP="00011259">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CB1514" w:rsidRPr="00D12432" w:rsidRDefault="00CB1514" w:rsidP="00011259">
            <w:pPr>
              <w:spacing w:after="0" w:line="240" w:lineRule="auto"/>
              <w:jc w:val="center"/>
              <w:rPr>
                <w:rFonts w:ascii="Times New Roman" w:hAnsi="Times New Roman"/>
                <w:lang w:val="ru-RU"/>
              </w:rPr>
            </w:pPr>
            <w:r>
              <w:rPr>
                <w:rFonts w:ascii="Times New Roman" w:hAnsi="Times New Roman"/>
                <w:lang w:val="ru-RU"/>
              </w:rPr>
              <w:t>5/27</w:t>
            </w:r>
          </w:p>
        </w:tc>
      </w:tr>
      <w:tr w:rsidR="00CB1514" w:rsidTr="00834228">
        <w:trPr>
          <w:cantSplit/>
          <w:trHeight w:val="506"/>
          <w:jc w:val="center"/>
        </w:trPr>
        <w:tc>
          <w:tcPr>
            <w:tcW w:w="248" w:type="pct"/>
            <w:vAlign w:val="center"/>
          </w:tcPr>
          <w:p w:rsidR="00CB1514" w:rsidRPr="004E7F7A" w:rsidRDefault="00CB1514" w:rsidP="004453CC">
            <w:pPr>
              <w:pStyle w:val="TableParagraph"/>
              <w:ind w:left="0"/>
              <w:jc w:val="center"/>
              <w:rPr>
                <w:lang w:val="ru-RU"/>
              </w:rPr>
            </w:pPr>
            <w:r>
              <w:rPr>
                <w:lang w:val="ru-RU"/>
              </w:rPr>
              <w:t>2.</w:t>
            </w:r>
          </w:p>
        </w:tc>
        <w:tc>
          <w:tcPr>
            <w:tcW w:w="1267" w:type="pct"/>
            <w:vAlign w:val="center"/>
          </w:tcPr>
          <w:p w:rsidR="00CB1514" w:rsidRPr="004E7F7A" w:rsidRDefault="00CB1514" w:rsidP="004C2EBC">
            <w:pPr>
              <w:pStyle w:val="ae"/>
              <w:ind w:firstLine="0"/>
              <w:jc w:val="left"/>
              <w:rPr>
                <w:sz w:val="22"/>
                <w:szCs w:val="22"/>
                <w:lang w:val="ru-RU" w:eastAsia="ru-RU" w:bidi="ru-RU"/>
              </w:rPr>
            </w:pPr>
            <w:r w:rsidRPr="004453CC">
              <w:rPr>
                <w:sz w:val="22"/>
                <w:szCs w:val="22"/>
                <w:lang w:val="ru-RU" w:eastAsia="ru-RU" w:bidi="ru-RU"/>
              </w:rPr>
              <w:t>Предпринимательство</w:t>
            </w:r>
          </w:p>
        </w:tc>
        <w:tc>
          <w:tcPr>
            <w:tcW w:w="563" w:type="pct"/>
            <w:vAlign w:val="center"/>
          </w:tcPr>
          <w:p w:rsidR="00CB1514" w:rsidRPr="004453CC" w:rsidRDefault="00CB1514" w:rsidP="004C2EBC">
            <w:pPr>
              <w:pStyle w:val="TableParagraph"/>
              <w:tabs>
                <w:tab w:val="left" w:pos="310"/>
              </w:tabs>
              <w:ind w:left="0"/>
              <w:jc w:val="center"/>
              <w:rPr>
                <w:lang w:val="ru-RU"/>
              </w:rPr>
            </w:pPr>
            <w:r w:rsidRPr="004453CC">
              <w:rPr>
                <w:lang w:val="ru-RU"/>
              </w:rPr>
              <w:t>4.0</w:t>
            </w:r>
          </w:p>
        </w:tc>
        <w:tc>
          <w:tcPr>
            <w:tcW w:w="423" w:type="pct"/>
            <w:vAlign w:val="center"/>
          </w:tcPr>
          <w:p w:rsidR="00CB1514" w:rsidRPr="00C94AF0" w:rsidRDefault="00CB1514" w:rsidP="00011259">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CB1514" w:rsidRPr="00C94AF0" w:rsidRDefault="00CB1514" w:rsidP="00011259">
            <w:pPr>
              <w:spacing w:after="0" w:line="240" w:lineRule="auto"/>
              <w:jc w:val="center"/>
              <w:rPr>
                <w:rFonts w:ascii="Times New Roman" w:hAnsi="Times New Roman"/>
                <w:lang w:val="ru-RU"/>
              </w:rPr>
            </w:pPr>
            <w:r>
              <w:rPr>
                <w:rFonts w:ascii="Times New Roman" w:hAnsi="Times New Roman"/>
                <w:lang w:val="ru-RU"/>
              </w:rPr>
              <w:t>50000</w:t>
            </w:r>
          </w:p>
        </w:tc>
        <w:tc>
          <w:tcPr>
            <w:tcW w:w="774" w:type="pct"/>
            <w:vAlign w:val="center"/>
          </w:tcPr>
          <w:p w:rsidR="00CB1514" w:rsidRPr="006070BF" w:rsidRDefault="00CB1514" w:rsidP="00011259">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CB1514" w:rsidRPr="006070BF" w:rsidRDefault="00CB1514" w:rsidP="00011259">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CB1514" w:rsidRPr="00D12432" w:rsidRDefault="00CB1514" w:rsidP="00011259">
            <w:pPr>
              <w:spacing w:after="0" w:line="240" w:lineRule="auto"/>
              <w:jc w:val="center"/>
              <w:rPr>
                <w:rFonts w:ascii="Times New Roman" w:hAnsi="Times New Roman"/>
                <w:lang w:val="ru-RU"/>
              </w:rPr>
            </w:pPr>
            <w:r>
              <w:rPr>
                <w:rFonts w:ascii="Times New Roman" w:hAnsi="Times New Roman"/>
                <w:lang w:val="ru-RU"/>
              </w:rPr>
              <w:t>5/27</w:t>
            </w:r>
          </w:p>
        </w:tc>
      </w:tr>
      <w:tr w:rsidR="00CB1514" w:rsidTr="00834228">
        <w:trPr>
          <w:cantSplit/>
          <w:trHeight w:val="506"/>
          <w:jc w:val="center"/>
        </w:trPr>
        <w:tc>
          <w:tcPr>
            <w:tcW w:w="248" w:type="pct"/>
            <w:vAlign w:val="center"/>
          </w:tcPr>
          <w:p w:rsidR="00CB1514" w:rsidRPr="00DF74EA" w:rsidRDefault="00CB1514" w:rsidP="004453CC">
            <w:pPr>
              <w:pStyle w:val="TableParagraph"/>
              <w:ind w:left="0"/>
              <w:jc w:val="center"/>
              <w:rPr>
                <w:lang w:val="ru-RU"/>
              </w:rPr>
            </w:pPr>
            <w:r>
              <w:rPr>
                <w:lang w:val="ru-RU"/>
              </w:rPr>
              <w:t>3.</w:t>
            </w:r>
          </w:p>
        </w:tc>
        <w:tc>
          <w:tcPr>
            <w:tcW w:w="1267" w:type="pct"/>
            <w:vAlign w:val="center"/>
          </w:tcPr>
          <w:p w:rsidR="00CB1514" w:rsidRPr="004E7F7A" w:rsidRDefault="00CB1514" w:rsidP="004C2EBC">
            <w:pPr>
              <w:pStyle w:val="ae"/>
              <w:ind w:firstLine="0"/>
              <w:jc w:val="left"/>
              <w:rPr>
                <w:sz w:val="22"/>
                <w:szCs w:val="22"/>
                <w:lang w:val="ru-RU" w:eastAsia="ru-RU" w:bidi="ru-RU"/>
              </w:rPr>
            </w:pPr>
            <w:r w:rsidRPr="004453CC">
              <w:rPr>
                <w:sz w:val="22"/>
                <w:szCs w:val="22"/>
                <w:lang w:val="ru-RU" w:eastAsia="ru-RU" w:bidi="ru-RU"/>
              </w:rPr>
              <w:t>Магазины</w:t>
            </w:r>
          </w:p>
        </w:tc>
        <w:tc>
          <w:tcPr>
            <w:tcW w:w="563" w:type="pct"/>
            <w:vAlign w:val="center"/>
          </w:tcPr>
          <w:p w:rsidR="00CB1514" w:rsidRPr="004453CC" w:rsidRDefault="00CB1514" w:rsidP="004C2EBC">
            <w:pPr>
              <w:pStyle w:val="TableParagraph"/>
              <w:tabs>
                <w:tab w:val="left" w:pos="310"/>
              </w:tabs>
              <w:ind w:left="0"/>
              <w:jc w:val="center"/>
              <w:rPr>
                <w:lang w:val="ru-RU"/>
              </w:rPr>
            </w:pPr>
            <w:r w:rsidRPr="004453CC">
              <w:rPr>
                <w:lang w:val="ru-RU"/>
              </w:rPr>
              <w:t>4.4</w:t>
            </w:r>
          </w:p>
        </w:tc>
        <w:tc>
          <w:tcPr>
            <w:tcW w:w="423" w:type="pct"/>
            <w:vAlign w:val="center"/>
          </w:tcPr>
          <w:p w:rsidR="00CB1514" w:rsidRPr="00C94AF0" w:rsidRDefault="00CB1514" w:rsidP="00011259">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CB1514" w:rsidRPr="00C94AF0" w:rsidRDefault="00CB1514" w:rsidP="00011259">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CB1514" w:rsidRPr="00696E7D" w:rsidRDefault="00CB1514" w:rsidP="00011259">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CB1514" w:rsidRPr="00696E7D" w:rsidRDefault="00CB1514" w:rsidP="00011259">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CB1514" w:rsidRPr="00696E7D" w:rsidRDefault="00CB1514" w:rsidP="00011259">
            <w:pPr>
              <w:spacing w:after="0" w:line="240" w:lineRule="auto"/>
              <w:jc w:val="center"/>
              <w:rPr>
                <w:rFonts w:ascii="Times New Roman" w:hAnsi="Times New Roman"/>
                <w:lang w:val="ru-RU"/>
              </w:rPr>
            </w:pPr>
            <w:r>
              <w:rPr>
                <w:rFonts w:ascii="Times New Roman" w:hAnsi="Times New Roman"/>
                <w:lang w:val="ru-RU"/>
              </w:rPr>
              <w:t>3/20</w:t>
            </w:r>
          </w:p>
        </w:tc>
      </w:tr>
      <w:tr w:rsidR="00CB1514" w:rsidTr="00834228">
        <w:trPr>
          <w:cantSplit/>
          <w:trHeight w:val="506"/>
          <w:jc w:val="center"/>
        </w:trPr>
        <w:tc>
          <w:tcPr>
            <w:tcW w:w="248" w:type="pct"/>
            <w:vAlign w:val="center"/>
          </w:tcPr>
          <w:p w:rsidR="00CB1514" w:rsidRPr="00DF74EA" w:rsidRDefault="00CB1514" w:rsidP="004453CC">
            <w:pPr>
              <w:pStyle w:val="TableParagraph"/>
              <w:ind w:left="0"/>
              <w:jc w:val="center"/>
              <w:rPr>
                <w:lang w:val="ru-RU"/>
              </w:rPr>
            </w:pPr>
            <w:r>
              <w:rPr>
                <w:lang w:val="ru-RU"/>
              </w:rPr>
              <w:t>4.</w:t>
            </w:r>
          </w:p>
        </w:tc>
        <w:tc>
          <w:tcPr>
            <w:tcW w:w="1267" w:type="pct"/>
            <w:vAlign w:val="center"/>
          </w:tcPr>
          <w:p w:rsidR="00CB1514" w:rsidRPr="004E7F7A" w:rsidRDefault="00CB1514" w:rsidP="004C2EBC">
            <w:pPr>
              <w:pStyle w:val="ae"/>
              <w:ind w:firstLine="0"/>
              <w:jc w:val="left"/>
              <w:rPr>
                <w:sz w:val="22"/>
                <w:szCs w:val="22"/>
                <w:lang w:val="ru-RU" w:eastAsia="ru-RU" w:bidi="ru-RU"/>
              </w:rPr>
            </w:pPr>
            <w:r w:rsidRPr="004453CC">
              <w:rPr>
                <w:sz w:val="22"/>
                <w:szCs w:val="22"/>
                <w:lang w:val="ru-RU" w:eastAsia="ru-RU" w:bidi="ru-RU"/>
              </w:rPr>
              <w:t>Общественное питание</w:t>
            </w:r>
          </w:p>
        </w:tc>
        <w:tc>
          <w:tcPr>
            <w:tcW w:w="563" w:type="pct"/>
            <w:vAlign w:val="center"/>
          </w:tcPr>
          <w:p w:rsidR="00CB1514" w:rsidRPr="004453CC" w:rsidRDefault="00CB1514" w:rsidP="004C2EBC">
            <w:pPr>
              <w:pStyle w:val="TableParagraph"/>
              <w:tabs>
                <w:tab w:val="left" w:pos="310"/>
              </w:tabs>
              <w:ind w:left="0"/>
              <w:jc w:val="center"/>
              <w:rPr>
                <w:lang w:val="ru-RU"/>
              </w:rPr>
            </w:pPr>
            <w:r w:rsidRPr="004453CC">
              <w:rPr>
                <w:lang w:val="ru-RU"/>
              </w:rPr>
              <w:t>4.6</w:t>
            </w:r>
          </w:p>
        </w:tc>
        <w:tc>
          <w:tcPr>
            <w:tcW w:w="423" w:type="pct"/>
            <w:vAlign w:val="center"/>
          </w:tcPr>
          <w:p w:rsidR="00CB1514" w:rsidRPr="00D12432" w:rsidRDefault="00CB1514" w:rsidP="00011259">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CB1514" w:rsidRPr="00C94AF0" w:rsidRDefault="00CB1514" w:rsidP="00011259">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CB1514" w:rsidRPr="00696E7D" w:rsidRDefault="00CB1514" w:rsidP="00011259">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CB1514" w:rsidRPr="00696E7D" w:rsidRDefault="00CB1514" w:rsidP="00011259">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CB1514" w:rsidRPr="00696E7D" w:rsidRDefault="00CB1514" w:rsidP="00011259">
            <w:pPr>
              <w:spacing w:after="0" w:line="240" w:lineRule="auto"/>
              <w:jc w:val="center"/>
              <w:rPr>
                <w:rFonts w:ascii="Times New Roman" w:hAnsi="Times New Roman"/>
                <w:lang w:val="ru-RU"/>
              </w:rPr>
            </w:pPr>
            <w:r>
              <w:rPr>
                <w:rFonts w:ascii="Times New Roman" w:hAnsi="Times New Roman"/>
                <w:lang w:val="ru-RU"/>
              </w:rPr>
              <w:t>3/20</w:t>
            </w:r>
          </w:p>
        </w:tc>
      </w:tr>
      <w:tr w:rsidR="00CB1514" w:rsidTr="00834228">
        <w:trPr>
          <w:cantSplit/>
          <w:trHeight w:val="506"/>
          <w:jc w:val="center"/>
        </w:trPr>
        <w:tc>
          <w:tcPr>
            <w:tcW w:w="248" w:type="pct"/>
            <w:vAlign w:val="center"/>
          </w:tcPr>
          <w:p w:rsidR="00CB1514" w:rsidRPr="00DF74EA" w:rsidRDefault="00CB1514" w:rsidP="004453CC">
            <w:pPr>
              <w:pStyle w:val="TableParagraph"/>
              <w:ind w:left="0"/>
              <w:jc w:val="center"/>
              <w:rPr>
                <w:lang w:val="ru-RU"/>
              </w:rPr>
            </w:pPr>
            <w:r>
              <w:rPr>
                <w:lang w:val="ru-RU"/>
              </w:rPr>
              <w:t>5.</w:t>
            </w:r>
          </w:p>
        </w:tc>
        <w:tc>
          <w:tcPr>
            <w:tcW w:w="1267" w:type="pct"/>
            <w:vAlign w:val="center"/>
          </w:tcPr>
          <w:p w:rsidR="00CB1514" w:rsidRPr="004E7F7A" w:rsidRDefault="00CB1514" w:rsidP="004C2EBC">
            <w:pPr>
              <w:pStyle w:val="ae"/>
              <w:ind w:firstLine="0"/>
              <w:jc w:val="left"/>
              <w:rPr>
                <w:sz w:val="22"/>
                <w:szCs w:val="22"/>
                <w:lang w:val="ru-RU" w:eastAsia="ru-RU" w:bidi="ru-RU"/>
              </w:rPr>
            </w:pPr>
            <w:r w:rsidRPr="004453CC">
              <w:rPr>
                <w:sz w:val="22"/>
                <w:szCs w:val="22"/>
                <w:lang w:val="ru-RU" w:eastAsia="ru-RU" w:bidi="ru-RU"/>
              </w:rPr>
              <w:t>Объекты дорожного сервиса</w:t>
            </w:r>
          </w:p>
        </w:tc>
        <w:tc>
          <w:tcPr>
            <w:tcW w:w="563" w:type="pct"/>
            <w:vAlign w:val="center"/>
          </w:tcPr>
          <w:p w:rsidR="00CB1514" w:rsidRPr="004453CC" w:rsidRDefault="00CB1514" w:rsidP="004C2EBC">
            <w:pPr>
              <w:pStyle w:val="TableParagraph"/>
              <w:tabs>
                <w:tab w:val="left" w:pos="310"/>
              </w:tabs>
              <w:ind w:left="0"/>
              <w:jc w:val="center"/>
              <w:rPr>
                <w:lang w:val="ru-RU"/>
              </w:rPr>
            </w:pPr>
            <w:r w:rsidRPr="004453CC">
              <w:rPr>
                <w:lang w:val="ru-RU"/>
              </w:rPr>
              <w:t>4.9.1</w:t>
            </w:r>
          </w:p>
        </w:tc>
        <w:tc>
          <w:tcPr>
            <w:tcW w:w="423" w:type="pct"/>
            <w:vAlign w:val="center"/>
          </w:tcPr>
          <w:p w:rsidR="00CB1514" w:rsidRPr="00C94AF0" w:rsidRDefault="00CB1514" w:rsidP="00011259">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CB1514" w:rsidRPr="00C94AF0" w:rsidRDefault="00CB1514" w:rsidP="00011259">
            <w:pPr>
              <w:spacing w:after="0" w:line="240" w:lineRule="auto"/>
              <w:jc w:val="center"/>
              <w:rPr>
                <w:rFonts w:ascii="Times New Roman" w:hAnsi="Times New Roman"/>
                <w:lang w:val="ru-RU"/>
              </w:rPr>
            </w:pPr>
            <w:r>
              <w:rPr>
                <w:rFonts w:ascii="Times New Roman" w:hAnsi="Times New Roman"/>
                <w:lang w:val="ru-RU"/>
              </w:rPr>
              <w:t>50000</w:t>
            </w:r>
          </w:p>
        </w:tc>
        <w:tc>
          <w:tcPr>
            <w:tcW w:w="774" w:type="pct"/>
            <w:vAlign w:val="center"/>
          </w:tcPr>
          <w:p w:rsidR="00CB1514" w:rsidRPr="00696E7D" w:rsidRDefault="00CB1514" w:rsidP="00011259">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CB1514" w:rsidRPr="00696E7D" w:rsidRDefault="00CB1514" w:rsidP="00011259">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CB1514" w:rsidRPr="00696E7D" w:rsidRDefault="00CB1514" w:rsidP="00011259">
            <w:pPr>
              <w:spacing w:after="0" w:line="240" w:lineRule="auto"/>
              <w:jc w:val="center"/>
              <w:rPr>
                <w:rFonts w:ascii="Times New Roman" w:hAnsi="Times New Roman"/>
                <w:lang w:val="ru-RU"/>
              </w:rPr>
            </w:pPr>
            <w:r>
              <w:rPr>
                <w:rFonts w:ascii="Times New Roman" w:hAnsi="Times New Roman"/>
                <w:lang w:val="ru-RU"/>
              </w:rPr>
              <w:t>3/20</w:t>
            </w:r>
          </w:p>
        </w:tc>
      </w:tr>
      <w:tr w:rsidR="00CB1514" w:rsidTr="00834228">
        <w:trPr>
          <w:cantSplit/>
          <w:trHeight w:val="506"/>
          <w:jc w:val="center"/>
        </w:trPr>
        <w:tc>
          <w:tcPr>
            <w:tcW w:w="248" w:type="pct"/>
            <w:vAlign w:val="center"/>
          </w:tcPr>
          <w:p w:rsidR="00CB1514" w:rsidRPr="00DF74EA" w:rsidRDefault="00CB1514" w:rsidP="004453CC">
            <w:pPr>
              <w:pStyle w:val="TableParagraph"/>
              <w:ind w:left="0"/>
              <w:jc w:val="center"/>
              <w:rPr>
                <w:lang w:val="ru-RU"/>
              </w:rPr>
            </w:pPr>
            <w:r>
              <w:rPr>
                <w:lang w:val="ru-RU"/>
              </w:rPr>
              <w:t>6.</w:t>
            </w:r>
          </w:p>
        </w:tc>
        <w:tc>
          <w:tcPr>
            <w:tcW w:w="1267" w:type="pct"/>
            <w:vAlign w:val="center"/>
          </w:tcPr>
          <w:p w:rsidR="00CB1514" w:rsidRPr="004E7F7A" w:rsidRDefault="00CB1514" w:rsidP="004C2EBC">
            <w:pPr>
              <w:pStyle w:val="ae"/>
              <w:ind w:firstLine="0"/>
              <w:jc w:val="left"/>
              <w:rPr>
                <w:sz w:val="22"/>
                <w:szCs w:val="22"/>
                <w:lang w:val="ru-RU" w:eastAsia="ru-RU" w:bidi="ru-RU"/>
              </w:rPr>
            </w:pPr>
            <w:r w:rsidRPr="004453CC">
              <w:rPr>
                <w:sz w:val="22"/>
                <w:szCs w:val="22"/>
                <w:lang w:val="ru-RU" w:eastAsia="ru-RU" w:bidi="ru-RU"/>
              </w:rPr>
              <w:t>Пищевая промышленность</w:t>
            </w:r>
          </w:p>
        </w:tc>
        <w:tc>
          <w:tcPr>
            <w:tcW w:w="563" w:type="pct"/>
            <w:vAlign w:val="center"/>
          </w:tcPr>
          <w:p w:rsidR="00CB1514" w:rsidRPr="004453CC" w:rsidRDefault="00CB1514" w:rsidP="004C2EBC">
            <w:pPr>
              <w:pStyle w:val="TableParagraph"/>
              <w:tabs>
                <w:tab w:val="left" w:pos="310"/>
              </w:tabs>
              <w:ind w:left="0"/>
              <w:jc w:val="center"/>
              <w:rPr>
                <w:lang w:val="ru-RU"/>
              </w:rPr>
            </w:pPr>
            <w:r w:rsidRPr="004453CC">
              <w:rPr>
                <w:lang w:val="ru-RU"/>
              </w:rPr>
              <w:t>6.4</w:t>
            </w:r>
          </w:p>
        </w:tc>
        <w:tc>
          <w:tcPr>
            <w:tcW w:w="423" w:type="pct"/>
            <w:vAlign w:val="center"/>
          </w:tcPr>
          <w:p w:rsidR="00CB1514" w:rsidRPr="00C94AF0" w:rsidRDefault="00CB1514" w:rsidP="00011259">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CB1514" w:rsidRPr="00C94AF0" w:rsidRDefault="00CB1514" w:rsidP="00011259">
            <w:pPr>
              <w:spacing w:after="0" w:line="240" w:lineRule="auto"/>
              <w:jc w:val="center"/>
              <w:rPr>
                <w:rFonts w:ascii="Times New Roman" w:hAnsi="Times New Roman"/>
                <w:lang w:val="ru-RU"/>
              </w:rPr>
            </w:pPr>
            <w:r>
              <w:rPr>
                <w:rFonts w:ascii="Times New Roman" w:hAnsi="Times New Roman"/>
                <w:lang w:val="ru-RU"/>
              </w:rPr>
              <w:t>70000</w:t>
            </w:r>
          </w:p>
        </w:tc>
        <w:tc>
          <w:tcPr>
            <w:tcW w:w="774" w:type="pct"/>
            <w:vAlign w:val="center"/>
          </w:tcPr>
          <w:p w:rsidR="00CB1514" w:rsidRPr="00696E7D" w:rsidRDefault="00CB1514" w:rsidP="00011259">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CB1514" w:rsidRPr="00696E7D" w:rsidRDefault="00CB1514" w:rsidP="00011259">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CB1514" w:rsidRPr="00696E7D" w:rsidRDefault="00CB1514" w:rsidP="00011259">
            <w:pPr>
              <w:spacing w:after="0" w:line="240" w:lineRule="auto"/>
              <w:jc w:val="center"/>
              <w:rPr>
                <w:rFonts w:ascii="Times New Roman" w:hAnsi="Times New Roman"/>
                <w:lang w:val="ru-RU"/>
              </w:rPr>
            </w:pPr>
            <w:r>
              <w:rPr>
                <w:rFonts w:ascii="Times New Roman" w:hAnsi="Times New Roman"/>
                <w:lang w:val="ru-RU"/>
              </w:rPr>
              <w:t>3/20</w:t>
            </w:r>
          </w:p>
        </w:tc>
      </w:tr>
      <w:tr w:rsidR="00C94AF0" w:rsidTr="00C94AF0">
        <w:trPr>
          <w:cantSplit/>
          <w:trHeight w:val="506"/>
          <w:jc w:val="center"/>
        </w:trPr>
        <w:tc>
          <w:tcPr>
            <w:tcW w:w="248" w:type="pct"/>
            <w:vAlign w:val="center"/>
          </w:tcPr>
          <w:p w:rsidR="00C94AF0" w:rsidRPr="00DF74EA" w:rsidRDefault="00C94AF0" w:rsidP="004453CC">
            <w:pPr>
              <w:pStyle w:val="TableParagraph"/>
              <w:ind w:left="0"/>
              <w:jc w:val="center"/>
              <w:rPr>
                <w:lang w:val="ru-RU"/>
              </w:rPr>
            </w:pPr>
            <w:r>
              <w:rPr>
                <w:lang w:val="ru-RU"/>
              </w:rPr>
              <w:t>7.</w:t>
            </w:r>
          </w:p>
        </w:tc>
        <w:tc>
          <w:tcPr>
            <w:tcW w:w="1267" w:type="pct"/>
            <w:vAlign w:val="center"/>
          </w:tcPr>
          <w:p w:rsidR="00C94AF0" w:rsidRPr="004E7F7A" w:rsidRDefault="00C94AF0" w:rsidP="004C2EBC">
            <w:pPr>
              <w:pStyle w:val="ae"/>
              <w:ind w:firstLine="0"/>
              <w:jc w:val="left"/>
              <w:rPr>
                <w:sz w:val="22"/>
                <w:szCs w:val="22"/>
                <w:lang w:val="ru-RU" w:eastAsia="ru-RU" w:bidi="ru-RU"/>
              </w:rPr>
            </w:pPr>
            <w:r w:rsidRPr="004453CC">
              <w:rPr>
                <w:sz w:val="22"/>
                <w:szCs w:val="22"/>
                <w:lang w:val="ru-RU" w:eastAsia="ru-RU" w:bidi="ru-RU"/>
              </w:rPr>
              <w:t>Связь</w:t>
            </w:r>
          </w:p>
        </w:tc>
        <w:tc>
          <w:tcPr>
            <w:tcW w:w="563" w:type="pct"/>
            <w:vAlign w:val="center"/>
          </w:tcPr>
          <w:p w:rsidR="00C94AF0" w:rsidRPr="004453CC" w:rsidRDefault="00C94AF0" w:rsidP="004C2EBC">
            <w:pPr>
              <w:pStyle w:val="TableParagraph"/>
              <w:tabs>
                <w:tab w:val="left" w:pos="310"/>
              </w:tabs>
              <w:ind w:left="0"/>
              <w:jc w:val="center"/>
              <w:rPr>
                <w:lang w:val="ru-RU"/>
              </w:rPr>
            </w:pPr>
            <w:r w:rsidRPr="004453CC">
              <w:rPr>
                <w:lang w:val="ru-RU"/>
              </w:rPr>
              <w:t>6.8</w:t>
            </w:r>
          </w:p>
        </w:tc>
        <w:tc>
          <w:tcPr>
            <w:tcW w:w="2922" w:type="pct"/>
            <w:gridSpan w:val="5"/>
            <w:vAlign w:val="center"/>
          </w:tcPr>
          <w:p w:rsidR="00C94AF0" w:rsidRPr="00C94AF0" w:rsidRDefault="00CB1514" w:rsidP="00834228">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r w:rsidR="00CB1514" w:rsidTr="00834228">
        <w:trPr>
          <w:cantSplit/>
          <w:trHeight w:val="506"/>
          <w:jc w:val="center"/>
        </w:trPr>
        <w:tc>
          <w:tcPr>
            <w:tcW w:w="248" w:type="pct"/>
            <w:vAlign w:val="center"/>
          </w:tcPr>
          <w:p w:rsidR="00CB1514" w:rsidRPr="00DF74EA" w:rsidRDefault="00CB1514" w:rsidP="004453CC">
            <w:pPr>
              <w:pStyle w:val="TableParagraph"/>
              <w:ind w:left="0"/>
              <w:jc w:val="center"/>
              <w:rPr>
                <w:lang w:val="ru-RU"/>
              </w:rPr>
            </w:pPr>
            <w:r>
              <w:rPr>
                <w:lang w:val="ru-RU"/>
              </w:rPr>
              <w:t>8.</w:t>
            </w:r>
          </w:p>
        </w:tc>
        <w:tc>
          <w:tcPr>
            <w:tcW w:w="1267" w:type="pct"/>
            <w:vAlign w:val="center"/>
          </w:tcPr>
          <w:p w:rsidR="00CB1514" w:rsidRPr="004E7F7A" w:rsidRDefault="00CB1514" w:rsidP="004C2EBC">
            <w:pPr>
              <w:pStyle w:val="ae"/>
              <w:ind w:firstLine="0"/>
              <w:jc w:val="left"/>
              <w:rPr>
                <w:sz w:val="22"/>
                <w:szCs w:val="22"/>
                <w:lang w:val="ru-RU" w:eastAsia="ru-RU" w:bidi="ru-RU"/>
              </w:rPr>
            </w:pPr>
            <w:r w:rsidRPr="004453CC">
              <w:rPr>
                <w:sz w:val="22"/>
                <w:szCs w:val="22"/>
                <w:lang w:val="ru-RU" w:eastAsia="ru-RU" w:bidi="ru-RU"/>
              </w:rPr>
              <w:t>Склад</w:t>
            </w:r>
          </w:p>
        </w:tc>
        <w:tc>
          <w:tcPr>
            <w:tcW w:w="563" w:type="pct"/>
            <w:vAlign w:val="center"/>
          </w:tcPr>
          <w:p w:rsidR="00CB1514" w:rsidRPr="004453CC" w:rsidRDefault="00CB1514" w:rsidP="004C2EBC">
            <w:pPr>
              <w:pStyle w:val="TableParagraph"/>
              <w:tabs>
                <w:tab w:val="left" w:pos="310"/>
              </w:tabs>
              <w:ind w:left="0"/>
              <w:jc w:val="center"/>
              <w:rPr>
                <w:lang w:val="ru-RU"/>
              </w:rPr>
            </w:pPr>
            <w:r w:rsidRPr="004453CC">
              <w:rPr>
                <w:lang w:val="ru-RU"/>
              </w:rPr>
              <w:t>6.9</w:t>
            </w:r>
          </w:p>
        </w:tc>
        <w:tc>
          <w:tcPr>
            <w:tcW w:w="423" w:type="pct"/>
            <w:vAlign w:val="center"/>
          </w:tcPr>
          <w:p w:rsidR="00CB1514" w:rsidRPr="00C94AF0" w:rsidRDefault="00CB1514" w:rsidP="00011259">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CB1514" w:rsidRPr="00C94AF0" w:rsidRDefault="00CB1514" w:rsidP="00011259">
            <w:pPr>
              <w:spacing w:after="0" w:line="240" w:lineRule="auto"/>
              <w:jc w:val="center"/>
              <w:rPr>
                <w:rFonts w:ascii="Times New Roman" w:hAnsi="Times New Roman"/>
                <w:lang w:val="ru-RU"/>
              </w:rPr>
            </w:pPr>
            <w:r>
              <w:rPr>
                <w:rFonts w:ascii="Times New Roman" w:hAnsi="Times New Roman"/>
                <w:lang w:val="ru-RU"/>
              </w:rPr>
              <w:t>70000</w:t>
            </w:r>
          </w:p>
        </w:tc>
        <w:tc>
          <w:tcPr>
            <w:tcW w:w="774" w:type="pct"/>
            <w:vAlign w:val="center"/>
          </w:tcPr>
          <w:p w:rsidR="00CB1514" w:rsidRPr="00696E7D" w:rsidRDefault="00CB1514" w:rsidP="00011259">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CB1514" w:rsidRPr="00696E7D" w:rsidRDefault="00CB1514" w:rsidP="00011259">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CB1514" w:rsidRPr="00696E7D" w:rsidRDefault="00CB1514" w:rsidP="00011259">
            <w:pPr>
              <w:spacing w:after="0" w:line="240" w:lineRule="auto"/>
              <w:jc w:val="center"/>
              <w:rPr>
                <w:rFonts w:ascii="Times New Roman" w:hAnsi="Times New Roman"/>
                <w:lang w:val="ru-RU"/>
              </w:rPr>
            </w:pPr>
            <w:r>
              <w:rPr>
                <w:rFonts w:ascii="Times New Roman" w:hAnsi="Times New Roman"/>
                <w:lang w:val="ru-RU"/>
              </w:rPr>
              <w:t>3/20</w:t>
            </w:r>
          </w:p>
        </w:tc>
      </w:tr>
      <w:tr w:rsidR="00C94AF0" w:rsidTr="00C94AF0">
        <w:trPr>
          <w:cantSplit/>
          <w:trHeight w:val="506"/>
          <w:jc w:val="center"/>
        </w:trPr>
        <w:tc>
          <w:tcPr>
            <w:tcW w:w="248" w:type="pct"/>
            <w:vAlign w:val="center"/>
          </w:tcPr>
          <w:p w:rsidR="00C94AF0" w:rsidRPr="00DF74EA" w:rsidRDefault="00C94AF0" w:rsidP="004453CC">
            <w:pPr>
              <w:pStyle w:val="TableParagraph"/>
              <w:ind w:left="0"/>
              <w:jc w:val="center"/>
              <w:rPr>
                <w:lang w:val="ru-RU"/>
              </w:rPr>
            </w:pPr>
            <w:r>
              <w:rPr>
                <w:lang w:val="ru-RU"/>
              </w:rPr>
              <w:t>9.</w:t>
            </w:r>
          </w:p>
        </w:tc>
        <w:tc>
          <w:tcPr>
            <w:tcW w:w="1267" w:type="pct"/>
            <w:vAlign w:val="center"/>
          </w:tcPr>
          <w:p w:rsidR="00C94AF0" w:rsidRPr="004E7F7A" w:rsidRDefault="00C94AF0" w:rsidP="004C2EBC">
            <w:pPr>
              <w:pStyle w:val="ae"/>
              <w:ind w:firstLine="0"/>
              <w:jc w:val="left"/>
              <w:rPr>
                <w:sz w:val="22"/>
                <w:szCs w:val="22"/>
                <w:lang w:val="ru-RU" w:eastAsia="ru-RU" w:bidi="ru-RU"/>
              </w:rPr>
            </w:pPr>
            <w:r w:rsidRPr="004453CC">
              <w:rPr>
                <w:sz w:val="22"/>
                <w:szCs w:val="22"/>
                <w:lang w:val="ru-RU" w:eastAsia="ru-RU" w:bidi="ru-RU"/>
              </w:rPr>
              <w:t>Трубопроводный транспорт</w:t>
            </w:r>
          </w:p>
        </w:tc>
        <w:tc>
          <w:tcPr>
            <w:tcW w:w="563" w:type="pct"/>
            <w:vAlign w:val="center"/>
          </w:tcPr>
          <w:p w:rsidR="00C94AF0" w:rsidRPr="004453CC" w:rsidRDefault="00C94AF0" w:rsidP="004C2EBC">
            <w:pPr>
              <w:pStyle w:val="TableParagraph"/>
              <w:tabs>
                <w:tab w:val="left" w:pos="310"/>
              </w:tabs>
              <w:ind w:left="0"/>
              <w:jc w:val="center"/>
              <w:rPr>
                <w:lang w:val="ru-RU"/>
              </w:rPr>
            </w:pPr>
            <w:r w:rsidRPr="004453CC">
              <w:rPr>
                <w:lang w:val="ru-RU"/>
              </w:rPr>
              <w:t>7.5</w:t>
            </w:r>
          </w:p>
        </w:tc>
        <w:tc>
          <w:tcPr>
            <w:tcW w:w="2922" w:type="pct"/>
            <w:gridSpan w:val="5"/>
            <w:vAlign w:val="center"/>
          </w:tcPr>
          <w:p w:rsidR="00C94AF0" w:rsidRPr="00C94AF0" w:rsidRDefault="00CB1514" w:rsidP="00834228">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bl>
    <w:p w:rsidR="006070BF" w:rsidRDefault="006070BF" w:rsidP="006070BF">
      <w:pPr>
        <w:pStyle w:val="ae"/>
        <w:spacing w:before="120" w:after="120"/>
        <w:rPr>
          <w:b/>
          <w:bCs/>
          <w:iCs/>
          <w:lang w:val="ru-RU"/>
        </w:rPr>
      </w:pPr>
      <w:r w:rsidRPr="002226E5">
        <w:rPr>
          <w:b/>
          <w:bCs/>
          <w:iCs/>
          <w:lang w:val="ru-RU"/>
        </w:rPr>
        <w:t>Вспомогательные виды разрешенного использования</w:t>
      </w:r>
    </w:p>
    <w:p w:rsidR="002C34E0" w:rsidRDefault="002C34E0" w:rsidP="002C34E0">
      <w:pPr>
        <w:pStyle w:val="ae"/>
        <w:spacing w:line="360" w:lineRule="auto"/>
        <w:rPr>
          <w:bCs/>
          <w:iCs/>
          <w:lang w:val="ru-RU"/>
        </w:rPr>
      </w:pPr>
      <w:r>
        <w:rPr>
          <w:bCs/>
          <w:iCs/>
          <w:lang w:val="ru-RU"/>
        </w:rPr>
        <w:t>Не подлежат установлению</w:t>
      </w:r>
      <w:r w:rsidR="009B2823">
        <w:rPr>
          <w:bCs/>
          <w:iCs/>
          <w:lang w:val="ru-RU"/>
        </w:rPr>
        <w:t>.</w:t>
      </w:r>
    </w:p>
    <w:p w:rsidR="00A77D1E" w:rsidRDefault="006070BF" w:rsidP="006070BF">
      <w:pPr>
        <w:pStyle w:val="ae"/>
        <w:spacing w:before="120" w:after="120"/>
        <w:rPr>
          <w:b/>
          <w:bCs/>
          <w:iCs/>
          <w:lang w:val="ru-RU"/>
        </w:rPr>
      </w:pPr>
      <w:r w:rsidRPr="002226E5">
        <w:rPr>
          <w:b/>
          <w:bCs/>
          <w:iCs/>
          <w:lang w:val="ru-RU"/>
        </w:rPr>
        <w:t>Условно разрешенные виды использования</w:t>
      </w:r>
    </w:p>
    <w:p w:rsidR="002C34E0" w:rsidRDefault="002C34E0" w:rsidP="002C34E0">
      <w:pPr>
        <w:pStyle w:val="ae"/>
        <w:spacing w:line="360" w:lineRule="auto"/>
        <w:rPr>
          <w:bCs/>
          <w:iCs/>
        </w:rPr>
      </w:pPr>
      <w:r>
        <w:rPr>
          <w:bCs/>
          <w:iCs/>
          <w:lang w:val="ru-RU"/>
        </w:rPr>
        <w:t>Не подлежат установлению</w:t>
      </w:r>
      <w:r w:rsidR="009B2823">
        <w:rPr>
          <w:bCs/>
          <w:iCs/>
          <w:lang w:val="ru-RU"/>
        </w:rPr>
        <w:t>.</w:t>
      </w:r>
    </w:p>
    <w:p w:rsidR="00464EF5" w:rsidRDefault="00464EF5" w:rsidP="002C34E0">
      <w:pPr>
        <w:pStyle w:val="ae"/>
        <w:spacing w:line="360" w:lineRule="auto"/>
        <w:rPr>
          <w:bCs/>
          <w:iCs/>
        </w:rPr>
        <w:sectPr w:rsidR="00464EF5">
          <w:pgSz w:w="11906" w:h="16838"/>
          <w:pgMar w:top="1134" w:right="850" w:bottom="1134" w:left="1701" w:header="708" w:footer="708" w:gutter="0"/>
          <w:cols w:space="708"/>
          <w:docGrid w:linePitch="360"/>
        </w:sectPr>
      </w:pPr>
    </w:p>
    <w:p w:rsidR="00464EF5" w:rsidRPr="00464EF5" w:rsidRDefault="00464EF5" w:rsidP="002C34E0">
      <w:pPr>
        <w:pStyle w:val="ae"/>
        <w:spacing w:line="360" w:lineRule="auto"/>
        <w:rPr>
          <w:bCs/>
          <w:iCs/>
        </w:rPr>
      </w:pPr>
    </w:p>
    <w:p w:rsidR="00056ECD" w:rsidRPr="0014559C" w:rsidRDefault="00056ECD" w:rsidP="00056ECD">
      <w:pPr>
        <w:pStyle w:val="3"/>
        <w:suppressAutoHyphens/>
        <w:spacing w:before="180" w:after="120"/>
        <w:ind w:left="0" w:firstLine="0"/>
        <w:jc w:val="center"/>
        <w:rPr>
          <w:color w:val="0D0D0D" w:themeColor="text1" w:themeTint="F2"/>
          <w:lang w:eastAsia="ar-SA"/>
        </w:rPr>
      </w:pPr>
      <w:bookmarkStart w:id="147" w:name="_Toc132197332"/>
      <w:r w:rsidRPr="0014559C">
        <w:rPr>
          <w:color w:val="0D0D0D" w:themeColor="text1" w:themeTint="F2"/>
          <w:lang w:eastAsia="ar-SA"/>
        </w:rPr>
        <w:t xml:space="preserve">Статья </w:t>
      </w:r>
      <w:r>
        <w:rPr>
          <w:color w:val="0D0D0D" w:themeColor="text1" w:themeTint="F2"/>
          <w:lang w:eastAsia="ar-SA"/>
        </w:rPr>
        <w:t>3</w:t>
      </w:r>
      <w:r w:rsidR="009D3D4A">
        <w:rPr>
          <w:color w:val="0D0D0D" w:themeColor="text1" w:themeTint="F2"/>
          <w:lang w:eastAsia="ar-SA"/>
        </w:rPr>
        <w:t>1</w:t>
      </w:r>
      <w:r w:rsidRPr="0014559C">
        <w:rPr>
          <w:color w:val="0D0D0D" w:themeColor="text1" w:themeTint="F2"/>
          <w:lang w:eastAsia="ar-SA"/>
        </w:rPr>
        <w:t xml:space="preserve">. Градостроительные регламенты для </w:t>
      </w:r>
      <w:r w:rsidRPr="00E86C03">
        <w:rPr>
          <w:lang w:eastAsia="ar-SA"/>
        </w:rPr>
        <w:t xml:space="preserve">зон </w:t>
      </w:r>
      <w:r>
        <w:t>сельскохозяйственного использования</w:t>
      </w:r>
      <w:bookmarkEnd w:id="147"/>
    </w:p>
    <w:p w:rsidR="00056ECD" w:rsidRPr="00056ECD" w:rsidRDefault="00056ECD" w:rsidP="00056ECD">
      <w:pPr>
        <w:pStyle w:val="ae"/>
        <w:rPr>
          <w:bCs/>
          <w:iCs/>
          <w:lang w:val="ru-RU"/>
        </w:rPr>
      </w:pPr>
      <w:r w:rsidRPr="00056ECD">
        <w:rPr>
          <w:bCs/>
          <w:iCs/>
          <w:lang w:val="ru-RU"/>
        </w:rPr>
        <w:t>Зона сельскохозяйственного назначения установлена в целях использования земель сельскохозяйственного назначения для ведения сельского хозяйства, в т.ч. использования крестьянскими (фермерскими) хозяйствами для осуществления их деятельности.</w:t>
      </w:r>
    </w:p>
    <w:p w:rsidR="00056ECD" w:rsidRPr="00056ECD" w:rsidRDefault="00056ECD" w:rsidP="00056ECD">
      <w:pPr>
        <w:pStyle w:val="ae"/>
        <w:rPr>
          <w:bCs/>
          <w:iCs/>
          <w:lang w:val="ru-RU"/>
        </w:rPr>
      </w:pPr>
      <w:r w:rsidRPr="00056ECD">
        <w:rPr>
          <w:bCs/>
          <w:iCs/>
          <w:lang w:val="ru-RU"/>
        </w:rPr>
        <w:t>Земельные участки, расположенные на территории зоны сельскохозяйственного использования, могут быть предоставлены гражданам и юридическим лицам в собственность или аренду для садоводства, огородничества, сенокошения и других аналогичных целей, не связанных со строительством.</w:t>
      </w:r>
    </w:p>
    <w:p w:rsidR="00056ECD" w:rsidRPr="00056ECD" w:rsidRDefault="00056ECD" w:rsidP="00056ECD">
      <w:pPr>
        <w:pStyle w:val="ae"/>
        <w:rPr>
          <w:bCs/>
          <w:iCs/>
          <w:lang w:val="ru-RU"/>
        </w:rPr>
      </w:pPr>
      <w:r w:rsidRPr="00056ECD">
        <w:rPr>
          <w:bCs/>
          <w:iCs/>
          <w:lang w:val="ru-RU"/>
        </w:rPr>
        <w:t>Территория зоны сельскохозяйственного использования может быть переведена в состав другой территориальной зоны, в соответствии с утвержденной градостроительной документацией, градостроительным регламентом, установленным настоящими Правилами.</w:t>
      </w:r>
    </w:p>
    <w:p w:rsidR="00056ECD" w:rsidRPr="00056ECD" w:rsidRDefault="00056ECD" w:rsidP="00056ECD">
      <w:pPr>
        <w:pStyle w:val="ae"/>
        <w:rPr>
          <w:bCs/>
          <w:iCs/>
          <w:lang w:val="ru-RU"/>
        </w:rPr>
      </w:pPr>
      <w:r>
        <w:rPr>
          <w:bCs/>
          <w:iCs/>
          <w:lang w:val="ru-RU"/>
        </w:rPr>
        <w:t>Д</w:t>
      </w:r>
      <w:r w:rsidRPr="00056ECD">
        <w:rPr>
          <w:bCs/>
          <w:iCs/>
          <w:lang w:val="ru-RU"/>
        </w:rPr>
        <w:t>ля животноводства, хранения и переработки сельскохозяйственной продукции, скотоводства, свиноводства, обеспечения сельскохозяйственного производства разрешено строительство, реконструкция зданий, сооружений, используемы</w:t>
      </w:r>
      <w:r>
        <w:rPr>
          <w:bCs/>
          <w:iCs/>
          <w:lang w:val="ru-RU"/>
        </w:rPr>
        <w:t xml:space="preserve">х для производства, содержания </w:t>
      </w:r>
      <w:r w:rsidRPr="00056ECD">
        <w:rPr>
          <w:bCs/>
          <w:iCs/>
          <w:lang w:val="ru-RU"/>
        </w:rPr>
        <w:t>животных, хранения и первичная переработка сельскохозяйственной продукции. Максимальная высота капитальных ограждений земельных участков, 2 м</w:t>
      </w:r>
      <w:r>
        <w:rPr>
          <w:bCs/>
          <w:iCs/>
          <w:lang w:val="ru-RU"/>
        </w:rPr>
        <w:t>.</w:t>
      </w:r>
    </w:p>
    <w:p w:rsidR="00056ECD" w:rsidRPr="00056ECD" w:rsidRDefault="00056ECD" w:rsidP="00056ECD">
      <w:pPr>
        <w:pStyle w:val="ae"/>
        <w:rPr>
          <w:bCs/>
          <w:iCs/>
          <w:lang w:val="ru-RU"/>
        </w:rPr>
      </w:pPr>
      <w:r w:rsidRPr="00056ECD">
        <w:rPr>
          <w:bCs/>
          <w:iCs/>
          <w:lang w:val="ru-RU"/>
        </w:rPr>
        <w:t xml:space="preserve">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 </w:t>
      </w:r>
    </w:p>
    <w:p w:rsidR="00056ECD" w:rsidRDefault="00056ECD" w:rsidP="00056ECD">
      <w:pPr>
        <w:pStyle w:val="ae"/>
        <w:rPr>
          <w:bCs/>
          <w:iCs/>
          <w:lang w:val="ru-RU"/>
        </w:rPr>
      </w:pPr>
      <w:r w:rsidRPr="00056ECD">
        <w:rPr>
          <w:bCs/>
          <w:iCs/>
          <w:lang w:val="ru-RU"/>
        </w:rPr>
        <w:t>На территории зоны сельскохозяйственного использования не допускается размещение объектов производств несельскохозяйственного назначения, оказывающих вредное влияние на окружающую среду.</w:t>
      </w:r>
    </w:p>
    <w:p w:rsidR="00056ECD" w:rsidRPr="006070BF" w:rsidRDefault="00056ECD" w:rsidP="00056ECD">
      <w:pPr>
        <w:pStyle w:val="ae"/>
        <w:spacing w:before="120" w:after="120"/>
        <w:jc w:val="center"/>
        <w:rPr>
          <w:rFonts w:eastAsia="Calibri"/>
          <w:b/>
          <w:lang w:val="ru-RU" w:eastAsia="ru-RU" w:bidi="ar-SA"/>
        </w:rPr>
      </w:pPr>
      <w:r w:rsidRPr="006070BF">
        <w:rPr>
          <w:rFonts w:eastAsia="Calibri"/>
          <w:b/>
          <w:lang w:val="ru-RU" w:eastAsia="ru-RU" w:bidi="ar-SA"/>
        </w:rPr>
        <w:t>С-1 Зоны сельскохозяйственных угодий-пашни, сенокосы, пастбища, залежи, земли, занятые многолетними насаждениями</w:t>
      </w:r>
    </w:p>
    <w:p w:rsidR="00056ECD" w:rsidRPr="00152A48" w:rsidRDefault="00056ECD" w:rsidP="00056ECD">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056ECD" w:rsidRPr="00D90B71" w:rsidTr="004C2EBC">
        <w:trPr>
          <w:trHeight w:val="553"/>
          <w:tblHeader/>
          <w:jc w:val="center"/>
        </w:trPr>
        <w:tc>
          <w:tcPr>
            <w:tcW w:w="248" w:type="pct"/>
            <w:vMerge w:val="restart"/>
            <w:shd w:val="clear" w:color="auto" w:fill="D9D9D9" w:themeFill="background1" w:themeFillShade="D9"/>
          </w:tcPr>
          <w:p w:rsidR="00056ECD" w:rsidRDefault="00056ECD" w:rsidP="004C2EBC">
            <w:pPr>
              <w:pStyle w:val="TableParagraph"/>
              <w:ind w:left="0" w:hanging="23"/>
              <w:jc w:val="center"/>
              <w:rPr>
                <w:sz w:val="20"/>
                <w:szCs w:val="20"/>
                <w:lang w:val="ru-RU"/>
              </w:rPr>
            </w:pPr>
            <w:r w:rsidRPr="00692379">
              <w:rPr>
                <w:sz w:val="20"/>
                <w:szCs w:val="20"/>
                <w:lang w:val="ru-RU"/>
              </w:rPr>
              <w:t>№</w:t>
            </w:r>
          </w:p>
          <w:p w:rsidR="00056ECD" w:rsidRPr="00692379" w:rsidRDefault="00056ECD" w:rsidP="004C2EBC">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056ECD" w:rsidRPr="00692379" w:rsidRDefault="00056ECD" w:rsidP="004C2EBC">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056ECD" w:rsidRPr="00692379" w:rsidRDefault="00056ECD" w:rsidP="004C2EBC">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056ECD" w:rsidRPr="00D34E06" w:rsidRDefault="00056ECD" w:rsidP="004C2EBC">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056ECD" w:rsidRPr="00D34E06" w:rsidRDefault="00056ECD" w:rsidP="004C2EBC">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056ECD" w:rsidRPr="00D34E06" w:rsidRDefault="00056ECD" w:rsidP="004C2EBC">
            <w:pPr>
              <w:pStyle w:val="TableParagraph"/>
              <w:ind w:left="0"/>
              <w:jc w:val="center"/>
              <w:rPr>
                <w:sz w:val="20"/>
                <w:szCs w:val="20"/>
                <w:lang w:val="ru-RU"/>
              </w:rPr>
            </w:pPr>
            <w:r w:rsidRPr="00D34E06">
              <w:rPr>
                <w:sz w:val="20"/>
                <w:szCs w:val="20"/>
                <w:lang w:val="ru-RU"/>
              </w:rPr>
              <w:t>Максимальный процент застройки,</w:t>
            </w:r>
          </w:p>
          <w:p w:rsidR="00056ECD" w:rsidRPr="00D34E06" w:rsidRDefault="00056ECD" w:rsidP="004C2EBC">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056ECD" w:rsidRPr="00D34E06" w:rsidRDefault="00056ECD" w:rsidP="004C2EBC">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056ECD" w:rsidRPr="00D34E06" w:rsidRDefault="00056ECD" w:rsidP="004C2EBC">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056ECD" w:rsidTr="004C2EBC">
        <w:trPr>
          <w:trHeight w:val="657"/>
          <w:jc w:val="center"/>
        </w:trPr>
        <w:tc>
          <w:tcPr>
            <w:tcW w:w="248" w:type="pct"/>
            <w:vMerge/>
            <w:tcBorders>
              <w:top w:val="nil"/>
            </w:tcBorders>
          </w:tcPr>
          <w:p w:rsidR="00056ECD" w:rsidRPr="00D90B71" w:rsidRDefault="00056ECD" w:rsidP="004C2EBC">
            <w:pPr>
              <w:rPr>
                <w:sz w:val="2"/>
                <w:szCs w:val="2"/>
                <w:lang w:val="ru-RU"/>
              </w:rPr>
            </w:pPr>
          </w:p>
        </w:tc>
        <w:tc>
          <w:tcPr>
            <w:tcW w:w="1267" w:type="pct"/>
            <w:vMerge/>
            <w:tcBorders>
              <w:top w:val="nil"/>
            </w:tcBorders>
          </w:tcPr>
          <w:p w:rsidR="00056ECD" w:rsidRPr="00D90B71" w:rsidRDefault="00056ECD" w:rsidP="004C2EBC">
            <w:pPr>
              <w:rPr>
                <w:sz w:val="2"/>
                <w:szCs w:val="2"/>
                <w:lang w:val="ru-RU"/>
              </w:rPr>
            </w:pPr>
          </w:p>
        </w:tc>
        <w:tc>
          <w:tcPr>
            <w:tcW w:w="563" w:type="pct"/>
            <w:vMerge/>
            <w:tcBorders>
              <w:top w:val="nil"/>
            </w:tcBorders>
          </w:tcPr>
          <w:p w:rsidR="00056ECD" w:rsidRPr="00D90B71" w:rsidRDefault="00056ECD" w:rsidP="004C2EBC">
            <w:pPr>
              <w:rPr>
                <w:sz w:val="2"/>
                <w:szCs w:val="2"/>
                <w:lang w:val="ru-RU"/>
              </w:rPr>
            </w:pPr>
          </w:p>
        </w:tc>
        <w:tc>
          <w:tcPr>
            <w:tcW w:w="423" w:type="pct"/>
            <w:shd w:val="clear" w:color="auto" w:fill="D9D9D9" w:themeFill="background1" w:themeFillShade="D9"/>
          </w:tcPr>
          <w:p w:rsidR="00056ECD" w:rsidRDefault="00056ECD" w:rsidP="004C2EBC">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056ECD" w:rsidRDefault="00056ECD" w:rsidP="004C2EBC">
            <w:pPr>
              <w:pStyle w:val="TableParagraph"/>
              <w:spacing w:before="1"/>
              <w:ind w:left="0"/>
              <w:jc w:val="center"/>
              <w:rPr>
                <w:sz w:val="24"/>
              </w:rPr>
            </w:pPr>
            <w:r>
              <w:rPr>
                <w:sz w:val="24"/>
              </w:rPr>
              <w:t>max</w:t>
            </w:r>
          </w:p>
        </w:tc>
        <w:tc>
          <w:tcPr>
            <w:tcW w:w="774" w:type="pct"/>
            <w:vMerge/>
            <w:tcBorders>
              <w:top w:val="nil"/>
            </w:tcBorders>
          </w:tcPr>
          <w:p w:rsidR="00056ECD" w:rsidRDefault="00056ECD" w:rsidP="004C2EBC">
            <w:pPr>
              <w:rPr>
                <w:sz w:val="2"/>
                <w:szCs w:val="2"/>
              </w:rPr>
            </w:pPr>
          </w:p>
        </w:tc>
        <w:tc>
          <w:tcPr>
            <w:tcW w:w="704" w:type="pct"/>
            <w:vMerge/>
            <w:tcBorders>
              <w:top w:val="nil"/>
            </w:tcBorders>
          </w:tcPr>
          <w:p w:rsidR="00056ECD" w:rsidRDefault="00056ECD" w:rsidP="004C2EBC">
            <w:pPr>
              <w:rPr>
                <w:sz w:val="2"/>
                <w:szCs w:val="2"/>
              </w:rPr>
            </w:pPr>
          </w:p>
        </w:tc>
        <w:tc>
          <w:tcPr>
            <w:tcW w:w="599" w:type="pct"/>
            <w:vMerge/>
          </w:tcPr>
          <w:p w:rsidR="00056ECD" w:rsidRDefault="00056ECD" w:rsidP="004C2EBC">
            <w:pPr>
              <w:rPr>
                <w:sz w:val="2"/>
                <w:szCs w:val="2"/>
              </w:rPr>
            </w:pPr>
          </w:p>
        </w:tc>
      </w:tr>
      <w:tr w:rsidR="00464EF5" w:rsidTr="003B494B">
        <w:trPr>
          <w:trHeight w:val="506"/>
          <w:jc w:val="center"/>
        </w:trPr>
        <w:tc>
          <w:tcPr>
            <w:tcW w:w="248" w:type="pct"/>
            <w:vAlign w:val="center"/>
          </w:tcPr>
          <w:p w:rsidR="00464EF5" w:rsidRPr="00DF74EA" w:rsidRDefault="00464EF5" w:rsidP="00834228">
            <w:pPr>
              <w:pStyle w:val="TableParagraph"/>
              <w:ind w:left="0"/>
              <w:jc w:val="center"/>
              <w:rPr>
                <w:lang w:val="ru-RU"/>
              </w:rPr>
            </w:pPr>
            <w:r>
              <w:rPr>
                <w:lang w:val="ru-RU"/>
              </w:rPr>
              <w:t>1.</w:t>
            </w:r>
          </w:p>
        </w:tc>
        <w:tc>
          <w:tcPr>
            <w:tcW w:w="1267" w:type="pct"/>
            <w:vAlign w:val="center"/>
          </w:tcPr>
          <w:p w:rsidR="00464EF5" w:rsidRPr="00834228" w:rsidRDefault="00464EF5" w:rsidP="00A91188">
            <w:pPr>
              <w:spacing w:after="0" w:line="240" w:lineRule="auto"/>
              <w:rPr>
                <w:rFonts w:ascii="Times New Roman" w:eastAsia="Times New Roman" w:hAnsi="Times New Roman"/>
                <w:lang w:eastAsia="ru-RU" w:bidi="ru-RU"/>
              </w:rPr>
            </w:pPr>
            <w:proofErr w:type="spellStart"/>
            <w:r w:rsidRPr="00834228">
              <w:rPr>
                <w:rFonts w:ascii="Times New Roman" w:eastAsia="Times New Roman" w:hAnsi="Times New Roman"/>
                <w:lang w:eastAsia="ru-RU" w:bidi="ru-RU"/>
              </w:rPr>
              <w:t>Сельскохозяйственноеиспользование</w:t>
            </w:r>
            <w:proofErr w:type="spellEnd"/>
          </w:p>
        </w:tc>
        <w:tc>
          <w:tcPr>
            <w:tcW w:w="563" w:type="pct"/>
            <w:vAlign w:val="center"/>
          </w:tcPr>
          <w:p w:rsidR="00464EF5" w:rsidRPr="00834228" w:rsidRDefault="00464EF5" w:rsidP="00A91188">
            <w:pPr>
              <w:pStyle w:val="TableParagraph"/>
              <w:tabs>
                <w:tab w:val="left" w:pos="310"/>
              </w:tabs>
              <w:ind w:left="0"/>
              <w:jc w:val="center"/>
            </w:pPr>
            <w:r w:rsidRPr="00834228">
              <w:t>1.0</w:t>
            </w:r>
          </w:p>
        </w:tc>
        <w:tc>
          <w:tcPr>
            <w:tcW w:w="2922" w:type="pct"/>
            <w:gridSpan w:val="5"/>
            <w:vAlign w:val="center"/>
          </w:tcPr>
          <w:p w:rsidR="00464EF5" w:rsidRPr="00BE0692" w:rsidRDefault="00A240AA" w:rsidP="009C2E9C">
            <w:pPr>
              <w:pStyle w:val="TableParagraph"/>
              <w:ind w:left="0"/>
              <w:jc w:val="center"/>
              <w:rPr>
                <w:color w:val="0D0D0D" w:themeColor="text1" w:themeTint="F2"/>
              </w:rPr>
            </w:pPr>
            <w:proofErr w:type="spellStart"/>
            <w:r w:rsidRPr="00C94AF0">
              <w:rPr>
                <w:color w:val="0D0D0D" w:themeColor="text1" w:themeTint="F2"/>
              </w:rPr>
              <w:t>нерегламентируется</w:t>
            </w:r>
            <w:proofErr w:type="spellEnd"/>
          </w:p>
        </w:tc>
      </w:tr>
      <w:tr w:rsidR="00464EF5" w:rsidTr="003B494B">
        <w:trPr>
          <w:cantSplit/>
          <w:trHeight w:val="506"/>
          <w:jc w:val="center"/>
        </w:trPr>
        <w:tc>
          <w:tcPr>
            <w:tcW w:w="248" w:type="pct"/>
            <w:vAlign w:val="center"/>
          </w:tcPr>
          <w:p w:rsidR="00464EF5" w:rsidRPr="004E7F7A" w:rsidRDefault="00464EF5" w:rsidP="00834228">
            <w:pPr>
              <w:pStyle w:val="TableParagraph"/>
              <w:ind w:left="0"/>
              <w:jc w:val="center"/>
              <w:rPr>
                <w:lang w:val="ru-RU"/>
              </w:rPr>
            </w:pPr>
            <w:r>
              <w:rPr>
                <w:lang w:val="ru-RU"/>
              </w:rPr>
              <w:t>2.</w:t>
            </w:r>
          </w:p>
        </w:tc>
        <w:tc>
          <w:tcPr>
            <w:tcW w:w="1267" w:type="pct"/>
            <w:vAlign w:val="center"/>
          </w:tcPr>
          <w:p w:rsidR="00464EF5" w:rsidRPr="004E7F7A" w:rsidRDefault="00464EF5" w:rsidP="00A91188">
            <w:pPr>
              <w:pStyle w:val="ae"/>
              <w:ind w:firstLine="0"/>
              <w:jc w:val="left"/>
              <w:rPr>
                <w:sz w:val="22"/>
                <w:szCs w:val="22"/>
                <w:lang w:val="ru-RU" w:eastAsia="ru-RU" w:bidi="ru-RU"/>
              </w:rPr>
            </w:pPr>
            <w:r w:rsidRPr="00834228">
              <w:rPr>
                <w:sz w:val="22"/>
                <w:szCs w:val="22"/>
                <w:lang w:val="ru-RU" w:eastAsia="ru-RU" w:bidi="ru-RU"/>
              </w:rPr>
              <w:t>Растениеводство</w:t>
            </w:r>
          </w:p>
        </w:tc>
        <w:tc>
          <w:tcPr>
            <w:tcW w:w="563" w:type="pct"/>
            <w:vAlign w:val="center"/>
          </w:tcPr>
          <w:p w:rsidR="00464EF5" w:rsidRPr="00834228" w:rsidRDefault="00464EF5" w:rsidP="00A91188">
            <w:pPr>
              <w:pStyle w:val="TableParagraph"/>
              <w:tabs>
                <w:tab w:val="left" w:pos="310"/>
              </w:tabs>
              <w:ind w:left="0"/>
              <w:jc w:val="center"/>
            </w:pPr>
            <w:r w:rsidRPr="00834228">
              <w:t>1.1</w:t>
            </w:r>
          </w:p>
        </w:tc>
        <w:tc>
          <w:tcPr>
            <w:tcW w:w="2922" w:type="pct"/>
            <w:gridSpan w:val="5"/>
            <w:vAlign w:val="center"/>
          </w:tcPr>
          <w:p w:rsidR="00464EF5" w:rsidRPr="00BE0692" w:rsidRDefault="00A240AA" w:rsidP="009C2E9C">
            <w:pPr>
              <w:pStyle w:val="TableParagraph"/>
              <w:ind w:left="0"/>
              <w:jc w:val="center"/>
              <w:rPr>
                <w:color w:val="0D0D0D" w:themeColor="text1" w:themeTint="F2"/>
              </w:rPr>
            </w:pPr>
            <w:proofErr w:type="spellStart"/>
            <w:r w:rsidRPr="00C94AF0">
              <w:rPr>
                <w:color w:val="0D0D0D" w:themeColor="text1" w:themeTint="F2"/>
              </w:rPr>
              <w:t>нерегламентируется</w:t>
            </w:r>
            <w:proofErr w:type="spellEnd"/>
          </w:p>
        </w:tc>
      </w:tr>
      <w:tr w:rsidR="00464EF5" w:rsidTr="003B494B">
        <w:trPr>
          <w:cantSplit/>
          <w:trHeight w:val="99"/>
          <w:jc w:val="center"/>
        </w:trPr>
        <w:tc>
          <w:tcPr>
            <w:tcW w:w="248" w:type="pct"/>
            <w:vAlign w:val="center"/>
          </w:tcPr>
          <w:p w:rsidR="00464EF5" w:rsidRPr="00DF74EA" w:rsidRDefault="00464EF5" w:rsidP="00834228">
            <w:pPr>
              <w:pStyle w:val="TableParagraph"/>
              <w:ind w:left="0"/>
              <w:jc w:val="center"/>
              <w:rPr>
                <w:lang w:val="ru-RU"/>
              </w:rPr>
            </w:pPr>
            <w:r>
              <w:rPr>
                <w:lang w:val="ru-RU"/>
              </w:rPr>
              <w:t>3.</w:t>
            </w:r>
          </w:p>
        </w:tc>
        <w:tc>
          <w:tcPr>
            <w:tcW w:w="1267" w:type="pct"/>
            <w:vAlign w:val="center"/>
          </w:tcPr>
          <w:p w:rsidR="00464EF5" w:rsidRPr="00834228" w:rsidRDefault="00464EF5" w:rsidP="00A91188">
            <w:pPr>
              <w:pStyle w:val="ae"/>
              <w:ind w:firstLine="0"/>
              <w:jc w:val="left"/>
              <w:rPr>
                <w:sz w:val="22"/>
                <w:szCs w:val="22"/>
                <w:lang w:val="ru-RU" w:eastAsia="ru-RU" w:bidi="ru-RU"/>
              </w:rPr>
            </w:pPr>
            <w:r w:rsidRPr="00834228">
              <w:rPr>
                <w:sz w:val="22"/>
                <w:szCs w:val="22"/>
                <w:lang w:val="ru-RU" w:eastAsia="ru-RU" w:bidi="ru-RU"/>
              </w:rPr>
              <w:t>Выращивание зерновых и иных сельскохозяйственных культур</w:t>
            </w:r>
          </w:p>
        </w:tc>
        <w:tc>
          <w:tcPr>
            <w:tcW w:w="563" w:type="pct"/>
            <w:vAlign w:val="center"/>
          </w:tcPr>
          <w:p w:rsidR="00464EF5" w:rsidRPr="00834228" w:rsidRDefault="00464EF5" w:rsidP="00A91188">
            <w:pPr>
              <w:pStyle w:val="TableParagraph"/>
              <w:tabs>
                <w:tab w:val="left" w:pos="310"/>
              </w:tabs>
              <w:ind w:left="0"/>
              <w:jc w:val="center"/>
            </w:pPr>
            <w:r w:rsidRPr="00834228">
              <w:t>1.2</w:t>
            </w:r>
          </w:p>
        </w:tc>
        <w:tc>
          <w:tcPr>
            <w:tcW w:w="2922" w:type="pct"/>
            <w:gridSpan w:val="5"/>
            <w:vAlign w:val="center"/>
          </w:tcPr>
          <w:p w:rsidR="00464EF5" w:rsidRPr="00BE0692" w:rsidRDefault="00A240AA" w:rsidP="009C2E9C">
            <w:pPr>
              <w:pStyle w:val="TableParagraph"/>
              <w:ind w:left="0"/>
              <w:jc w:val="center"/>
              <w:rPr>
                <w:color w:val="0D0D0D" w:themeColor="text1" w:themeTint="F2"/>
              </w:rPr>
            </w:pPr>
            <w:proofErr w:type="spellStart"/>
            <w:r w:rsidRPr="00C94AF0">
              <w:rPr>
                <w:color w:val="0D0D0D" w:themeColor="text1" w:themeTint="F2"/>
              </w:rPr>
              <w:t>нерегламентируется</w:t>
            </w:r>
            <w:proofErr w:type="spellEnd"/>
          </w:p>
        </w:tc>
      </w:tr>
      <w:tr w:rsidR="00A240AA" w:rsidTr="00C52BB1">
        <w:trPr>
          <w:cantSplit/>
          <w:trHeight w:val="475"/>
          <w:jc w:val="center"/>
        </w:trPr>
        <w:tc>
          <w:tcPr>
            <w:tcW w:w="248" w:type="pct"/>
            <w:vAlign w:val="center"/>
          </w:tcPr>
          <w:p w:rsidR="00A240AA" w:rsidRPr="00DF74EA" w:rsidRDefault="00A240AA" w:rsidP="00834228">
            <w:pPr>
              <w:pStyle w:val="TableParagraph"/>
              <w:ind w:left="0"/>
              <w:jc w:val="center"/>
              <w:rPr>
                <w:lang w:val="ru-RU"/>
              </w:rPr>
            </w:pPr>
            <w:r>
              <w:rPr>
                <w:lang w:val="ru-RU"/>
              </w:rPr>
              <w:t>4.</w:t>
            </w:r>
          </w:p>
        </w:tc>
        <w:tc>
          <w:tcPr>
            <w:tcW w:w="1267" w:type="pct"/>
            <w:vAlign w:val="center"/>
          </w:tcPr>
          <w:p w:rsidR="00A240AA" w:rsidRPr="004E7F7A" w:rsidRDefault="00A240AA" w:rsidP="00A91188">
            <w:pPr>
              <w:pStyle w:val="ae"/>
              <w:ind w:firstLine="0"/>
              <w:jc w:val="left"/>
              <w:rPr>
                <w:sz w:val="22"/>
                <w:szCs w:val="22"/>
                <w:lang w:val="ru-RU" w:eastAsia="ru-RU" w:bidi="ru-RU"/>
              </w:rPr>
            </w:pPr>
            <w:r w:rsidRPr="00834228">
              <w:rPr>
                <w:sz w:val="22"/>
                <w:szCs w:val="22"/>
                <w:lang w:val="ru-RU" w:eastAsia="ru-RU" w:bidi="ru-RU"/>
              </w:rPr>
              <w:t>Овощеводство</w:t>
            </w:r>
          </w:p>
        </w:tc>
        <w:tc>
          <w:tcPr>
            <w:tcW w:w="563" w:type="pct"/>
            <w:vAlign w:val="center"/>
          </w:tcPr>
          <w:p w:rsidR="00A240AA" w:rsidRPr="00834228" w:rsidRDefault="00A240AA" w:rsidP="00A91188">
            <w:pPr>
              <w:pStyle w:val="TableParagraph"/>
              <w:tabs>
                <w:tab w:val="left" w:pos="310"/>
              </w:tabs>
              <w:ind w:left="0"/>
              <w:jc w:val="center"/>
            </w:pPr>
            <w:r w:rsidRPr="00834228">
              <w:t>1.3</w:t>
            </w:r>
          </w:p>
        </w:tc>
        <w:tc>
          <w:tcPr>
            <w:tcW w:w="423" w:type="pct"/>
            <w:vAlign w:val="center"/>
          </w:tcPr>
          <w:p w:rsidR="00A240AA" w:rsidRPr="00D12432" w:rsidRDefault="00A240AA" w:rsidP="00C17814">
            <w:pPr>
              <w:spacing w:after="0" w:line="240" w:lineRule="auto"/>
              <w:jc w:val="center"/>
              <w:rPr>
                <w:rFonts w:ascii="Times New Roman" w:hAnsi="Times New Roman"/>
              </w:rPr>
            </w:pPr>
            <w:r>
              <w:rPr>
                <w:rFonts w:ascii="Times New Roman" w:hAnsi="Times New Roman"/>
              </w:rPr>
              <w:t>100</w:t>
            </w:r>
          </w:p>
        </w:tc>
        <w:tc>
          <w:tcPr>
            <w:tcW w:w="422" w:type="pct"/>
            <w:vAlign w:val="center"/>
          </w:tcPr>
          <w:p w:rsidR="00A240AA" w:rsidRPr="003B494B" w:rsidRDefault="00A240AA" w:rsidP="00C17814">
            <w:pPr>
              <w:spacing w:after="0" w:line="240" w:lineRule="auto"/>
              <w:jc w:val="center"/>
              <w:rPr>
                <w:rFonts w:ascii="Times New Roman" w:hAnsi="Times New Roman"/>
              </w:rPr>
            </w:pPr>
            <w:r>
              <w:rPr>
                <w:rFonts w:ascii="Times New Roman" w:hAnsi="Times New Roman"/>
              </w:rPr>
              <w:t>500000</w:t>
            </w:r>
          </w:p>
        </w:tc>
        <w:tc>
          <w:tcPr>
            <w:tcW w:w="774" w:type="pct"/>
            <w:vAlign w:val="center"/>
          </w:tcPr>
          <w:p w:rsidR="00A240AA" w:rsidRPr="006070BF" w:rsidRDefault="00A240AA" w:rsidP="00C17814">
            <w:pPr>
              <w:spacing w:after="0" w:line="240" w:lineRule="auto"/>
              <w:jc w:val="center"/>
              <w:rPr>
                <w:rFonts w:ascii="Times New Roman" w:hAnsi="Times New Roman"/>
              </w:rPr>
            </w:pPr>
            <w:r>
              <w:rPr>
                <w:rFonts w:ascii="Times New Roman" w:hAnsi="Times New Roman"/>
              </w:rPr>
              <w:t>80</w:t>
            </w:r>
          </w:p>
        </w:tc>
        <w:tc>
          <w:tcPr>
            <w:tcW w:w="704" w:type="pct"/>
            <w:vAlign w:val="center"/>
          </w:tcPr>
          <w:p w:rsidR="00A240AA" w:rsidRPr="006070BF" w:rsidRDefault="00A240AA"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A240AA" w:rsidRPr="00D12432" w:rsidRDefault="00A240AA" w:rsidP="00C17814">
            <w:pPr>
              <w:spacing w:after="0" w:line="240" w:lineRule="auto"/>
              <w:jc w:val="center"/>
              <w:rPr>
                <w:rFonts w:ascii="Times New Roman" w:hAnsi="Times New Roman"/>
              </w:rPr>
            </w:pPr>
            <w:r>
              <w:rPr>
                <w:rFonts w:ascii="Times New Roman" w:hAnsi="Times New Roman"/>
              </w:rPr>
              <w:t>3/20</w:t>
            </w:r>
          </w:p>
        </w:tc>
      </w:tr>
      <w:tr w:rsidR="00464EF5" w:rsidTr="003B494B">
        <w:trPr>
          <w:cantSplit/>
          <w:trHeight w:val="99"/>
          <w:jc w:val="center"/>
        </w:trPr>
        <w:tc>
          <w:tcPr>
            <w:tcW w:w="248" w:type="pct"/>
            <w:vAlign w:val="center"/>
          </w:tcPr>
          <w:p w:rsidR="00464EF5" w:rsidRPr="00DF74EA" w:rsidRDefault="00464EF5" w:rsidP="00834228">
            <w:pPr>
              <w:pStyle w:val="TableParagraph"/>
              <w:ind w:left="0"/>
              <w:jc w:val="center"/>
              <w:rPr>
                <w:lang w:val="ru-RU"/>
              </w:rPr>
            </w:pPr>
            <w:r>
              <w:rPr>
                <w:lang w:val="ru-RU"/>
              </w:rPr>
              <w:lastRenderedPageBreak/>
              <w:t>5.</w:t>
            </w:r>
          </w:p>
        </w:tc>
        <w:tc>
          <w:tcPr>
            <w:tcW w:w="1267" w:type="pct"/>
            <w:vAlign w:val="center"/>
          </w:tcPr>
          <w:p w:rsidR="00464EF5" w:rsidRPr="00834228" w:rsidRDefault="00464EF5" w:rsidP="00A91188">
            <w:pPr>
              <w:pStyle w:val="ae"/>
              <w:ind w:firstLine="0"/>
              <w:jc w:val="left"/>
              <w:rPr>
                <w:sz w:val="22"/>
                <w:szCs w:val="22"/>
                <w:lang w:val="ru-RU" w:eastAsia="ru-RU" w:bidi="ru-RU"/>
              </w:rPr>
            </w:pPr>
            <w:r w:rsidRPr="00834228">
              <w:rPr>
                <w:sz w:val="22"/>
                <w:szCs w:val="22"/>
                <w:lang w:val="ru-RU" w:eastAsia="ru-RU" w:bidi="ru-RU"/>
              </w:rPr>
              <w:t>Выращивание тонизирующих, лекарственных, цветочных культур</w:t>
            </w:r>
          </w:p>
        </w:tc>
        <w:tc>
          <w:tcPr>
            <w:tcW w:w="563" w:type="pct"/>
            <w:vAlign w:val="center"/>
          </w:tcPr>
          <w:p w:rsidR="00464EF5" w:rsidRPr="00834228" w:rsidRDefault="00464EF5" w:rsidP="00A91188">
            <w:pPr>
              <w:pStyle w:val="TableParagraph"/>
              <w:tabs>
                <w:tab w:val="left" w:pos="310"/>
              </w:tabs>
              <w:ind w:left="0"/>
              <w:jc w:val="center"/>
            </w:pPr>
            <w:r w:rsidRPr="00834228">
              <w:t>1.4</w:t>
            </w:r>
          </w:p>
        </w:tc>
        <w:tc>
          <w:tcPr>
            <w:tcW w:w="2922" w:type="pct"/>
            <w:gridSpan w:val="5"/>
            <w:vAlign w:val="center"/>
          </w:tcPr>
          <w:p w:rsidR="00464EF5" w:rsidRPr="00BE0692" w:rsidRDefault="00A240AA" w:rsidP="009C2E9C">
            <w:pPr>
              <w:pStyle w:val="TableParagraph"/>
              <w:ind w:left="0"/>
              <w:jc w:val="center"/>
              <w:rPr>
                <w:color w:val="0D0D0D" w:themeColor="text1" w:themeTint="F2"/>
              </w:rPr>
            </w:pPr>
            <w:proofErr w:type="spellStart"/>
            <w:r w:rsidRPr="00C94AF0">
              <w:rPr>
                <w:color w:val="0D0D0D" w:themeColor="text1" w:themeTint="F2"/>
              </w:rPr>
              <w:t>нерегламентируется</w:t>
            </w:r>
            <w:proofErr w:type="spellEnd"/>
          </w:p>
        </w:tc>
      </w:tr>
      <w:tr w:rsidR="00464EF5" w:rsidTr="003B494B">
        <w:trPr>
          <w:cantSplit/>
          <w:trHeight w:val="525"/>
          <w:jc w:val="center"/>
        </w:trPr>
        <w:tc>
          <w:tcPr>
            <w:tcW w:w="248" w:type="pct"/>
            <w:vAlign w:val="center"/>
          </w:tcPr>
          <w:p w:rsidR="00464EF5" w:rsidRPr="00DF74EA" w:rsidRDefault="00464EF5" w:rsidP="00834228">
            <w:pPr>
              <w:pStyle w:val="TableParagraph"/>
              <w:ind w:left="0"/>
              <w:jc w:val="center"/>
              <w:rPr>
                <w:lang w:val="ru-RU"/>
              </w:rPr>
            </w:pPr>
            <w:r>
              <w:rPr>
                <w:lang w:val="ru-RU"/>
              </w:rPr>
              <w:t>6.</w:t>
            </w:r>
          </w:p>
        </w:tc>
        <w:tc>
          <w:tcPr>
            <w:tcW w:w="1267" w:type="pct"/>
            <w:vAlign w:val="center"/>
          </w:tcPr>
          <w:p w:rsidR="00464EF5" w:rsidRPr="004E7F7A" w:rsidRDefault="00464EF5" w:rsidP="00A91188">
            <w:pPr>
              <w:pStyle w:val="ae"/>
              <w:ind w:firstLine="0"/>
              <w:jc w:val="left"/>
              <w:rPr>
                <w:sz w:val="22"/>
                <w:szCs w:val="22"/>
                <w:lang w:val="ru-RU" w:eastAsia="ru-RU" w:bidi="ru-RU"/>
              </w:rPr>
            </w:pPr>
            <w:r w:rsidRPr="00834228">
              <w:rPr>
                <w:sz w:val="22"/>
                <w:szCs w:val="22"/>
                <w:lang w:val="ru-RU" w:eastAsia="ru-RU" w:bidi="ru-RU"/>
              </w:rPr>
              <w:t>Садоводство</w:t>
            </w:r>
          </w:p>
        </w:tc>
        <w:tc>
          <w:tcPr>
            <w:tcW w:w="563" w:type="pct"/>
            <w:vAlign w:val="center"/>
          </w:tcPr>
          <w:p w:rsidR="00464EF5" w:rsidRPr="00834228" w:rsidRDefault="00464EF5" w:rsidP="00A91188">
            <w:pPr>
              <w:pStyle w:val="TableParagraph"/>
              <w:tabs>
                <w:tab w:val="left" w:pos="310"/>
              </w:tabs>
              <w:ind w:left="0"/>
              <w:jc w:val="center"/>
            </w:pPr>
            <w:r w:rsidRPr="00834228">
              <w:t>1.5</w:t>
            </w:r>
          </w:p>
        </w:tc>
        <w:tc>
          <w:tcPr>
            <w:tcW w:w="2922" w:type="pct"/>
            <w:gridSpan w:val="5"/>
            <w:vAlign w:val="center"/>
          </w:tcPr>
          <w:p w:rsidR="00464EF5" w:rsidRPr="00BE0692" w:rsidRDefault="00A240AA" w:rsidP="009C2E9C">
            <w:pPr>
              <w:pStyle w:val="TableParagraph"/>
              <w:ind w:left="0"/>
              <w:jc w:val="center"/>
              <w:rPr>
                <w:color w:val="0D0D0D" w:themeColor="text1" w:themeTint="F2"/>
              </w:rPr>
            </w:pPr>
            <w:proofErr w:type="spellStart"/>
            <w:r w:rsidRPr="00C94AF0">
              <w:rPr>
                <w:color w:val="0D0D0D" w:themeColor="text1" w:themeTint="F2"/>
              </w:rPr>
              <w:t>нерегламентируется</w:t>
            </w:r>
            <w:proofErr w:type="spellEnd"/>
          </w:p>
        </w:tc>
      </w:tr>
      <w:tr w:rsidR="00A240AA" w:rsidTr="00C52BB1">
        <w:trPr>
          <w:cantSplit/>
          <w:trHeight w:val="99"/>
          <w:jc w:val="center"/>
        </w:trPr>
        <w:tc>
          <w:tcPr>
            <w:tcW w:w="248" w:type="pct"/>
            <w:vAlign w:val="center"/>
          </w:tcPr>
          <w:p w:rsidR="00A240AA" w:rsidRPr="00DF74EA" w:rsidRDefault="00A240AA" w:rsidP="00834228">
            <w:pPr>
              <w:pStyle w:val="TableParagraph"/>
              <w:ind w:left="0"/>
              <w:jc w:val="center"/>
              <w:rPr>
                <w:lang w:val="ru-RU"/>
              </w:rPr>
            </w:pPr>
            <w:r>
              <w:rPr>
                <w:lang w:val="ru-RU"/>
              </w:rPr>
              <w:t>7.</w:t>
            </w:r>
          </w:p>
        </w:tc>
        <w:tc>
          <w:tcPr>
            <w:tcW w:w="1267" w:type="pct"/>
            <w:vAlign w:val="center"/>
          </w:tcPr>
          <w:p w:rsidR="00A240AA" w:rsidRPr="00834228" w:rsidRDefault="00A240AA" w:rsidP="00A91188">
            <w:pPr>
              <w:pStyle w:val="ae"/>
              <w:ind w:firstLine="0"/>
              <w:jc w:val="left"/>
              <w:rPr>
                <w:sz w:val="22"/>
                <w:szCs w:val="22"/>
                <w:lang w:val="ru-RU" w:eastAsia="ru-RU" w:bidi="ru-RU"/>
              </w:rPr>
            </w:pPr>
            <w:r w:rsidRPr="00834228">
              <w:rPr>
                <w:sz w:val="22"/>
                <w:szCs w:val="22"/>
                <w:lang w:val="ru-RU" w:eastAsia="ru-RU" w:bidi="ru-RU"/>
              </w:rPr>
              <w:t>Ведение личного подсобного хозяйства на полевых участках</w:t>
            </w:r>
          </w:p>
        </w:tc>
        <w:tc>
          <w:tcPr>
            <w:tcW w:w="563" w:type="pct"/>
            <w:vAlign w:val="center"/>
          </w:tcPr>
          <w:p w:rsidR="00A240AA" w:rsidRPr="00834228" w:rsidRDefault="00A240AA" w:rsidP="00A91188">
            <w:pPr>
              <w:pStyle w:val="TableParagraph"/>
              <w:tabs>
                <w:tab w:val="left" w:pos="310"/>
              </w:tabs>
              <w:ind w:left="0"/>
              <w:jc w:val="center"/>
            </w:pPr>
            <w:r w:rsidRPr="00834228">
              <w:t>1.16</w:t>
            </w:r>
          </w:p>
        </w:tc>
        <w:tc>
          <w:tcPr>
            <w:tcW w:w="423" w:type="pct"/>
            <w:vAlign w:val="center"/>
          </w:tcPr>
          <w:p w:rsidR="00A240AA" w:rsidRPr="00D12432" w:rsidRDefault="00A240AA" w:rsidP="00C17814">
            <w:pPr>
              <w:spacing w:after="0" w:line="240" w:lineRule="auto"/>
              <w:jc w:val="center"/>
              <w:rPr>
                <w:rFonts w:ascii="Times New Roman" w:hAnsi="Times New Roman"/>
              </w:rPr>
            </w:pPr>
            <w:r>
              <w:rPr>
                <w:rFonts w:ascii="Times New Roman" w:hAnsi="Times New Roman"/>
              </w:rPr>
              <w:t>600</w:t>
            </w:r>
          </w:p>
        </w:tc>
        <w:tc>
          <w:tcPr>
            <w:tcW w:w="422" w:type="pct"/>
            <w:vAlign w:val="center"/>
          </w:tcPr>
          <w:p w:rsidR="00A240AA" w:rsidRPr="003B494B" w:rsidRDefault="00A240AA" w:rsidP="00C17814">
            <w:pPr>
              <w:spacing w:after="0" w:line="240" w:lineRule="auto"/>
              <w:jc w:val="center"/>
              <w:rPr>
                <w:rFonts w:ascii="Times New Roman" w:hAnsi="Times New Roman"/>
              </w:rPr>
            </w:pPr>
            <w:r>
              <w:rPr>
                <w:rFonts w:ascii="Times New Roman" w:hAnsi="Times New Roman"/>
              </w:rPr>
              <w:t>20000</w:t>
            </w:r>
          </w:p>
        </w:tc>
        <w:tc>
          <w:tcPr>
            <w:tcW w:w="774" w:type="pct"/>
            <w:vAlign w:val="center"/>
          </w:tcPr>
          <w:p w:rsidR="00A240AA" w:rsidRPr="006070BF" w:rsidRDefault="00A240AA" w:rsidP="00C17814">
            <w:pPr>
              <w:spacing w:after="0" w:line="240" w:lineRule="auto"/>
              <w:jc w:val="center"/>
              <w:rPr>
                <w:rFonts w:ascii="Times New Roman" w:hAnsi="Times New Roman"/>
              </w:rPr>
            </w:pPr>
            <w:r>
              <w:rPr>
                <w:rFonts w:ascii="Times New Roman" w:hAnsi="Times New Roman"/>
              </w:rPr>
              <w:t>40</w:t>
            </w:r>
          </w:p>
        </w:tc>
        <w:tc>
          <w:tcPr>
            <w:tcW w:w="704" w:type="pct"/>
            <w:vAlign w:val="center"/>
          </w:tcPr>
          <w:p w:rsidR="00A240AA" w:rsidRPr="006070BF" w:rsidRDefault="00A240AA"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A240AA" w:rsidRPr="00D12432" w:rsidRDefault="00A240AA" w:rsidP="00C17814">
            <w:pPr>
              <w:spacing w:after="0" w:line="240" w:lineRule="auto"/>
              <w:jc w:val="center"/>
              <w:rPr>
                <w:rFonts w:ascii="Times New Roman" w:hAnsi="Times New Roman"/>
              </w:rPr>
            </w:pPr>
            <w:r>
              <w:rPr>
                <w:rFonts w:ascii="Times New Roman" w:hAnsi="Times New Roman"/>
              </w:rPr>
              <w:t>1/10</w:t>
            </w:r>
          </w:p>
        </w:tc>
      </w:tr>
      <w:tr w:rsidR="00464EF5" w:rsidTr="003B494B">
        <w:trPr>
          <w:cantSplit/>
          <w:trHeight w:val="501"/>
          <w:jc w:val="center"/>
        </w:trPr>
        <w:tc>
          <w:tcPr>
            <w:tcW w:w="248" w:type="pct"/>
            <w:vAlign w:val="center"/>
          </w:tcPr>
          <w:p w:rsidR="00464EF5" w:rsidRPr="00DF74EA" w:rsidRDefault="00464EF5" w:rsidP="00834228">
            <w:pPr>
              <w:pStyle w:val="TableParagraph"/>
              <w:ind w:left="0"/>
              <w:jc w:val="center"/>
              <w:rPr>
                <w:lang w:val="ru-RU"/>
              </w:rPr>
            </w:pPr>
            <w:r>
              <w:rPr>
                <w:lang w:val="ru-RU"/>
              </w:rPr>
              <w:t>8.</w:t>
            </w:r>
          </w:p>
        </w:tc>
        <w:tc>
          <w:tcPr>
            <w:tcW w:w="1267" w:type="pct"/>
            <w:vAlign w:val="center"/>
          </w:tcPr>
          <w:p w:rsidR="00464EF5" w:rsidRPr="004E7F7A" w:rsidRDefault="00464EF5" w:rsidP="00A91188">
            <w:pPr>
              <w:pStyle w:val="ae"/>
              <w:ind w:firstLine="0"/>
              <w:jc w:val="left"/>
              <w:rPr>
                <w:sz w:val="22"/>
                <w:szCs w:val="22"/>
                <w:lang w:val="ru-RU" w:eastAsia="ru-RU" w:bidi="ru-RU"/>
              </w:rPr>
            </w:pPr>
            <w:r w:rsidRPr="00834228">
              <w:rPr>
                <w:sz w:val="22"/>
                <w:szCs w:val="22"/>
                <w:lang w:val="ru-RU" w:eastAsia="ru-RU" w:bidi="ru-RU"/>
              </w:rPr>
              <w:t>Сенокошение</w:t>
            </w:r>
          </w:p>
        </w:tc>
        <w:tc>
          <w:tcPr>
            <w:tcW w:w="563" w:type="pct"/>
            <w:vAlign w:val="center"/>
          </w:tcPr>
          <w:p w:rsidR="00464EF5" w:rsidRPr="00834228" w:rsidRDefault="00464EF5" w:rsidP="00A91188">
            <w:pPr>
              <w:pStyle w:val="TableParagraph"/>
              <w:tabs>
                <w:tab w:val="left" w:pos="310"/>
              </w:tabs>
              <w:ind w:left="0"/>
              <w:jc w:val="center"/>
            </w:pPr>
            <w:r w:rsidRPr="00834228">
              <w:t>1.19</w:t>
            </w:r>
          </w:p>
        </w:tc>
        <w:tc>
          <w:tcPr>
            <w:tcW w:w="2922" w:type="pct"/>
            <w:gridSpan w:val="5"/>
            <w:vAlign w:val="center"/>
          </w:tcPr>
          <w:p w:rsidR="00464EF5" w:rsidRPr="00BE0692" w:rsidRDefault="00A240AA" w:rsidP="009C2E9C">
            <w:pPr>
              <w:pStyle w:val="TableParagraph"/>
              <w:ind w:left="0"/>
              <w:jc w:val="center"/>
              <w:rPr>
                <w:color w:val="0D0D0D" w:themeColor="text1" w:themeTint="F2"/>
              </w:rPr>
            </w:pPr>
            <w:proofErr w:type="spellStart"/>
            <w:r w:rsidRPr="00C94AF0">
              <w:rPr>
                <w:color w:val="0D0D0D" w:themeColor="text1" w:themeTint="F2"/>
              </w:rPr>
              <w:t>нерегламентируется</w:t>
            </w:r>
            <w:proofErr w:type="spellEnd"/>
          </w:p>
        </w:tc>
      </w:tr>
      <w:tr w:rsidR="00464EF5" w:rsidTr="003B494B">
        <w:trPr>
          <w:cantSplit/>
          <w:trHeight w:val="99"/>
          <w:jc w:val="center"/>
        </w:trPr>
        <w:tc>
          <w:tcPr>
            <w:tcW w:w="248" w:type="pct"/>
            <w:vAlign w:val="center"/>
          </w:tcPr>
          <w:p w:rsidR="00464EF5" w:rsidRPr="00DF74EA" w:rsidRDefault="00464EF5" w:rsidP="00834228">
            <w:pPr>
              <w:pStyle w:val="TableParagraph"/>
              <w:ind w:left="0"/>
              <w:jc w:val="center"/>
              <w:rPr>
                <w:lang w:val="ru-RU"/>
              </w:rPr>
            </w:pPr>
            <w:r>
              <w:rPr>
                <w:lang w:val="ru-RU"/>
              </w:rPr>
              <w:t>9.</w:t>
            </w:r>
          </w:p>
        </w:tc>
        <w:tc>
          <w:tcPr>
            <w:tcW w:w="1267" w:type="pct"/>
            <w:vAlign w:val="center"/>
          </w:tcPr>
          <w:p w:rsidR="00464EF5" w:rsidRPr="004E7F7A" w:rsidRDefault="00464EF5" w:rsidP="00A91188">
            <w:pPr>
              <w:pStyle w:val="ae"/>
              <w:ind w:firstLine="0"/>
              <w:jc w:val="left"/>
              <w:rPr>
                <w:sz w:val="22"/>
                <w:szCs w:val="22"/>
                <w:lang w:val="ru-RU" w:eastAsia="ru-RU" w:bidi="ru-RU"/>
              </w:rPr>
            </w:pPr>
            <w:r w:rsidRPr="00834228">
              <w:rPr>
                <w:sz w:val="22"/>
                <w:szCs w:val="22"/>
                <w:lang w:val="ru-RU" w:eastAsia="ru-RU" w:bidi="ru-RU"/>
              </w:rPr>
              <w:t>Выпас сельскохозяйственных животных</w:t>
            </w:r>
          </w:p>
        </w:tc>
        <w:tc>
          <w:tcPr>
            <w:tcW w:w="563" w:type="pct"/>
            <w:vAlign w:val="center"/>
          </w:tcPr>
          <w:p w:rsidR="00464EF5" w:rsidRPr="00834228" w:rsidRDefault="00464EF5" w:rsidP="00A91188">
            <w:pPr>
              <w:pStyle w:val="TableParagraph"/>
              <w:tabs>
                <w:tab w:val="left" w:pos="310"/>
              </w:tabs>
              <w:ind w:left="0"/>
              <w:jc w:val="center"/>
            </w:pPr>
            <w:r w:rsidRPr="00834228">
              <w:t>1.20</w:t>
            </w:r>
          </w:p>
        </w:tc>
        <w:tc>
          <w:tcPr>
            <w:tcW w:w="2922" w:type="pct"/>
            <w:gridSpan w:val="5"/>
            <w:vAlign w:val="center"/>
          </w:tcPr>
          <w:p w:rsidR="00464EF5" w:rsidRPr="00BE0692" w:rsidRDefault="00A240AA" w:rsidP="009C2E9C">
            <w:pPr>
              <w:pStyle w:val="TableParagraph"/>
              <w:ind w:left="0"/>
              <w:jc w:val="center"/>
              <w:rPr>
                <w:color w:val="0D0D0D" w:themeColor="text1" w:themeTint="F2"/>
              </w:rPr>
            </w:pPr>
            <w:proofErr w:type="spellStart"/>
            <w:r w:rsidRPr="00C94AF0">
              <w:rPr>
                <w:color w:val="0D0D0D" w:themeColor="text1" w:themeTint="F2"/>
              </w:rPr>
              <w:t>нерегламентируется</w:t>
            </w:r>
            <w:proofErr w:type="spellEnd"/>
          </w:p>
        </w:tc>
      </w:tr>
      <w:tr w:rsidR="00A240AA" w:rsidTr="00A240AA">
        <w:trPr>
          <w:cantSplit/>
          <w:trHeight w:val="555"/>
          <w:jc w:val="center"/>
        </w:trPr>
        <w:tc>
          <w:tcPr>
            <w:tcW w:w="248" w:type="pct"/>
            <w:vAlign w:val="center"/>
          </w:tcPr>
          <w:p w:rsidR="00A240AA" w:rsidRPr="00DF74EA" w:rsidRDefault="00A240AA" w:rsidP="00834228">
            <w:pPr>
              <w:pStyle w:val="TableParagraph"/>
              <w:ind w:left="0"/>
              <w:jc w:val="center"/>
              <w:rPr>
                <w:lang w:val="ru-RU"/>
              </w:rPr>
            </w:pPr>
            <w:r>
              <w:rPr>
                <w:lang w:val="ru-RU"/>
              </w:rPr>
              <w:t>10.</w:t>
            </w:r>
          </w:p>
        </w:tc>
        <w:tc>
          <w:tcPr>
            <w:tcW w:w="1267" w:type="pct"/>
            <w:vAlign w:val="center"/>
          </w:tcPr>
          <w:p w:rsidR="00A240AA" w:rsidRPr="004E7F7A" w:rsidRDefault="00A240AA" w:rsidP="00A91188">
            <w:pPr>
              <w:pStyle w:val="ae"/>
              <w:ind w:firstLine="0"/>
              <w:jc w:val="left"/>
              <w:rPr>
                <w:sz w:val="22"/>
                <w:szCs w:val="22"/>
                <w:lang w:val="ru-RU" w:eastAsia="ru-RU" w:bidi="ru-RU"/>
              </w:rPr>
            </w:pPr>
            <w:r w:rsidRPr="00834228">
              <w:rPr>
                <w:sz w:val="22"/>
                <w:szCs w:val="22"/>
                <w:lang w:val="ru-RU" w:eastAsia="ru-RU" w:bidi="ru-RU"/>
              </w:rPr>
              <w:t>Связь</w:t>
            </w:r>
          </w:p>
        </w:tc>
        <w:tc>
          <w:tcPr>
            <w:tcW w:w="563" w:type="pct"/>
            <w:vAlign w:val="center"/>
          </w:tcPr>
          <w:p w:rsidR="00A240AA" w:rsidRPr="00834228" w:rsidRDefault="00A240AA" w:rsidP="00A91188">
            <w:pPr>
              <w:pStyle w:val="TableParagraph"/>
              <w:tabs>
                <w:tab w:val="left" w:pos="310"/>
              </w:tabs>
              <w:ind w:left="0"/>
              <w:jc w:val="center"/>
            </w:pPr>
            <w:r w:rsidRPr="00834228">
              <w:t>6.8</w:t>
            </w:r>
          </w:p>
        </w:tc>
        <w:tc>
          <w:tcPr>
            <w:tcW w:w="2922" w:type="pct"/>
            <w:gridSpan w:val="5"/>
            <w:vAlign w:val="center"/>
          </w:tcPr>
          <w:p w:rsidR="00A240AA" w:rsidRPr="00A240AA" w:rsidRDefault="00A240AA" w:rsidP="003B494B">
            <w:pPr>
              <w:spacing w:after="0" w:line="240" w:lineRule="auto"/>
              <w:jc w:val="center"/>
              <w:rPr>
                <w:rFonts w:ascii="Times New Roman" w:hAnsi="Times New Roman"/>
                <w:lang w:val="ru-RU"/>
              </w:rPr>
            </w:pPr>
            <w:proofErr w:type="spellStart"/>
            <w:r w:rsidRPr="00A240AA">
              <w:rPr>
                <w:rFonts w:ascii="Times New Roman" w:hAnsi="Times New Roman"/>
                <w:color w:val="0D0D0D" w:themeColor="text1" w:themeTint="F2"/>
              </w:rPr>
              <w:t>нерегламентируется</w:t>
            </w:r>
            <w:proofErr w:type="spellEnd"/>
          </w:p>
        </w:tc>
      </w:tr>
      <w:tr w:rsidR="00A240AA" w:rsidTr="00C52BB1">
        <w:trPr>
          <w:cantSplit/>
          <w:trHeight w:val="555"/>
          <w:jc w:val="center"/>
        </w:trPr>
        <w:tc>
          <w:tcPr>
            <w:tcW w:w="248" w:type="pct"/>
            <w:vAlign w:val="center"/>
          </w:tcPr>
          <w:p w:rsidR="00A240AA" w:rsidRDefault="00A240AA" w:rsidP="00834228">
            <w:pPr>
              <w:pStyle w:val="TableParagraph"/>
              <w:ind w:left="0"/>
              <w:jc w:val="center"/>
            </w:pPr>
            <w:r>
              <w:t>11.</w:t>
            </w:r>
          </w:p>
        </w:tc>
        <w:tc>
          <w:tcPr>
            <w:tcW w:w="1267" w:type="pct"/>
            <w:vAlign w:val="center"/>
          </w:tcPr>
          <w:p w:rsidR="00A240AA" w:rsidRPr="004E7F7A" w:rsidRDefault="00A240AA" w:rsidP="00A91188">
            <w:pPr>
              <w:pStyle w:val="ae"/>
              <w:ind w:firstLine="0"/>
              <w:jc w:val="left"/>
              <w:rPr>
                <w:sz w:val="22"/>
                <w:szCs w:val="22"/>
                <w:lang w:val="ru-RU" w:eastAsia="ru-RU" w:bidi="ru-RU"/>
              </w:rPr>
            </w:pPr>
            <w:r w:rsidRPr="00834228">
              <w:rPr>
                <w:sz w:val="22"/>
                <w:szCs w:val="22"/>
                <w:lang w:val="ru-RU" w:eastAsia="ru-RU" w:bidi="ru-RU"/>
              </w:rPr>
              <w:t>Ведение огородничества</w:t>
            </w:r>
          </w:p>
        </w:tc>
        <w:tc>
          <w:tcPr>
            <w:tcW w:w="563" w:type="pct"/>
            <w:vAlign w:val="center"/>
          </w:tcPr>
          <w:p w:rsidR="00A240AA" w:rsidRPr="00834228" w:rsidRDefault="00A240AA" w:rsidP="00A91188">
            <w:pPr>
              <w:pStyle w:val="TableParagraph"/>
              <w:tabs>
                <w:tab w:val="left" w:pos="310"/>
              </w:tabs>
              <w:ind w:left="0"/>
              <w:jc w:val="center"/>
            </w:pPr>
            <w:r w:rsidRPr="00834228">
              <w:t>13.1</w:t>
            </w:r>
          </w:p>
        </w:tc>
        <w:tc>
          <w:tcPr>
            <w:tcW w:w="423" w:type="pct"/>
            <w:vAlign w:val="center"/>
          </w:tcPr>
          <w:p w:rsidR="00A240AA" w:rsidRPr="00332314" w:rsidRDefault="00A240AA" w:rsidP="00C17814">
            <w:pPr>
              <w:pStyle w:val="TableParagraph"/>
              <w:tabs>
                <w:tab w:val="left" w:pos="26"/>
                <w:tab w:val="left" w:pos="556"/>
              </w:tabs>
              <w:ind w:left="0"/>
              <w:jc w:val="center"/>
              <w:rPr>
                <w:color w:val="0D0D0D" w:themeColor="text1" w:themeTint="F2"/>
              </w:rPr>
            </w:pPr>
            <w:r>
              <w:rPr>
                <w:color w:val="0D0D0D" w:themeColor="text1" w:themeTint="F2"/>
              </w:rPr>
              <w:t>100</w:t>
            </w:r>
          </w:p>
        </w:tc>
        <w:tc>
          <w:tcPr>
            <w:tcW w:w="422" w:type="pct"/>
            <w:vAlign w:val="center"/>
          </w:tcPr>
          <w:p w:rsidR="00A240AA" w:rsidRPr="00332314" w:rsidRDefault="00A240AA" w:rsidP="00C17814">
            <w:pPr>
              <w:pStyle w:val="TableParagraph"/>
              <w:ind w:left="0"/>
              <w:jc w:val="center"/>
              <w:rPr>
                <w:color w:val="0D0D0D" w:themeColor="text1" w:themeTint="F2"/>
              </w:rPr>
            </w:pPr>
            <w:r>
              <w:rPr>
                <w:color w:val="0D0D0D" w:themeColor="text1" w:themeTint="F2"/>
              </w:rPr>
              <w:t>10000</w:t>
            </w:r>
          </w:p>
        </w:tc>
        <w:tc>
          <w:tcPr>
            <w:tcW w:w="774" w:type="pct"/>
            <w:vAlign w:val="center"/>
          </w:tcPr>
          <w:p w:rsidR="00A240AA" w:rsidRPr="006070BF" w:rsidRDefault="00A240AA" w:rsidP="00C17814">
            <w:pPr>
              <w:spacing w:after="0" w:line="240" w:lineRule="auto"/>
              <w:jc w:val="center"/>
              <w:rPr>
                <w:rFonts w:ascii="Times New Roman" w:hAnsi="Times New Roman"/>
              </w:rPr>
            </w:pPr>
            <w:r>
              <w:rPr>
                <w:rFonts w:ascii="Times New Roman" w:hAnsi="Times New Roman"/>
              </w:rPr>
              <w:t>40</w:t>
            </w:r>
          </w:p>
        </w:tc>
        <w:tc>
          <w:tcPr>
            <w:tcW w:w="704" w:type="pct"/>
            <w:vAlign w:val="center"/>
          </w:tcPr>
          <w:p w:rsidR="00A240AA" w:rsidRPr="006070BF" w:rsidRDefault="00A240AA"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A240AA" w:rsidRPr="00D12432" w:rsidRDefault="00A240AA" w:rsidP="00C17814">
            <w:pPr>
              <w:spacing w:after="0" w:line="240" w:lineRule="auto"/>
              <w:jc w:val="center"/>
              <w:rPr>
                <w:rFonts w:ascii="Times New Roman" w:hAnsi="Times New Roman"/>
              </w:rPr>
            </w:pPr>
            <w:r>
              <w:rPr>
                <w:rFonts w:ascii="Times New Roman" w:hAnsi="Times New Roman"/>
              </w:rPr>
              <w:t>2/15</w:t>
            </w:r>
          </w:p>
        </w:tc>
      </w:tr>
      <w:tr w:rsidR="00A240AA" w:rsidTr="00A240AA">
        <w:trPr>
          <w:cantSplit/>
          <w:trHeight w:val="555"/>
          <w:jc w:val="center"/>
        </w:trPr>
        <w:tc>
          <w:tcPr>
            <w:tcW w:w="248" w:type="pct"/>
            <w:vAlign w:val="center"/>
          </w:tcPr>
          <w:p w:rsidR="00A240AA" w:rsidRDefault="00A240AA" w:rsidP="00834228">
            <w:pPr>
              <w:pStyle w:val="TableParagraph"/>
              <w:ind w:left="0"/>
              <w:jc w:val="center"/>
            </w:pPr>
            <w:r>
              <w:t>12.</w:t>
            </w:r>
          </w:p>
        </w:tc>
        <w:tc>
          <w:tcPr>
            <w:tcW w:w="1267" w:type="pct"/>
            <w:vAlign w:val="center"/>
          </w:tcPr>
          <w:p w:rsidR="00A240AA" w:rsidRPr="004E7F7A" w:rsidRDefault="00A240AA" w:rsidP="00A91188">
            <w:pPr>
              <w:pStyle w:val="ae"/>
              <w:ind w:firstLine="0"/>
              <w:jc w:val="left"/>
              <w:rPr>
                <w:sz w:val="22"/>
                <w:szCs w:val="22"/>
                <w:lang w:val="ru-RU" w:eastAsia="ru-RU" w:bidi="ru-RU"/>
              </w:rPr>
            </w:pPr>
            <w:r w:rsidRPr="00834228">
              <w:rPr>
                <w:sz w:val="22"/>
                <w:szCs w:val="22"/>
                <w:lang w:val="ru-RU" w:eastAsia="ru-RU" w:bidi="ru-RU"/>
              </w:rPr>
              <w:t>Земельные участки (территории) общего пользования</w:t>
            </w:r>
          </w:p>
        </w:tc>
        <w:tc>
          <w:tcPr>
            <w:tcW w:w="563" w:type="pct"/>
            <w:vAlign w:val="center"/>
          </w:tcPr>
          <w:p w:rsidR="00A240AA" w:rsidRPr="00834228" w:rsidRDefault="00A240AA" w:rsidP="00A91188">
            <w:pPr>
              <w:pStyle w:val="TableParagraph"/>
              <w:tabs>
                <w:tab w:val="left" w:pos="310"/>
              </w:tabs>
              <w:ind w:left="0"/>
              <w:jc w:val="center"/>
            </w:pPr>
            <w:r w:rsidRPr="00834228">
              <w:t>12.0</w:t>
            </w:r>
          </w:p>
        </w:tc>
        <w:tc>
          <w:tcPr>
            <w:tcW w:w="2922" w:type="pct"/>
            <w:gridSpan w:val="5"/>
            <w:vAlign w:val="center"/>
          </w:tcPr>
          <w:p w:rsidR="00A240AA" w:rsidRPr="00D12432" w:rsidRDefault="00A240AA" w:rsidP="003B494B">
            <w:pPr>
              <w:spacing w:after="0" w:line="240" w:lineRule="auto"/>
              <w:jc w:val="center"/>
              <w:rPr>
                <w:rFonts w:ascii="Times New Roman" w:hAnsi="Times New Roman"/>
              </w:rPr>
            </w:pPr>
            <w:proofErr w:type="spellStart"/>
            <w:r w:rsidRPr="00A240AA">
              <w:rPr>
                <w:rFonts w:ascii="Times New Roman" w:hAnsi="Times New Roman"/>
                <w:color w:val="0D0D0D" w:themeColor="text1" w:themeTint="F2"/>
              </w:rPr>
              <w:t>нерегламентируется</w:t>
            </w:r>
            <w:proofErr w:type="spellEnd"/>
          </w:p>
        </w:tc>
      </w:tr>
    </w:tbl>
    <w:p w:rsidR="00056ECD" w:rsidRDefault="00056ECD" w:rsidP="00056ECD">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056ECD" w:rsidRPr="00D90B71" w:rsidTr="004C2EBC">
        <w:trPr>
          <w:trHeight w:val="553"/>
          <w:tblHeader/>
          <w:jc w:val="center"/>
        </w:trPr>
        <w:tc>
          <w:tcPr>
            <w:tcW w:w="248" w:type="pct"/>
            <w:vMerge w:val="restart"/>
            <w:shd w:val="clear" w:color="auto" w:fill="D9D9D9" w:themeFill="background1" w:themeFillShade="D9"/>
          </w:tcPr>
          <w:p w:rsidR="00056ECD" w:rsidRDefault="00056ECD" w:rsidP="004C2EBC">
            <w:pPr>
              <w:pStyle w:val="TableParagraph"/>
              <w:ind w:left="0" w:hanging="23"/>
              <w:jc w:val="center"/>
              <w:rPr>
                <w:sz w:val="20"/>
                <w:szCs w:val="20"/>
                <w:lang w:val="ru-RU"/>
              </w:rPr>
            </w:pPr>
            <w:r w:rsidRPr="00692379">
              <w:rPr>
                <w:sz w:val="20"/>
                <w:szCs w:val="20"/>
                <w:lang w:val="ru-RU"/>
              </w:rPr>
              <w:t>№</w:t>
            </w:r>
          </w:p>
          <w:p w:rsidR="00056ECD" w:rsidRPr="00692379" w:rsidRDefault="00056ECD" w:rsidP="004C2EBC">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056ECD" w:rsidRPr="00692379" w:rsidRDefault="00056ECD" w:rsidP="004C2EBC">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056ECD" w:rsidRPr="00692379" w:rsidRDefault="00056ECD" w:rsidP="004C2EBC">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056ECD" w:rsidRPr="00D34E06" w:rsidRDefault="00056ECD" w:rsidP="004C2EBC">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056ECD" w:rsidRPr="00D34E06" w:rsidRDefault="00056ECD" w:rsidP="004C2EBC">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056ECD" w:rsidRPr="00D34E06" w:rsidRDefault="00056ECD" w:rsidP="004C2EBC">
            <w:pPr>
              <w:pStyle w:val="TableParagraph"/>
              <w:ind w:left="0"/>
              <w:jc w:val="center"/>
              <w:rPr>
                <w:sz w:val="20"/>
                <w:szCs w:val="20"/>
                <w:lang w:val="ru-RU"/>
              </w:rPr>
            </w:pPr>
            <w:r w:rsidRPr="00D34E06">
              <w:rPr>
                <w:sz w:val="20"/>
                <w:szCs w:val="20"/>
                <w:lang w:val="ru-RU"/>
              </w:rPr>
              <w:t>Максимальный процент застройки,</w:t>
            </w:r>
          </w:p>
          <w:p w:rsidR="00056ECD" w:rsidRPr="00D34E06" w:rsidRDefault="00056ECD" w:rsidP="004C2EBC">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056ECD" w:rsidRPr="00D34E06" w:rsidRDefault="00056ECD" w:rsidP="004C2EBC">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056ECD" w:rsidRPr="00D34E06" w:rsidRDefault="00056ECD" w:rsidP="004C2EBC">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056ECD" w:rsidTr="004C2EBC">
        <w:trPr>
          <w:trHeight w:val="817"/>
          <w:jc w:val="center"/>
        </w:trPr>
        <w:tc>
          <w:tcPr>
            <w:tcW w:w="248" w:type="pct"/>
            <w:vMerge/>
            <w:tcBorders>
              <w:top w:val="nil"/>
            </w:tcBorders>
          </w:tcPr>
          <w:p w:rsidR="00056ECD" w:rsidRPr="00D90B71" w:rsidRDefault="00056ECD" w:rsidP="004C2EBC">
            <w:pPr>
              <w:rPr>
                <w:sz w:val="2"/>
                <w:szCs w:val="2"/>
                <w:lang w:val="ru-RU"/>
              </w:rPr>
            </w:pPr>
          </w:p>
        </w:tc>
        <w:tc>
          <w:tcPr>
            <w:tcW w:w="1267" w:type="pct"/>
            <w:vMerge/>
            <w:tcBorders>
              <w:top w:val="nil"/>
            </w:tcBorders>
          </w:tcPr>
          <w:p w:rsidR="00056ECD" w:rsidRPr="00D90B71" w:rsidRDefault="00056ECD" w:rsidP="004C2EBC">
            <w:pPr>
              <w:rPr>
                <w:sz w:val="2"/>
                <w:szCs w:val="2"/>
                <w:lang w:val="ru-RU"/>
              </w:rPr>
            </w:pPr>
          </w:p>
        </w:tc>
        <w:tc>
          <w:tcPr>
            <w:tcW w:w="563" w:type="pct"/>
            <w:vMerge/>
            <w:tcBorders>
              <w:top w:val="nil"/>
            </w:tcBorders>
          </w:tcPr>
          <w:p w:rsidR="00056ECD" w:rsidRPr="00D90B71" w:rsidRDefault="00056ECD" w:rsidP="004C2EBC">
            <w:pPr>
              <w:rPr>
                <w:sz w:val="2"/>
                <w:szCs w:val="2"/>
                <w:lang w:val="ru-RU"/>
              </w:rPr>
            </w:pPr>
          </w:p>
        </w:tc>
        <w:tc>
          <w:tcPr>
            <w:tcW w:w="423" w:type="pct"/>
            <w:shd w:val="clear" w:color="auto" w:fill="D9D9D9" w:themeFill="background1" w:themeFillShade="D9"/>
          </w:tcPr>
          <w:p w:rsidR="00056ECD" w:rsidRDefault="00056ECD" w:rsidP="004C2EBC">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056ECD" w:rsidRDefault="00056ECD" w:rsidP="004C2EBC">
            <w:pPr>
              <w:pStyle w:val="TableParagraph"/>
              <w:spacing w:before="1"/>
              <w:ind w:left="0"/>
              <w:jc w:val="center"/>
              <w:rPr>
                <w:sz w:val="24"/>
              </w:rPr>
            </w:pPr>
            <w:r>
              <w:rPr>
                <w:sz w:val="24"/>
              </w:rPr>
              <w:t>max</w:t>
            </w:r>
          </w:p>
        </w:tc>
        <w:tc>
          <w:tcPr>
            <w:tcW w:w="774" w:type="pct"/>
            <w:vMerge/>
            <w:tcBorders>
              <w:top w:val="nil"/>
            </w:tcBorders>
          </w:tcPr>
          <w:p w:rsidR="00056ECD" w:rsidRDefault="00056ECD" w:rsidP="004C2EBC">
            <w:pPr>
              <w:rPr>
                <w:sz w:val="2"/>
                <w:szCs w:val="2"/>
              </w:rPr>
            </w:pPr>
          </w:p>
        </w:tc>
        <w:tc>
          <w:tcPr>
            <w:tcW w:w="704" w:type="pct"/>
            <w:vMerge/>
            <w:tcBorders>
              <w:top w:val="nil"/>
            </w:tcBorders>
          </w:tcPr>
          <w:p w:rsidR="00056ECD" w:rsidRDefault="00056ECD" w:rsidP="004C2EBC">
            <w:pPr>
              <w:rPr>
                <w:sz w:val="2"/>
                <w:szCs w:val="2"/>
              </w:rPr>
            </w:pPr>
          </w:p>
        </w:tc>
        <w:tc>
          <w:tcPr>
            <w:tcW w:w="599" w:type="pct"/>
            <w:vMerge/>
          </w:tcPr>
          <w:p w:rsidR="00056ECD" w:rsidRDefault="00056ECD" w:rsidP="004C2EBC">
            <w:pPr>
              <w:rPr>
                <w:sz w:val="2"/>
                <w:szCs w:val="2"/>
              </w:rPr>
            </w:pPr>
          </w:p>
        </w:tc>
      </w:tr>
      <w:tr w:rsidR="00A240AA" w:rsidTr="00C52BB1">
        <w:trPr>
          <w:cantSplit/>
          <w:trHeight w:val="458"/>
          <w:jc w:val="center"/>
        </w:trPr>
        <w:tc>
          <w:tcPr>
            <w:tcW w:w="248" w:type="pct"/>
            <w:vAlign w:val="center"/>
          </w:tcPr>
          <w:p w:rsidR="00A240AA" w:rsidRPr="00DF74EA" w:rsidRDefault="00A240AA" w:rsidP="00834228">
            <w:pPr>
              <w:pStyle w:val="TableParagraph"/>
              <w:ind w:left="0"/>
              <w:jc w:val="center"/>
              <w:rPr>
                <w:lang w:val="ru-RU"/>
              </w:rPr>
            </w:pPr>
            <w:r>
              <w:rPr>
                <w:lang w:val="ru-RU"/>
              </w:rPr>
              <w:t>1.</w:t>
            </w:r>
          </w:p>
        </w:tc>
        <w:tc>
          <w:tcPr>
            <w:tcW w:w="1267" w:type="pct"/>
            <w:vAlign w:val="center"/>
          </w:tcPr>
          <w:p w:rsidR="00A240AA" w:rsidRPr="004E7F7A" w:rsidRDefault="00A240AA" w:rsidP="004C2EBC">
            <w:pPr>
              <w:pStyle w:val="ae"/>
              <w:ind w:firstLine="0"/>
              <w:jc w:val="left"/>
              <w:rPr>
                <w:sz w:val="22"/>
                <w:szCs w:val="22"/>
                <w:lang w:val="ru-RU" w:eastAsia="ru-RU" w:bidi="ru-RU"/>
              </w:rPr>
            </w:pPr>
            <w:r w:rsidRPr="00834228">
              <w:rPr>
                <w:sz w:val="22"/>
                <w:szCs w:val="22"/>
                <w:lang w:val="ru-RU" w:eastAsia="ru-RU" w:bidi="ru-RU"/>
              </w:rPr>
              <w:t>Питомники</w:t>
            </w:r>
          </w:p>
        </w:tc>
        <w:tc>
          <w:tcPr>
            <w:tcW w:w="563" w:type="pct"/>
            <w:vAlign w:val="center"/>
          </w:tcPr>
          <w:p w:rsidR="00A240AA" w:rsidRPr="00834228" w:rsidRDefault="00A240AA" w:rsidP="004C2EBC">
            <w:pPr>
              <w:pStyle w:val="TableParagraph"/>
              <w:tabs>
                <w:tab w:val="left" w:pos="310"/>
              </w:tabs>
              <w:ind w:left="0"/>
              <w:jc w:val="center"/>
              <w:rPr>
                <w:lang w:val="ru-RU"/>
              </w:rPr>
            </w:pPr>
            <w:r w:rsidRPr="00834228">
              <w:rPr>
                <w:lang w:val="ru-RU"/>
              </w:rPr>
              <w:t>1.17</w:t>
            </w:r>
          </w:p>
        </w:tc>
        <w:tc>
          <w:tcPr>
            <w:tcW w:w="423" w:type="pct"/>
            <w:vAlign w:val="center"/>
          </w:tcPr>
          <w:p w:rsidR="00A240AA" w:rsidRPr="00D12432" w:rsidRDefault="00A240AA" w:rsidP="00C17814">
            <w:pPr>
              <w:spacing w:after="0" w:line="240" w:lineRule="auto"/>
              <w:jc w:val="center"/>
              <w:rPr>
                <w:rFonts w:ascii="Times New Roman" w:hAnsi="Times New Roman"/>
              </w:rPr>
            </w:pPr>
            <w:r>
              <w:rPr>
                <w:rFonts w:ascii="Times New Roman" w:hAnsi="Times New Roman"/>
              </w:rPr>
              <w:t>1000</w:t>
            </w:r>
          </w:p>
        </w:tc>
        <w:tc>
          <w:tcPr>
            <w:tcW w:w="422" w:type="pct"/>
            <w:vAlign w:val="center"/>
          </w:tcPr>
          <w:p w:rsidR="00A240AA" w:rsidRPr="003B494B" w:rsidRDefault="00A240AA" w:rsidP="00C17814">
            <w:pPr>
              <w:spacing w:after="0" w:line="240" w:lineRule="auto"/>
              <w:jc w:val="center"/>
              <w:rPr>
                <w:rFonts w:ascii="Times New Roman" w:hAnsi="Times New Roman"/>
              </w:rPr>
            </w:pPr>
            <w:r>
              <w:rPr>
                <w:rFonts w:ascii="Times New Roman" w:hAnsi="Times New Roman"/>
              </w:rPr>
              <w:t>500000</w:t>
            </w:r>
          </w:p>
        </w:tc>
        <w:tc>
          <w:tcPr>
            <w:tcW w:w="774" w:type="pct"/>
            <w:vAlign w:val="center"/>
          </w:tcPr>
          <w:p w:rsidR="00A240AA" w:rsidRPr="006070BF" w:rsidRDefault="00A240AA" w:rsidP="00C17814">
            <w:pPr>
              <w:spacing w:after="0" w:line="240" w:lineRule="auto"/>
              <w:jc w:val="center"/>
              <w:rPr>
                <w:rFonts w:ascii="Times New Roman" w:hAnsi="Times New Roman"/>
              </w:rPr>
            </w:pPr>
            <w:r>
              <w:rPr>
                <w:rFonts w:ascii="Times New Roman" w:hAnsi="Times New Roman"/>
              </w:rPr>
              <w:t>20</w:t>
            </w:r>
          </w:p>
        </w:tc>
        <w:tc>
          <w:tcPr>
            <w:tcW w:w="704" w:type="pct"/>
            <w:vAlign w:val="center"/>
          </w:tcPr>
          <w:p w:rsidR="00A240AA" w:rsidRPr="006070BF" w:rsidRDefault="00A240AA"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A240AA" w:rsidRPr="00D12432" w:rsidRDefault="00A240AA" w:rsidP="00C17814">
            <w:pPr>
              <w:spacing w:after="0" w:line="240" w:lineRule="auto"/>
              <w:jc w:val="center"/>
              <w:rPr>
                <w:rFonts w:ascii="Times New Roman" w:hAnsi="Times New Roman"/>
              </w:rPr>
            </w:pPr>
            <w:r>
              <w:rPr>
                <w:rFonts w:ascii="Times New Roman" w:hAnsi="Times New Roman"/>
              </w:rPr>
              <w:t>2/15</w:t>
            </w:r>
          </w:p>
        </w:tc>
      </w:tr>
      <w:tr w:rsidR="003B494B" w:rsidTr="003B494B">
        <w:trPr>
          <w:cantSplit/>
          <w:trHeight w:val="458"/>
          <w:jc w:val="center"/>
        </w:trPr>
        <w:tc>
          <w:tcPr>
            <w:tcW w:w="248" w:type="pct"/>
            <w:vAlign w:val="center"/>
          </w:tcPr>
          <w:p w:rsidR="003B494B" w:rsidRPr="002226E5" w:rsidRDefault="003B494B" w:rsidP="00834228">
            <w:pPr>
              <w:pStyle w:val="TableParagraph"/>
              <w:ind w:left="0"/>
              <w:jc w:val="center"/>
              <w:rPr>
                <w:lang w:val="ru-RU"/>
              </w:rPr>
            </w:pPr>
            <w:r>
              <w:rPr>
                <w:lang w:val="ru-RU"/>
              </w:rPr>
              <w:t>2.</w:t>
            </w:r>
          </w:p>
        </w:tc>
        <w:tc>
          <w:tcPr>
            <w:tcW w:w="1267" w:type="pct"/>
            <w:vAlign w:val="center"/>
          </w:tcPr>
          <w:p w:rsidR="003B494B" w:rsidRPr="004E7F7A" w:rsidRDefault="003B494B" w:rsidP="004C2EBC">
            <w:pPr>
              <w:pStyle w:val="ae"/>
              <w:ind w:firstLine="0"/>
              <w:jc w:val="left"/>
              <w:rPr>
                <w:sz w:val="22"/>
                <w:szCs w:val="22"/>
                <w:lang w:val="ru-RU" w:eastAsia="ru-RU" w:bidi="ru-RU"/>
              </w:rPr>
            </w:pPr>
            <w:r w:rsidRPr="00834228">
              <w:rPr>
                <w:sz w:val="22"/>
                <w:szCs w:val="22"/>
                <w:lang w:val="ru-RU" w:eastAsia="ru-RU" w:bidi="ru-RU"/>
              </w:rPr>
              <w:t>Запас</w:t>
            </w:r>
          </w:p>
        </w:tc>
        <w:tc>
          <w:tcPr>
            <w:tcW w:w="563" w:type="pct"/>
            <w:vAlign w:val="center"/>
          </w:tcPr>
          <w:p w:rsidR="003B494B" w:rsidRPr="00834228" w:rsidRDefault="003B494B" w:rsidP="004C2EBC">
            <w:pPr>
              <w:pStyle w:val="TableParagraph"/>
              <w:tabs>
                <w:tab w:val="left" w:pos="310"/>
              </w:tabs>
              <w:ind w:left="0"/>
              <w:jc w:val="center"/>
              <w:rPr>
                <w:lang w:val="ru-RU"/>
              </w:rPr>
            </w:pPr>
            <w:r w:rsidRPr="00834228">
              <w:rPr>
                <w:lang w:val="ru-RU"/>
              </w:rPr>
              <w:t>12.3</w:t>
            </w:r>
          </w:p>
        </w:tc>
        <w:tc>
          <w:tcPr>
            <w:tcW w:w="2922" w:type="pct"/>
            <w:gridSpan w:val="5"/>
            <w:vAlign w:val="center"/>
          </w:tcPr>
          <w:p w:rsidR="003B494B" w:rsidRPr="00BE0692" w:rsidRDefault="00A240AA" w:rsidP="009C2E9C">
            <w:pPr>
              <w:pStyle w:val="TableParagraph"/>
              <w:ind w:left="0"/>
              <w:jc w:val="center"/>
              <w:rPr>
                <w:color w:val="0D0D0D" w:themeColor="text1" w:themeTint="F2"/>
              </w:rPr>
            </w:pPr>
            <w:proofErr w:type="spellStart"/>
            <w:r w:rsidRPr="00C94AF0">
              <w:rPr>
                <w:color w:val="0D0D0D" w:themeColor="text1" w:themeTint="F2"/>
              </w:rPr>
              <w:t>нерегламентируется</w:t>
            </w:r>
            <w:proofErr w:type="spellEnd"/>
          </w:p>
        </w:tc>
      </w:tr>
    </w:tbl>
    <w:p w:rsidR="00056ECD" w:rsidRDefault="00056ECD" w:rsidP="00056ECD">
      <w:pPr>
        <w:pStyle w:val="ae"/>
        <w:spacing w:before="120" w:after="120"/>
        <w:rPr>
          <w:b/>
          <w:bCs/>
          <w:iCs/>
          <w:lang w:val="ru-RU"/>
        </w:rPr>
      </w:pPr>
      <w:r w:rsidRPr="002226E5">
        <w:rPr>
          <w:b/>
          <w:bCs/>
          <w:iCs/>
          <w:lang w:val="ru-RU"/>
        </w:rPr>
        <w:t>Условно разрешенные виды использования</w:t>
      </w:r>
    </w:p>
    <w:p w:rsidR="000F0169" w:rsidRDefault="000F0169" w:rsidP="000F0169">
      <w:pPr>
        <w:pStyle w:val="ae"/>
        <w:spacing w:line="360" w:lineRule="auto"/>
        <w:rPr>
          <w:bCs/>
          <w:iCs/>
          <w:lang w:val="ru-RU"/>
        </w:rPr>
      </w:pPr>
      <w:r>
        <w:rPr>
          <w:bCs/>
          <w:iCs/>
          <w:lang w:val="ru-RU"/>
        </w:rPr>
        <w:t>Не подлежат установлению</w:t>
      </w:r>
      <w:r w:rsidR="009B2823">
        <w:rPr>
          <w:bCs/>
          <w:iCs/>
          <w:lang w:val="ru-RU"/>
        </w:rPr>
        <w:t>.</w:t>
      </w:r>
    </w:p>
    <w:p w:rsidR="00A77D1E" w:rsidRDefault="00A77D1E" w:rsidP="00056ECD">
      <w:pPr>
        <w:pStyle w:val="ae"/>
        <w:spacing w:before="120" w:after="120"/>
        <w:rPr>
          <w:b/>
          <w:bCs/>
          <w:iCs/>
          <w:lang w:val="ru-RU"/>
        </w:rPr>
      </w:pPr>
      <w:r>
        <w:rPr>
          <w:b/>
          <w:bCs/>
          <w:iCs/>
          <w:lang w:val="ru-RU"/>
        </w:rPr>
        <w:br w:type="page"/>
      </w:r>
    </w:p>
    <w:p w:rsidR="0044214C" w:rsidRPr="0044214C" w:rsidRDefault="0044214C" w:rsidP="006C596D">
      <w:pPr>
        <w:pStyle w:val="ae"/>
        <w:spacing w:before="120" w:after="120"/>
        <w:ind w:firstLine="0"/>
        <w:jc w:val="center"/>
        <w:rPr>
          <w:rFonts w:eastAsia="Calibri"/>
          <w:b/>
          <w:lang w:val="ru-RU" w:eastAsia="ru-RU" w:bidi="ar-SA"/>
        </w:rPr>
      </w:pPr>
      <w:r w:rsidRPr="0044214C">
        <w:rPr>
          <w:rFonts w:eastAsia="Calibri"/>
          <w:b/>
          <w:lang w:val="ru-RU" w:eastAsia="ru-RU" w:bidi="ar-SA"/>
        </w:rPr>
        <w:lastRenderedPageBreak/>
        <w:t>С-2 Зоны, занятые объектами сельскохозяйственного назначения и предназначенные для ведения сельскохозяйственного производства</w:t>
      </w:r>
    </w:p>
    <w:p w:rsidR="0032388F" w:rsidRPr="00152A48" w:rsidRDefault="0032388F" w:rsidP="0032388F">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32388F" w:rsidRPr="00D90B71" w:rsidTr="004C2EBC">
        <w:trPr>
          <w:trHeight w:val="553"/>
          <w:tblHeader/>
          <w:jc w:val="center"/>
        </w:trPr>
        <w:tc>
          <w:tcPr>
            <w:tcW w:w="248" w:type="pct"/>
            <w:vMerge w:val="restart"/>
            <w:shd w:val="clear" w:color="auto" w:fill="D9D9D9" w:themeFill="background1" w:themeFillShade="D9"/>
          </w:tcPr>
          <w:p w:rsidR="0032388F" w:rsidRDefault="0032388F" w:rsidP="004C2EBC">
            <w:pPr>
              <w:pStyle w:val="TableParagraph"/>
              <w:ind w:left="0" w:hanging="23"/>
              <w:jc w:val="center"/>
              <w:rPr>
                <w:sz w:val="20"/>
                <w:szCs w:val="20"/>
                <w:lang w:val="ru-RU"/>
              </w:rPr>
            </w:pPr>
            <w:r w:rsidRPr="00692379">
              <w:rPr>
                <w:sz w:val="20"/>
                <w:szCs w:val="20"/>
                <w:lang w:val="ru-RU"/>
              </w:rPr>
              <w:t>№</w:t>
            </w:r>
          </w:p>
          <w:p w:rsidR="0032388F" w:rsidRPr="00692379" w:rsidRDefault="0032388F" w:rsidP="004C2EBC">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32388F" w:rsidRPr="00692379" w:rsidRDefault="0032388F" w:rsidP="004C2EBC">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32388F" w:rsidRPr="00692379" w:rsidRDefault="0032388F" w:rsidP="004C2EBC">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32388F" w:rsidRPr="00D34E06" w:rsidRDefault="0032388F" w:rsidP="004C2EBC">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32388F" w:rsidRPr="00D34E06" w:rsidRDefault="0032388F" w:rsidP="004C2EBC">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32388F" w:rsidRPr="00D34E06" w:rsidRDefault="0032388F" w:rsidP="004C2EBC">
            <w:pPr>
              <w:pStyle w:val="TableParagraph"/>
              <w:ind w:left="0"/>
              <w:jc w:val="center"/>
              <w:rPr>
                <w:sz w:val="20"/>
                <w:szCs w:val="20"/>
                <w:lang w:val="ru-RU"/>
              </w:rPr>
            </w:pPr>
            <w:r w:rsidRPr="00D34E06">
              <w:rPr>
                <w:sz w:val="20"/>
                <w:szCs w:val="20"/>
                <w:lang w:val="ru-RU"/>
              </w:rPr>
              <w:t>Максимальный процент застройки,</w:t>
            </w:r>
          </w:p>
          <w:p w:rsidR="0032388F" w:rsidRPr="00D34E06" w:rsidRDefault="0032388F" w:rsidP="004C2EBC">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32388F" w:rsidRPr="00D34E06" w:rsidRDefault="0032388F" w:rsidP="004C2EBC">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32388F" w:rsidRPr="00D34E06" w:rsidRDefault="0032388F" w:rsidP="004C2EBC">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32388F" w:rsidTr="004C2EBC">
        <w:trPr>
          <w:trHeight w:val="657"/>
          <w:jc w:val="center"/>
        </w:trPr>
        <w:tc>
          <w:tcPr>
            <w:tcW w:w="248" w:type="pct"/>
            <w:vMerge/>
            <w:tcBorders>
              <w:top w:val="nil"/>
            </w:tcBorders>
          </w:tcPr>
          <w:p w:rsidR="0032388F" w:rsidRPr="00D90B71" w:rsidRDefault="0032388F" w:rsidP="004C2EBC">
            <w:pPr>
              <w:rPr>
                <w:sz w:val="2"/>
                <w:szCs w:val="2"/>
                <w:lang w:val="ru-RU"/>
              </w:rPr>
            </w:pPr>
          </w:p>
        </w:tc>
        <w:tc>
          <w:tcPr>
            <w:tcW w:w="1267" w:type="pct"/>
            <w:vMerge/>
            <w:tcBorders>
              <w:top w:val="nil"/>
            </w:tcBorders>
          </w:tcPr>
          <w:p w:rsidR="0032388F" w:rsidRPr="00D90B71" w:rsidRDefault="0032388F" w:rsidP="004C2EBC">
            <w:pPr>
              <w:rPr>
                <w:sz w:val="2"/>
                <w:szCs w:val="2"/>
                <w:lang w:val="ru-RU"/>
              </w:rPr>
            </w:pPr>
          </w:p>
        </w:tc>
        <w:tc>
          <w:tcPr>
            <w:tcW w:w="563" w:type="pct"/>
            <w:vMerge/>
            <w:tcBorders>
              <w:top w:val="nil"/>
            </w:tcBorders>
          </w:tcPr>
          <w:p w:rsidR="0032388F" w:rsidRPr="00D90B71" w:rsidRDefault="0032388F" w:rsidP="004C2EBC">
            <w:pPr>
              <w:rPr>
                <w:sz w:val="2"/>
                <w:szCs w:val="2"/>
                <w:lang w:val="ru-RU"/>
              </w:rPr>
            </w:pPr>
          </w:p>
        </w:tc>
        <w:tc>
          <w:tcPr>
            <w:tcW w:w="423" w:type="pct"/>
            <w:shd w:val="clear" w:color="auto" w:fill="D9D9D9" w:themeFill="background1" w:themeFillShade="D9"/>
          </w:tcPr>
          <w:p w:rsidR="0032388F" w:rsidRDefault="0032388F" w:rsidP="004C2EBC">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32388F" w:rsidRDefault="0032388F" w:rsidP="004C2EBC">
            <w:pPr>
              <w:pStyle w:val="TableParagraph"/>
              <w:spacing w:before="1"/>
              <w:ind w:left="0"/>
              <w:jc w:val="center"/>
              <w:rPr>
                <w:sz w:val="24"/>
              </w:rPr>
            </w:pPr>
            <w:r>
              <w:rPr>
                <w:sz w:val="24"/>
              </w:rPr>
              <w:t>max</w:t>
            </w:r>
          </w:p>
        </w:tc>
        <w:tc>
          <w:tcPr>
            <w:tcW w:w="774" w:type="pct"/>
            <w:vMerge/>
            <w:tcBorders>
              <w:top w:val="nil"/>
            </w:tcBorders>
          </w:tcPr>
          <w:p w:rsidR="0032388F" w:rsidRDefault="0032388F" w:rsidP="004C2EBC">
            <w:pPr>
              <w:rPr>
                <w:sz w:val="2"/>
                <w:szCs w:val="2"/>
              </w:rPr>
            </w:pPr>
          </w:p>
        </w:tc>
        <w:tc>
          <w:tcPr>
            <w:tcW w:w="704" w:type="pct"/>
            <w:vMerge/>
            <w:tcBorders>
              <w:top w:val="nil"/>
            </w:tcBorders>
          </w:tcPr>
          <w:p w:rsidR="0032388F" w:rsidRDefault="0032388F" w:rsidP="004C2EBC">
            <w:pPr>
              <w:rPr>
                <w:sz w:val="2"/>
                <w:szCs w:val="2"/>
              </w:rPr>
            </w:pPr>
          </w:p>
        </w:tc>
        <w:tc>
          <w:tcPr>
            <w:tcW w:w="599" w:type="pct"/>
            <w:vMerge/>
          </w:tcPr>
          <w:p w:rsidR="0032388F" w:rsidRDefault="0032388F" w:rsidP="004C2EBC">
            <w:pPr>
              <w:rPr>
                <w:sz w:val="2"/>
                <w:szCs w:val="2"/>
              </w:rPr>
            </w:pPr>
          </w:p>
        </w:tc>
      </w:tr>
      <w:tr w:rsidR="004E28C1" w:rsidTr="004E28C1">
        <w:trPr>
          <w:cantSplit/>
          <w:trHeight w:val="506"/>
          <w:jc w:val="center"/>
        </w:trPr>
        <w:tc>
          <w:tcPr>
            <w:tcW w:w="248" w:type="pct"/>
            <w:vAlign w:val="center"/>
          </w:tcPr>
          <w:p w:rsidR="004E28C1" w:rsidRPr="004E7F7A" w:rsidRDefault="004E28C1" w:rsidP="00C52BB1">
            <w:pPr>
              <w:pStyle w:val="TableParagraph"/>
              <w:ind w:left="0"/>
              <w:jc w:val="center"/>
              <w:rPr>
                <w:lang w:val="ru-RU"/>
              </w:rPr>
            </w:pPr>
            <w:r>
              <w:rPr>
                <w:lang w:val="ru-RU"/>
              </w:rPr>
              <w:t>1.</w:t>
            </w:r>
          </w:p>
        </w:tc>
        <w:tc>
          <w:tcPr>
            <w:tcW w:w="1267" w:type="pct"/>
            <w:vAlign w:val="center"/>
          </w:tcPr>
          <w:p w:rsidR="004E28C1" w:rsidRPr="00C52BB1" w:rsidRDefault="004E28C1" w:rsidP="00A91188">
            <w:pPr>
              <w:spacing w:after="0" w:line="240" w:lineRule="auto"/>
              <w:rPr>
                <w:rFonts w:ascii="Times New Roman" w:eastAsia="Times New Roman" w:hAnsi="Times New Roman"/>
                <w:lang w:eastAsia="ru-RU" w:bidi="ru-RU"/>
              </w:rPr>
            </w:pPr>
            <w:proofErr w:type="spellStart"/>
            <w:r w:rsidRPr="00C52BB1">
              <w:rPr>
                <w:rFonts w:ascii="Times New Roman" w:eastAsia="Times New Roman" w:hAnsi="Times New Roman"/>
                <w:lang w:eastAsia="ru-RU" w:bidi="ru-RU"/>
              </w:rPr>
              <w:t>Растениеводство</w:t>
            </w:r>
            <w:proofErr w:type="spellEnd"/>
          </w:p>
        </w:tc>
        <w:tc>
          <w:tcPr>
            <w:tcW w:w="563" w:type="pct"/>
            <w:vAlign w:val="center"/>
          </w:tcPr>
          <w:p w:rsidR="004E28C1" w:rsidRPr="00C52BB1" w:rsidRDefault="004E28C1" w:rsidP="00A91188">
            <w:pPr>
              <w:pStyle w:val="TableParagraph"/>
              <w:tabs>
                <w:tab w:val="left" w:pos="310"/>
              </w:tabs>
              <w:ind w:left="0"/>
              <w:jc w:val="center"/>
            </w:pPr>
            <w:r w:rsidRPr="00C52BB1">
              <w:t>1.1</w:t>
            </w:r>
          </w:p>
        </w:tc>
        <w:tc>
          <w:tcPr>
            <w:tcW w:w="2922" w:type="pct"/>
            <w:gridSpan w:val="5"/>
            <w:vAlign w:val="center"/>
          </w:tcPr>
          <w:p w:rsidR="004E28C1" w:rsidRPr="00D12432" w:rsidRDefault="004E28C1" w:rsidP="009C2E9C">
            <w:pPr>
              <w:spacing w:after="0" w:line="240" w:lineRule="auto"/>
              <w:jc w:val="center"/>
              <w:rPr>
                <w:rFonts w:ascii="Times New Roman" w:hAnsi="Times New Roman"/>
                <w:lang w:val="ru-RU"/>
              </w:rPr>
            </w:pPr>
            <w:proofErr w:type="spellStart"/>
            <w:r w:rsidRPr="004E28C1">
              <w:rPr>
                <w:rFonts w:ascii="Times New Roman" w:hAnsi="Times New Roman"/>
                <w:color w:val="0D0D0D" w:themeColor="text1" w:themeTint="F2"/>
              </w:rPr>
              <w:t>нерегламентируется</w:t>
            </w:r>
            <w:proofErr w:type="spellEnd"/>
          </w:p>
        </w:tc>
      </w:tr>
      <w:tr w:rsidR="004E28C1" w:rsidTr="00C52BB1">
        <w:trPr>
          <w:cantSplit/>
          <w:trHeight w:val="506"/>
          <w:jc w:val="center"/>
        </w:trPr>
        <w:tc>
          <w:tcPr>
            <w:tcW w:w="248" w:type="pct"/>
            <w:vAlign w:val="center"/>
          </w:tcPr>
          <w:p w:rsidR="004E28C1" w:rsidRPr="00DF74EA" w:rsidRDefault="004E28C1" w:rsidP="00C52BB1">
            <w:pPr>
              <w:pStyle w:val="TableParagraph"/>
              <w:ind w:left="0"/>
              <w:jc w:val="center"/>
              <w:rPr>
                <w:lang w:val="ru-RU"/>
              </w:rPr>
            </w:pPr>
            <w:r>
              <w:rPr>
                <w:lang w:val="ru-RU"/>
              </w:rPr>
              <w:t>2.</w:t>
            </w:r>
          </w:p>
        </w:tc>
        <w:tc>
          <w:tcPr>
            <w:tcW w:w="1267" w:type="pct"/>
            <w:vAlign w:val="center"/>
          </w:tcPr>
          <w:p w:rsidR="004E28C1" w:rsidRPr="004E7F7A" w:rsidRDefault="004E28C1" w:rsidP="00A91188">
            <w:pPr>
              <w:pStyle w:val="ae"/>
              <w:ind w:firstLine="0"/>
              <w:jc w:val="left"/>
              <w:rPr>
                <w:sz w:val="22"/>
                <w:szCs w:val="22"/>
                <w:lang w:val="ru-RU" w:eastAsia="ru-RU" w:bidi="ru-RU"/>
              </w:rPr>
            </w:pPr>
            <w:r w:rsidRPr="00C52BB1">
              <w:rPr>
                <w:sz w:val="22"/>
                <w:szCs w:val="22"/>
                <w:lang w:val="ru-RU" w:eastAsia="ru-RU" w:bidi="ru-RU"/>
              </w:rPr>
              <w:t>Животноводство</w:t>
            </w:r>
          </w:p>
        </w:tc>
        <w:tc>
          <w:tcPr>
            <w:tcW w:w="563" w:type="pct"/>
            <w:vAlign w:val="center"/>
          </w:tcPr>
          <w:p w:rsidR="004E28C1" w:rsidRPr="00C52BB1" w:rsidRDefault="004E28C1" w:rsidP="00A91188">
            <w:pPr>
              <w:pStyle w:val="TableParagraph"/>
              <w:tabs>
                <w:tab w:val="left" w:pos="310"/>
              </w:tabs>
              <w:ind w:left="0"/>
              <w:jc w:val="center"/>
            </w:pPr>
            <w:r w:rsidRPr="00C52BB1">
              <w:t>1.7</w:t>
            </w:r>
          </w:p>
        </w:tc>
        <w:tc>
          <w:tcPr>
            <w:tcW w:w="423" w:type="pct"/>
            <w:vAlign w:val="center"/>
          </w:tcPr>
          <w:p w:rsidR="004E28C1" w:rsidRPr="00D12432" w:rsidRDefault="004E28C1" w:rsidP="00C17814">
            <w:pPr>
              <w:spacing w:after="0" w:line="240" w:lineRule="auto"/>
              <w:jc w:val="center"/>
              <w:rPr>
                <w:rFonts w:ascii="Times New Roman" w:hAnsi="Times New Roman"/>
              </w:rPr>
            </w:pPr>
            <w:r>
              <w:rPr>
                <w:rFonts w:ascii="Times New Roman" w:hAnsi="Times New Roman"/>
              </w:rPr>
              <w:t>1000</w:t>
            </w:r>
          </w:p>
        </w:tc>
        <w:tc>
          <w:tcPr>
            <w:tcW w:w="422" w:type="pct"/>
            <w:vAlign w:val="center"/>
          </w:tcPr>
          <w:p w:rsidR="004E28C1" w:rsidRPr="003B494B" w:rsidRDefault="004E28C1" w:rsidP="00C17814">
            <w:pPr>
              <w:spacing w:after="0" w:line="240" w:lineRule="auto"/>
              <w:jc w:val="center"/>
              <w:rPr>
                <w:rFonts w:ascii="Times New Roman" w:hAnsi="Times New Roman"/>
              </w:rPr>
            </w:pPr>
            <w:r>
              <w:rPr>
                <w:rFonts w:ascii="Times New Roman" w:hAnsi="Times New Roman"/>
              </w:rPr>
              <w:t>500000</w:t>
            </w:r>
          </w:p>
        </w:tc>
        <w:tc>
          <w:tcPr>
            <w:tcW w:w="774" w:type="pct"/>
            <w:vAlign w:val="center"/>
          </w:tcPr>
          <w:p w:rsidR="004E28C1" w:rsidRPr="006070BF" w:rsidRDefault="004E28C1" w:rsidP="00C17814">
            <w:pPr>
              <w:spacing w:after="0" w:line="240" w:lineRule="auto"/>
              <w:jc w:val="center"/>
              <w:rPr>
                <w:rFonts w:ascii="Times New Roman" w:hAnsi="Times New Roman"/>
              </w:rPr>
            </w:pPr>
            <w:r>
              <w:rPr>
                <w:rFonts w:ascii="Times New Roman" w:hAnsi="Times New Roman"/>
              </w:rPr>
              <w:t>20</w:t>
            </w:r>
          </w:p>
        </w:tc>
        <w:tc>
          <w:tcPr>
            <w:tcW w:w="704" w:type="pct"/>
            <w:vAlign w:val="center"/>
          </w:tcPr>
          <w:p w:rsidR="004E28C1" w:rsidRPr="006070BF" w:rsidRDefault="004E28C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4E28C1" w:rsidRPr="00D12432" w:rsidRDefault="004E28C1" w:rsidP="00C17814">
            <w:pPr>
              <w:spacing w:after="0" w:line="240" w:lineRule="auto"/>
              <w:jc w:val="center"/>
              <w:rPr>
                <w:rFonts w:ascii="Times New Roman" w:hAnsi="Times New Roman"/>
              </w:rPr>
            </w:pPr>
            <w:r>
              <w:rPr>
                <w:rFonts w:ascii="Times New Roman" w:hAnsi="Times New Roman"/>
              </w:rPr>
              <w:t>3/27</w:t>
            </w:r>
          </w:p>
        </w:tc>
      </w:tr>
      <w:tr w:rsidR="004E28C1" w:rsidTr="00C52BB1">
        <w:trPr>
          <w:cantSplit/>
          <w:trHeight w:val="506"/>
          <w:jc w:val="center"/>
        </w:trPr>
        <w:tc>
          <w:tcPr>
            <w:tcW w:w="248" w:type="pct"/>
            <w:vAlign w:val="center"/>
          </w:tcPr>
          <w:p w:rsidR="004E28C1" w:rsidRPr="00DF74EA" w:rsidRDefault="004E28C1" w:rsidP="00C52BB1">
            <w:pPr>
              <w:pStyle w:val="TableParagraph"/>
              <w:ind w:left="0"/>
              <w:jc w:val="center"/>
              <w:rPr>
                <w:lang w:val="ru-RU"/>
              </w:rPr>
            </w:pPr>
            <w:r>
              <w:rPr>
                <w:lang w:val="ru-RU"/>
              </w:rPr>
              <w:t>3.</w:t>
            </w:r>
          </w:p>
        </w:tc>
        <w:tc>
          <w:tcPr>
            <w:tcW w:w="1267" w:type="pct"/>
            <w:vAlign w:val="center"/>
          </w:tcPr>
          <w:p w:rsidR="004E28C1" w:rsidRPr="004E7F7A" w:rsidRDefault="004E28C1" w:rsidP="00A91188">
            <w:pPr>
              <w:pStyle w:val="ae"/>
              <w:ind w:firstLine="0"/>
              <w:jc w:val="left"/>
              <w:rPr>
                <w:sz w:val="22"/>
                <w:szCs w:val="22"/>
                <w:lang w:val="ru-RU" w:eastAsia="ru-RU" w:bidi="ru-RU"/>
              </w:rPr>
            </w:pPr>
            <w:r w:rsidRPr="00C52BB1">
              <w:rPr>
                <w:sz w:val="22"/>
                <w:szCs w:val="22"/>
                <w:lang w:val="ru-RU" w:eastAsia="ru-RU" w:bidi="ru-RU"/>
              </w:rPr>
              <w:t>Скотоводство</w:t>
            </w:r>
          </w:p>
        </w:tc>
        <w:tc>
          <w:tcPr>
            <w:tcW w:w="563" w:type="pct"/>
            <w:vAlign w:val="center"/>
          </w:tcPr>
          <w:p w:rsidR="004E28C1" w:rsidRPr="00C52BB1" w:rsidRDefault="004E28C1" w:rsidP="00A91188">
            <w:pPr>
              <w:pStyle w:val="TableParagraph"/>
              <w:tabs>
                <w:tab w:val="left" w:pos="310"/>
              </w:tabs>
              <w:ind w:left="0"/>
              <w:jc w:val="center"/>
            </w:pPr>
            <w:r w:rsidRPr="00C52BB1">
              <w:t>1.8</w:t>
            </w:r>
          </w:p>
        </w:tc>
        <w:tc>
          <w:tcPr>
            <w:tcW w:w="423" w:type="pct"/>
            <w:vAlign w:val="center"/>
          </w:tcPr>
          <w:p w:rsidR="004E28C1" w:rsidRPr="00D12432" w:rsidRDefault="004E28C1" w:rsidP="00C17814">
            <w:pPr>
              <w:spacing w:after="0" w:line="240" w:lineRule="auto"/>
              <w:jc w:val="center"/>
              <w:rPr>
                <w:rFonts w:ascii="Times New Roman" w:hAnsi="Times New Roman"/>
              </w:rPr>
            </w:pPr>
            <w:r>
              <w:rPr>
                <w:rFonts w:ascii="Times New Roman" w:hAnsi="Times New Roman"/>
              </w:rPr>
              <w:t>1000</w:t>
            </w:r>
          </w:p>
        </w:tc>
        <w:tc>
          <w:tcPr>
            <w:tcW w:w="422" w:type="pct"/>
            <w:vAlign w:val="center"/>
          </w:tcPr>
          <w:p w:rsidR="004E28C1" w:rsidRPr="003B494B" w:rsidRDefault="004E28C1" w:rsidP="00C17814">
            <w:pPr>
              <w:spacing w:after="0" w:line="240" w:lineRule="auto"/>
              <w:jc w:val="center"/>
              <w:rPr>
                <w:rFonts w:ascii="Times New Roman" w:hAnsi="Times New Roman"/>
              </w:rPr>
            </w:pPr>
            <w:r>
              <w:rPr>
                <w:rFonts w:ascii="Times New Roman" w:hAnsi="Times New Roman"/>
              </w:rPr>
              <w:t>500000</w:t>
            </w:r>
          </w:p>
        </w:tc>
        <w:tc>
          <w:tcPr>
            <w:tcW w:w="774" w:type="pct"/>
            <w:vAlign w:val="center"/>
          </w:tcPr>
          <w:p w:rsidR="004E28C1" w:rsidRPr="006070BF" w:rsidRDefault="004E28C1" w:rsidP="00C17814">
            <w:pPr>
              <w:spacing w:after="0" w:line="240" w:lineRule="auto"/>
              <w:jc w:val="center"/>
              <w:rPr>
                <w:rFonts w:ascii="Times New Roman" w:hAnsi="Times New Roman"/>
              </w:rPr>
            </w:pPr>
            <w:r>
              <w:rPr>
                <w:rFonts w:ascii="Times New Roman" w:hAnsi="Times New Roman"/>
              </w:rPr>
              <w:t>20</w:t>
            </w:r>
          </w:p>
        </w:tc>
        <w:tc>
          <w:tcPr>
            <w:tcW w:w="704" w:type="pct"/>
            <w:vAlign w:val="center"/>
          </w:tcPr>
          <w:p w:rsidR="004E28C1" w:rsidRPr="006070BF" w:rsidRDefault="004E28C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4E28C1" w:rsidRPr="00D12432" w:rsidRDefault="004E28C1" w:rsidP="00C17814">
            <w:pPr>
              <w:spacing w:after="0" w:line="240" w:lineRule="auto"/>
              <w:jc w:val="center"/>
              <w:rPr>
                <w:rFonts w:ascii="Times New Roman" w:hAnsi="Times New Roman"/>
              </w:rPr>
            </w:pPr>
            <w:r>
              <w:rPr>
                <w:rFonts w:ascii="Times New Roman" w:hAnsi="Times New Roman"/>
              </w:rPr>
              <w:t>3/27</w:t>
            </w:r>
          </w:p>
        </w:tc>
      </w:tr>
      <w:tr w:rsidR="004E28C1" w:rsidTr="00C52BB1">
        <w:trPr>
          <w:cantSplit/>
          <w:trHeight w:val="506"/>
          <w:jc w:val="center"/>
        </w:trPr>
        <w:tc>
          <w:tcPr>
            <w:tcW w:w="248" w:type="pct"/>
            <w:vAlign w:val="center"/>
          </w:tcPr>
          <w:p w:rsidR="004E28C1" w:rsidRPr="00DF74EA" w:rsidRDefault="004E28C1" w:rsidP="00C52BB1">
            <w:pPr>
              <w:pStyle w:val="TableParagraph"/>
              <w:ind w:left="0"/>
              <w:jc w:val="center"/>
              <w:rPr>
                <w:lang w:val="ru-RU"/>
              </w:rPr>
            </w:pPr>
            <w:r>
              <w:rPr>
                <w:lang w:val="ru-RU"/>
              </w:rPr>
              <w:t>4.</w:t>
            </w:r>
          </w:p>
        </w:tc>
        <w:tc>
          <w:tcPr>
            <w:tcW w:w="1267" w:type="pct"/>
            <w:vAlign w:val="center"/>
          </w:tcPr>
          <w:p w:rsidR="004E28C1" w:rsidRPr="004E7F7A" w:rsidRDefault="004E28C1" w:rsidP="00A91188">
            <w:pPr>
              <w:pStyle w:val="ae"/>
              <w:ind w:firstLine="0"/>
              <w:jc w:val="left"/>
              <w:rPr>
                <w:sz w:val="22"/>
                <w:szCs w:val="22"/>
                <w:lang w:val="ru-RU" w:eastAsia="ru-RU" w:bidi="ru-RU"/>
              </w:rPr>
            </w:pPr>
            <w:r w:rsidRPr="00C52BB1">
              <w:rPr>
                <w:sz w:val="22"/>
                <w:szCs w:val="22"/>
                <w:lang w:val="ru-RU" w:eastAsia="ru-RU" w:bidi="ru-RU"/>
              </w:rPr>
              <w:t>Звероводство</w:t>
            </w:r>
          </w:p>
        </w:tc>
        <w:tc>
          <w:tcPr>
            <w:tcW w:w="563" w:type="pct"/>
            <w:vAlign w:val="center"/>
          </w:tcPr>
          <w:p w:rsidR="004E28C1" w:rsidRPr="00C52BB1" w:rsidRDefault="004E28C1" w:rsidP="00A91188">
            <w:pPr>
              <w:pStyle w:val="TableParagraph"/>
              <w:tabs>
                <w:tab w:val="left" w:pos="310"/>
              </w:tabs>
              <w:ind w:left="0"/>
              <w:jc w:val="center"/>
            </w:pPr>
            <w:r w:rsidRPr="00C52BB1">
              <w:t>1.9</w:t>
            </w:r>
          </w:p>
        </w:tc>
        <w:tc>
          <w:tcPr>
            <w:tcW w:w="423" w:type="pct"/>
            <w:vAlign w:val="center"/>
          </w:tcPr>
          <w:p w:rsidR="004E28C1" w:rsidRPr="00D12432" w:rsidRDefault="004E28C1" w:rsidP="00C17814">
            <w:pPr>
              <w:spacing w:after="0" w:line="240" w:lineRule="auto"/>
              <w:jc w:val="center"/>
              <w:rPr>
                <w:rFonts w:ascii="Times New Roman" w:hAnsi="Times New Roman"/>
              </w:rPr>
            </w:pPr>
            <w:r>
              <w:rPr>
                <w:rFonts w:ascii="Times New Roman" w:hAnsi="Times New Roman"/>
              </w:rPr>
              <w:t>1000</w:t>
            </w:r>
          </w:p>
        </w:tc>
        <w:tc>
          <w:tcPr>
            <w:tcW w:w="422" w:type="pct"/>
            <w:vAlign w:val="center"/>
          </w:tcPr>
          <w:p w:rsidR="004E28C1" w:rsidRPr="003B494B" w:rsidRDefault="004E28C1" w:rsidP="00C17814">
            <w:pPr>
              <w:spacing w:after="0" w:line="240" w:lineRule="auto"/>
              <w:jc w:val="center"/>
              <w:rPr>
                <w:rFonts w:ascii="Times New Roman" w:hAnsi="Times New Roman"/>
              </w:rPr>
            </w:pPr>
            <w:r>
              <w:rPr>
                <w:rFonts w:ascii="Times New Roman" w:hAnsi="Times New Roman"/>
              </w:rPr>
              <w:t>500000</w:t>
            </w:r>
          </w:p>
        </w:tc>
        <w:tc>
          <w:tcPr>
            <w:tcW w:w="774" w:type="pct"/>
            <w:vAlign w:val="center"/>
          </w:tcPr>
          <w:p w:rsidR="004E28C1" w:rsidRPr="006070BF" w:rsidRDefault="004E28C1" w:rsidP="00C17814">
            <w:pPr>
              <w:spacing w:after="0" w:line="240" w:lineRule="auto"/>
              <w:jc w:val="center"/>
              <w:rPr>
                <w:rFonts w:ascii="Times New Roman" w:hAnsi="Times New Roman"/>
              </w:rPr>
            </w:pPr>
            <w:r>
              <w:rPr>
                <w:rFonts w:ascii="Times New Roman" w:hAnsi="Times New Roman"/>
              </w:rPr>
              <w:t>20</w:t>
            </w:r>
          </w:p>
        </w:tc>
        <w:tc>
          <w:tcPr>
            <w:tcW w:w="704" w:type="pct"/>
            <w:vAlign w:val="center"/>
          </w:tcPr>
          <w:p w:rsidR="004E28C1" w:rsidRPr="006070BF" w:rsidRDefault="004E28C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4E28C1" w:rsidRPr="00D12432" w:rsidRDefault="004E28C1" w:rsidP="00C17814">
            <w:pPr>
              <w:spacing w:after="0" w:line="240" w:lineRule="auto"/>
              <w:jc w:val="center"/>
              <w:rPr>
                <w:rFonts w:ascii="Times New Roman" w:hAnsi="Times New Roman"/>
              </w:rPr>
            </w:pPr>
            <w:r>
              <w:rPr>
                <w:rFonts w:ascii="Times New Roman" w:hAnsi="Times New Roman"/>
              </w:rPr>
              <w:t>3/27</w:t>
            </w:r>
          </w:p>
        </w:tc>
      </w:tr>
      <w:tr w:rsidR="004E28C1" w:rsidTr="00C52BB1">
        <w:trPr>
          <w:cantSplit/>
          <w:trHeight w:val="506"/>
          <w:jc w:val="center"/>
        </w:trPr>
        <w:tc>
          <w:tcPr>
            <w:tcW w:w="248" w:type="pct"/>
            <w:vAlign w:val="center"/>
          </w:tcPr>
          <w:p w:rsidR="004E28C1" w:rsidRPr="00DF74EA" w:rsidRDefault="004E28C1" w:rsidP="00C52BB1">
            <w:pPr>
              <w:pStyle w:val="TableParagraph"/>
              <w:ind w:left="0"/>
              <w:jc w:val="center"/>
              <w:rPr>
                <w:lang w:val="ru-RU"/>
              </w:rPr>
            </w:pPr>
            <w:r>
              <w:rPr>
                <w:lang w:val="ru-RU"/>
              </w:rPr>
              <w:t>5.</w:t>
            </w:r>
          </w:p>
        </w:tc>
        <w:tc>
          <w:tcPr>
            <w:tcW w:w="1267" w:type="pct"/>
            <w:vAlign w:val="center"/>
          </w:tcPr>
          <w:p w:rsidR="004E28C1" w:rsidRPr="004E7F7A" w:rsidRDefault="004E28C1" w:rsidP="00A91188">
            <w:pPr>
              <w:pStyle w:val="ae"/>
              <w:ind w:firstLine="0"/>
              <w:jc w:val="left"/>
              <w:rPr>
                <w:sz w:val="22"/>
                <w:szCs w:val="22"/>
                <w:lang w:val="ru-RU" w:eastAsia="ru-RU" w:bidi="ru-RU"/>
              </w:rPr>
            </w:pPr>
            <w:r w:rsidRPr="00C52BB1">
              <w:rPr>
                <w:sz w:val="22"/>
                <w:szCs w:val="22"/>
                <w:lang w:val="ru-RU" w:eastAsia="ru-RU" w:bidi="ru-RU"/>
              </w:rPr>
              <w:t>Птицеводство</w:t>
            </w:r>
          </w:p>
        </w:tc>
        <w:tc>
          <w:tcPr>
            <w:tcW w:w="563" w:type="pct"/>
            <w:vAlign w:val="center"/>
          </w:tcPr>
          <w:p w:rsidR="004E28C1" w:rsidRPr="00C52BB1" w:rsidRDefault="004E28C1" w:rsidP="00A91188">
            <w:pPr>
              <w:pStyle w:val="TableParagraph"/>
              <w:tabs>
                <w:tab w:val="left" w:pos="310"/>
              </w:tabs>
              <w:ind w:left="0"/>
              <w:jc w:val="center"/>
            </w:pPr>
            <w:r w:rsidRPr="00C52BB1">
              <w:t>1.10</w:t>
            </w:r>
          </w:p>
        </w:tc>
        <w:tc>
          <w:tcPr>
            <w:tcW w:w="423" w:type="pct"/>
            <w:vAlign w:val="center"/>
          </w:tcPr>
          <w:p w:rsidR="004E28C1" w:rsidRPr="00D12432" w:rsidRDefault="004E28C1" w:rsidP="00C17814">
            <w:pPr>
              <w:spacing w:after="0" w:line="240" w:lineRule="auto"/>
              <w:jc w:val="center"/>
              <w:rPr>
                <w:rFonts w:ascii="Times New Roman" w:hAnsi="Times New Roman"/>
              </w:rPr>
            </w:pPr>
            <w:r>
              <w:rPr>
                <w:rFonts w:ascii="Times New Roman" w:hAnsi="Times New Roman"/>
              </w:rPr>
              <w:t>1000</w:t>
            </w:r>
          </w:p>
        </w:tc>
        <w:tc>
          <w:tcPr>
            <w:tcW w:w="422" w:type="pct"/>
            <w:vAlign w:val="center"/>
          </w:tcPr>
          <w:p w:rsidR="004E28C1" w:rsidRPr="003B494B" w:rsidRDefault="004E28C1" w:rsidP="00C17814">
            <w:pPr>
              <w:spacing w:after="0" w:line="240" w:lineRule="auto"/>
              <w:jc w:val="center"/>
              <w:rPr>
                <w:rFonts w:ascii="Times New Roman" w:hAnsi="Times New Roman"/>
              </w:rPr>
            </w:pPr>
            <w:r>
              <w:rPr>
                <w:rFonts w:ascii="Times New Roman" w:hAnsi="Times New Roman"/>
              </w:rPr>
              <w:t>500000</w:t>
            </w:r>
          </w:p>
        </w:tc>
        <w:tc>
          <w:tcPr>
            <w:tcW w:w="774" w:type="pct"/>
            <w:vAlign w:val="center"/>
          </w:tcPr>
          <w:p w:rsidR="004E28C1" w:rsidRPr="006070BF" w:rsidRDefault="004E28C1" w:rsidP="00C17814">
            <w:pPr>
              <w:spacing w:after="0" w:line="240" w:lineRule="auto"/>
              <w:jc w:val="center"/>
              <w:rPr>
                <w:rFonts w:ascii="Times New Roman" w:hAnsi="Times New Roman"/>
              </w:rPr>
            </w:pPr>
            <w:r>
              <w:rPr>
                <w:rFonts w:ascii="Times New Roman" w:hAnsi="Times New Roman"/>
              </w:rPr>
              <w:t>20</w:t>
            </w:r>
          </w:p>
        </w:tc>
        <w:tc>
          <w:tcPr>
            <w:tcW w:w="704" w:type="pct"/>
            <w:vAlign w:val="center"/>
          </w:tcPr>
          <w:p w:rsidR="004E28C1" w:rsidRPr="006070BF" w:rsidRDefault="004E28C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4E28C1" w:rsidRPr="00D12432" w:rsidRDefault="004E28C1" w:rsidP="00C17814">
            <w:pPr>
              <w:spacing w:after="0" w:line="240" w:lineRule="auto"/>
              <w:jc w:val="center"/>
              <w:rPr>
                <w:rFonts w:ascii="Times New Roman" w:hAnsi="Times New Roman"/>
              </w:rPr>
            </w:pPr>
            <w:r>
              <w:rPr>
                <w:rFonts w:ascii="Times New Roman" w:hAnsi="Times New Roman"/>
              </w:rPr>
              <w:t>3/27</w:t>
            </w:r>
          </w:p>
        </w:tc>
      </w:tr>
      <w:tr w:rsidR="004E28C1" w:rsidTr="00C52BB1">
        <w:trPr>
          <w:cantSplit/>
          <w:trHeight w:val="506"/>
          <w:jc w:val="center"/>
        </w:trPr>
        <w:tc>
          <w:tcPr>
            <w:tcW w:w="248" w:type="pct"/>
            <w:vAlign w:val="center"/>
          </w:tcPr>
          <w:p w:rsidR="004E28C1" w:rsidRPr="00DF74EA" w:rsidRDefault="004E28C1" w:rsidP="00C52BB1">
            <w:pPr>
              <w:pStyle w:val="TableParagraph"/>
              <w:ind w:left="0"/>
              <w:jc w:val="center"/>
              <w:rPr>
                <w:lang w:val="ru-RU"/>
              </w:rPr>
            </w:pPr>
            <w:r>
              <w:rPr>
                <w:lang w:val="ru-RU"/>
              </w:rPr>
              <w:t>6.</w:t>
            </w:r>
          </w:p>
        </w:tc>
        <w:tc>
          <w:tcPr>
            <w:tcW w:w="1267" w:type="pct"/>
            <w:vAlign w:val="center"/>
          </w:tcPr>
          <w:p w:rsidR="004E28C1" w:rsidRPr="004E7F7A" w:rsidRDefault="004E28C1" w:rsidP="00A91188">
            <w:pPr>
              <w:pStyle w:val="ae"/>
              <w:ind w:firstLine="0"/>
              <w:jc w:val="left"/>
              <w:rPr>
                <w:sz w:val="22"/>
                <w:szCs w:val="22"/>
                <w:lang w:val="ru-RU" w:eastAsia="ru-RU" w:bidi="ru-RU"/>
              </w:rPr>
            </w:pPr>
            <w:r w:rsidRPr="00C52BB1">
              <w:rPr>
                <w:sz w:val="22"/>
                <w:szCs w:val="22"/>
                <w:lang w:val="ru-RU" w:eastAsia="ru-RU" w:bidi="ru-RU"/>
              </w:rPr>
              <w:t>Свиноводство</w:t>
            </w:r>
          </w:p>
        </w:tc>
        <w:tc>
          <w:tcPr>
            <w:tcW w:w="563" w:type="pct"/>
            <w:vAlign w:val="center"/>
          </w:tcPr>
          <w:p w:rsidR="004E28C1" w:rsidRPr="00C52BB1" w:rsidRDefault="004E28C1" w:rsidP="00A91188">
            <w:pPr>
              <w:pStyle w:val="TableParagraph"/>
              <w:tabs>
                <w:tab w:val="left" w:pos="310"/>
              </w:tabs>
              <w:ind w:left="0"/>
              <w:jc w:val="center"/>
            </w:pPr>
            <w:r w:rsidRPr="00C52BB1">
              <w:t>1.11</w:t>
            </w:r>
          </w:p>
        </w:tc>
        <w:tc>
          <w:tcPr>
            <w:tcW w:w="423" w:type="pct"/>
            <w:vAlign w:val="center"/>
          </w:tcPr>
          <w:p w:rsidR="004E28C1" w:rsidRPr="00D12432" w:rsidRDefault="004E28C1" w:rsidP="00C17814">
            <w:pPr>
              <w:spacing w:after="0" w:line="240" w:lineRule="auto"/>
              <w:jc w:val="center"/>
              <w:rPr>
                <w:rFonts w:ascii="Times New Roman" w:hAnsi="Times New Roman"/>
              </w:rPr>
            </w:pPr>
            <w:r>
              <w:rPr>
                <w:rFonts w:ascii="Times New Roman" w:hAnsi="Times New Roman"/>
              </w:rPr>
              <w:t>1000</w:t>
            </w:r>
          </w:p>
        </w:tc>
        <w:tc>
          <w:tcPr>
            <w:tcW w:w="422" w:type="pct"/>
            <w:vAlign w:val="center"/>
          </w:tcPr>
          <w:p w:rsidR="004E28C1" w:rsidRPr="003B494B" w:rsidRDefault="004E28C1" w:rsidP="00C17814">
            <w:pPr>
              <w:spacing w:after="0" w:line="240" w:lineRule="auto"/>
              <w:jc w:val="center"/>
              <w:rPr>
                <w:rFonts w:ascii="Times New Roman" w:hAnsi="Times New Roman"/>
              </w:rPr>
            </w:pPr>
            <w:r>
              <w:rPr>
                <w:rFonts w:ascii="Times New Roman" w:hAnsi="Times New Roman"/>
              </w:rPr>
              <w:t>500000</w:t>
            </w:r>
          </w:p>
        </w:tc>
        <w:tc>
          <w:tcPr>
            <w:tcW w:w="774" w:type="pct"/>
            <w:vAlign w:val="center"/>
          </w:tcPr>
          <w:p w:rsidR="004E28C1" w:rsidRPr="006070BF" w:rsidRDefault="004E28C1" w:rsidP="00C17814">
            <w:pPr>
              <w:spacing w:after="0" w:line="240" w:lineRule="auto"/>
              <w:jc w:val="center"/>
              <w:rPr>
                <w:rFonts w:ascii="Times New Roman" w:hAnsi="Times New Roman"/>
              </w:rPr>
            </w:pPr>
            <w:r>
              <w:rPr>
                <w:rFonts w:ascii="Times New Roman" w:hAnsi="Times New Roman"/>
              </w:rPr>
              <w:t>20</w:t>
            </w:r>
          </w:p>
        </w:tc>
        <w:tc>
          <w:tcPr>
            <w:tcW w:w="704" w:type="pct"/>
            <w:vAlign w:val="center"/>
          </w:tcPr>
          <w:p w:rsidR="004E28C1" w:rsidRPr="006070BF" w:rsidRDefault="004E28C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4E28C1" w:rsidRPr="00D12432" w:rsidRDefault="004E28C1" w:rsidP="00C17814">
            <w:pPr>
              <w:spacing w:after="0" w:line="240" w:lineRule="auto"/>
              <w:jc w:val="center"/>
              <w:rPr>
                <w:rFonts w:ascii="Times New Roman" w:hAnsi="Times New Roman"/>
              </w:rPr>
            </w:pPr>
            <w:r>
              <w:rPr>
                <w:rFonts w:ascii="Times New Roman" w:hAnsi="Times New Roman"/>
              </w:rPr>
              <w:t>3/27</w:t>
            </w:r>
          </w:p>
        </w:tc>
      </w:tr>
      <w:tr w:rsidR="004E28C1" w:rsidTr="00C52BB1">
        <w:trPr>
          <w:cantSplit/>
          <w:trHeight w:val="506"/>
          <w:jc w:val="center"/>
        </w:trPr>
        <w:tc>
          <w:tcPr>
            <w:tcW w:w="248" w:type="pct"/>
            <w:vAlign w:val="center"/>
          </w:tcPr>
          <w:p w:rsidR="004E28C1" w:rsidRPr="00DF74EA" w:rsidRDefault="004E28C1" w:rsidP="00C52BB1">
            <w:pPr>
              <w:pStyle w:val="TableParagraph"/>
              <w:ind w:left="0"/>
              <w:jc w:val="center"/>
              <w:rPr>
                <w:lang w:val="ru-RU"/>
              </w:rPr>
            </w:pPr>
            <w:r>
              <w:rPr>
                <w:lang w:val="ru-RU"/>
              </w:rPr>
              <w:t>7.</w:t>
            </w:r>
          </w:p>
        </w:tc>
        <w:tc>
          <w:tcPr>
            <w:tcW w:w="1267" w:type="pct"/>
            <w:vAlign w:val="center"/>
          </w:tcPr>
          <w:p w:rsidR="004E28C1" w:rsidRPr="004E7F7A" w:rsidRDefault="004E28C1" w:rsidP="00A91188">
            <w:pPr>
              <w:pStyle w:val="ae"/>
              <w:ind w:firstLine="0"/>
              <w:jc w:val="left"/>
              <w:rPr>
                <w:sz w:val="22"/>
                <w:szCs w:val="22"/>
                <w:lang w:val="ru-RU" w:eastAsia="ru-RU" w:bidi="ru-RU"/>
              </w:rPr>
            </w:pPr>
            <w:r w:rsidRPr="00C52BB1">
              <w:rPr>
                <w:sz w:val="22"/>
                <w:szCs w:val="22"/>
                <w:lang w:val="ru-RU" w:eastAsia="ru-RU" w:bidi="ru-RU"/>
              </w:rPr>
              <w:t>Пчеловодство</w:t>
            </w:r>
          </w:p>
        </w:tc>
        <w:tc>
          <w:tcPr>
            <w:tcW w:w="563" w:type="pct"/>
            <w:vAlign w:val="center"/>
          </w:tcPr>
          <w:p w:rsidR="004E28C1" w:rsidRPr="00C52BB1" w:rsidRDefault="004E28C1" w:rsidP="00A91188">
            <w:pPr>
              <w:pStyle w:val="TableParagraph"/>
              <w:tabs>
                <w:tab w:val="left" w:pos="310"/>
              </w:tabs>
              <w:ind w:left="0"/>
              <w:jc w:val="center"/>
            </w:pPr>
            <w:r w:rsidRPr="00C52BB1">
              <w:t>1.12</w:t>
            </w:r>
          </w:p>
        </w:tc>
        <w:tc>
          <w:tcPr>
            <w:tcW w:w="423" w:type="pct"/>
            <w:vAlign w:val="center"/>
          </w:tcPr>
          <w:p w:rsidR="004E28C1" w:rsidRPr="00D12432" w:rsidRDefault="004E28C1" w:rsidP="00C17814">
            <w:pPr>
              <w:spacing w:after="0" w:line="240" w:lineRule="auto"/>
              <w:jc w:val="center"/>
              <w:rPr>
                <w:rFonts w:ascii="Times New Roman" w:hAnsi="Times New Roman"/>
              </w:rPr>
            </w:pPr>
            <w:r>
              <w:rPr>
                <w:rFonts w:ascii="Times New Roman" w:hAnsi="Times New Roman"/>
              </w:rPr>
              <w:t>1000</w:t>
            </w:r>
          </w:p>
        </w:tc>
        <w:tc>
          <w:tcPr>
            <w:tcW w:w="422" w:type="pct"/>
            <w:vAlign w:val="center"/>
          </w:tcPr>
          <w:p w:rsidR="004E28C1" w:rsidRPr="003B494B" w:rsidRDefault="004E28C1" w:rsidP="00C17814">
            <w:pPr>
              <w:spacing w:after="0" w:line="240" w:lineRule="auto"/>
              <w:jc w:val="center"/>
              <w:rPr>
                <w:rFonts w:ascii="Times New Roman" w:hAnsi="Times New Roman"/>
              </w:rPr>
            </w:pPr>
            <w:r>
              <w:rPr>
                <w:rFonts w:ascii="Times New Roman" w:hAnsi="Times New Roman"/>
              </w:rPr>
              <w:t>500000</w:t>
            </w:r>
          </w:p>
        </w:tc>
        <w:tc>
          <w:tcPr>
            <w:tcW w:w="774" w:type="pct"/>
            <w:vAlign w:val="center"/>
          </w:tcPr>
          <w:p w:rsidR="004E28C1" w:rsidRPr="006070BF" w:rsidRDefault="004E28C1" w:rsidP="00C17814">
            <w:pPr>
              <w:spacing w:after="0" w:line="240" w:lineRule="auto"/>
              <w:jc w:val="center"/>
              <w:rPr>
                <w:rFonts w:ascii="Times New Roman" w:hAnsi="Times New Roman"/>
              </w:rPr>
            </w:pPr>
            <w:r>
              <w:rPr>
                <w:rFonts w:ascii="Times New Roman" w:hAnsi="Times New Roman"/>
              </w:rPr>
              <w:t>20</w:t>
            </w:r>
          </w:p>
        </w:tc>
        <w:tc>
          <w:tcPr>
            <w:tcW w:w="704" w:type="pct"/>
            <w:vAlign w:val="center"/>
          </w:tcPr>
          <w:p w:rsidR="004E28C1" w:rsidRPr="006070BF" w:rsidRDefault="004E28C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4E28C1" w:rsidRPr="00D12432" w:rsidRDefault="004E28C1" w:rsidP="00C17814">
            <w:pPr>
              <w:spacing w:after="0" w:line="240" w:lineRule="auto"/>
              <w:jc w:val="center"/>
              <w:rPr>
                <w:rFonts w:ascii="Times New Roman" w:hAnsi="Times New Roman"/>
              </w:rPr>
            </w:pPr>
            <w:r>
              <w:rPr>
                <w:rFonts w:ascii="Times New Roman" w:hAnsi="Times New Roman"/>
              </w:rPr>
              <w:t>3/27</w:t>
            </w:r>
          </w:p>
        </w:tc>
      </w:tr>
      <w:tr w:rsidR="004E28C1" w:rsidTr="00C52BB1">
        <w:trPr>
          <w:cantSplit/>
          <w:trHeight w:val="506"/>
          <w:jc w:val="center"/>
        </w:trPr>
        <w:tc>
          <w:tcPr>
            <w:tcW w:w="248" w:type="pct"/>
            <w:vAlign w:val="center"/>
          </w:tcPr>
          <w:p w:rsidR="004E28C1" w:rsidRPr="00DF74EA" w:rsidRDefault="004E28C1" w:rsidP="00C52BB1">
            <w:pPr>
              <w:pStyle w:val="TableParagraph"/>
              <w:ind w:left="0"/>
              <w:jc w:val="center"/>
              <w:rPr>
                <w:lang w:val="ru-RU"/>
              </w:rPr>
            </w:pPr>
            <w:r>
              <w:rPr>
                <w:lang w:val="ru-RU"/>
              </w:rPr>
              <w:t>8.</w:t>
            </w:r>
          </w:p>
        </w:tc>
        <w:tc>
          <w:tcPr>
            <w:tcW w:w="1267" w:type="pct"/>
            <w:vAlign w:val="center"/>
          </w:tcPr>
          <w:p w:rsidR="004E28C1" w:rsidRPr="004E7F7A" w:rsidRDefault="004E28C1" w:rsidP="00A91188">
            <w:pPr>
              <w:pStyle w:val="ae"/>
              <w:ind w:firstLine="0"/>
              <w:jc w:val="left"/>
              <w:rPr>
                <w:sz w:val="22"/>
                <w:szCs w:val="22"/>
                <w:lang w:val="ru-RU" w:eastAsia="ru-RU" w:bidi="ru-RU"/>
              </w:rPr>
            </w:pPr>
            <w:r w:rsidRPr="00C52BB1">
              <w:rPr>
                <w:sz w:val="22"/>
                <w:szCs w:val="22"/>
                <w:lang w:val="ru-RU" w:eastAsia="ru-RU" w:bidi="ru-RU"/>
              </w:rPr>
              <w:t>Рыбоводство</w:t>
            </w:r>
          </w:p>
        </w:tc>
        <w:tc>
          <w:tcPr>
            <w:tcW w:w="563" w:type="pct"/>
            <w:vAlign w:val="center"/>
          </w:tcPr>
          <w:p w:rsidR="004E28C1" w:rsidRPr="00C52BB1" w:rsidRDefault="004E28C1" w:rsidP="00A91188">
            <w:pPr>
              <w:pStyle w:val="TableParagraph"/>
              <w:tabs>
                <w:tab w:val="left" w:pos="310"/>
              </w:tabs>
              <w:ind w:left="0"/>
              <w:jc w:val="center"/>
            </w:pPr>
            <w:r w:rsidRPr="00C52BB1">
              <w:t>1.13</w:t>
            </w:r>
          </w:p>
        </w:tc>
        <w:tc>
          <w:tcPr>
            <w:tcW w:w="423" w:type="pct"/>
            <w:vAlign w:val="center"/>
          </w:tcPr>
          <w:p w:rsidR="004E28C1" w:rsidRPr="00D12432" w:rsidRDefault="004E28C1" w:rsidP="00C17814">
            <w:pPr>
              <w:spacing w:after="0" w:line="240" w:lineRule="auto"/>
              <w:jc w:val="center"/>
              <w:rPr>
                <w:rFonts w:ascii="Times New Roman" w:hAnsi="Times New Roman"/>
              </w:rPr>
            </w:pPr>
            <w:r>
              <w:rPr>
                <w:rFonts w:ascii="Times New Roman" w:hAnsi="Times New Roman"/>
              </w:rPr>
              <w:t>1000</w:t>
            </w:r>
          </w:p>
        </w:tc>
        <w:tc>
          <w:tcPr>
            <w:tcW w:w="422" w:type="pct"/>
            <w:vAlign w:val="center"/>
          </w:tcPr>
          <w:p w:rsidR="004E28C1" w:rsidRPr="003B494B" w:rsidRDefault="004E28C1" w:rsidP="00C17814">
            <w:pPr>
              <w:spacing w:after="0" w:line="240" w:lineRule="auto"/>
              <w:jc w:val="center"/>
              <w:rPr>
                <w:rFonts w:ascii="Times New Roman" w:hAnsi="Times New Roman"/>
              </w:rPr>
            </w:pPr>
            <w:r>
              <w:rPr>
                <w:rFonts w:ascii="Times New Roman" w:hAnsi="Times New Roman"/>
              </w:rPr>
              <w:t>500000</w:t>
            </w:r>
          </w:p>
        </w:tc>
        <w:tc>
          <w:tcPr>
            <w:tcW w:w="774" w:type="pct"/>
            <w:vAlign w:val="center"/>
          </w:tcPr>
          <w:p w:rsidR="004E28C1" w:rsidRPr="006070BF" w:rsidRDefault="004E28C1" w:rsidP="00C17814">
            <w:pPr>
              <w:spacing w:after="0" w:line="240" w:lineRule="auto"/>
              <w:jc w:val="center"/>
              <w:rPr>
                <w:rFonts w:ascii="Times New Roman" w:hAnsi="Times New Roman"/>
              </w:rPr>
            </w:pPr>
            <w:r>
              <w:rPr>
                <w:rFonts w:ascii="Times New Roman" w:hAnsi="Times New Roman"/>
              </w:rPr>
              <w:t>20</w:t>
            </w:r>
          </w:p>
        </w:tc>
        <w:tc>
          <w:tcPr>
            <w:tcW w:w="704" w:type="pct"/>
            <w:vAlign w:val="center"/>
          </w:tcPr>
          <w:p w:rsidR="004E28C1" w:rsidRPr="006070BF" w:rsidRDefault="004E28C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4E28C1" w:rsidRPr="00D12432" w:rsidRDefault="004E28C1" w:rsidP="00C17814">
            <w:pPr>
              <w:spacing w:after="0" w:line="240" w:lineRule="auto"/>
              <w:jc w:val="center"/>
              <w:rPr>
                <w:rFonts w:ascii="Times New Roman" w:hAnsi="Times New Roman"/>
              </w:rPr>
            </w:pPr>
            <w:r>
              <w:rPr>
                <w:rFonts w:ascii="Times New Roman" w:hAnsi="Times New Roman"/>
              </w:rPr>
              <w:t>3/27</w:t>
            </w:r>
          </w:p>
        </w:tc>
      </w:tr>
      <w:tr w:rsidR="004E28C1" w:rsidTr="00C52BB1">
        <w:trPr>
          <w:cantSplit/>
          <w:trHeight w:val="99"/>
          <w:jc w:val="center"/>
        </w:trPr>
        <w:tc>
          <w:tcPr>
            <w:tcW w:w="248" w:type="pct"/>
            <w:vAlign w:val="center"/>
          </w:tcPr>
          <w:p w:rsidR="004E28C1" w:rsidRPr="00DF74EA" w:rsidRDefault="004E28C1" w:rsidP="00C52BB1">
            <w:pPr>
              <w:pStyle w:val="TableParagraph"/>
              <w:ind w:left="0"/>
              <w:jc w:val="center"/>
              <w:rPr>
                <w:lang w:val="ru-RU"/>
              </w:rPr>
            </w:pPr>
            <w:r>
              <w:rPr>
                <w:lang w:val="ru-RU"/>
              </w:rPr>
              <w:t>9.</w:t>
            </w:r>
          </w:p>
        </w:tc>
        <w:tc>
          <w:tcPr>
            <w:tcW w:w="1267" w:type="pct"/>
            <w:vAlign w:val="center"/>
          </w:tcPr>
          <w:p w:rsidR="004E28C1" w:rsidRPr="004E7F7A" w:rsidRDefault="004E28C1" w:rsidP="00A91188">
            <w:pPr>
              <w:pStyle w:val="ae"/>
              <w:ind w:firstLine="0"/>
              <w:jc w:val="left"/>
              <w:rPr>
                <w:sz w:val="22"/>
                <w:szCs w:val="22"/>
                <w:lang w:val="ru-RU" w:eastAsia="ru-RU" w:bidi="ru-RU"/>
              </w:rPr>
            </w:pPr>
            <w:r w:rsidRPr="00C52BB1">
              <w:rPr>
                <w:sz w:val="22"/>
                <w:szCs w:val="22"/>
                <w:lang w:val="ru-RU" w:eastAsia="ru-RU" w:bidi="ru-RU"/>
              </w:rPr>
              <w:t>Научное обеспечение сельского хозяйства</w:t>
            </w:r>
          </w:p>
        </w:tc>
        <w:tc>
          <w:tcPr>
            <w:tcW w:w="563" w:type="pct"/>
            <w:vAlign w:val="center"/>
          </w:tcPr>
          <w:p w:rsidR="004E28C1" w:rsidRPr="00C52BB1" w:rsidRDefault="004E28C1" w:rsidP="00A91188">
            <w:pPr>
              <w:pStyle w:val="TableParagraph"/>
              <w:tabs>
                <w:tab w:val="left" w:pos="310"/>
              </w:tabs>
              <w:ind w:left="0"/>
              <w:jc w:val="center"/>
            </w:pPr>
            <w:r w:rsidRPr="00C52BB1">
              <w:t>1.14</w:t>
            </w:r>
          </w:p>
        </w:tc>
        <w:tc>
          <w:tcPr>
            <w:tcW w:w="423" w:type="pct"/>
            <w:vAlign w:val="center"/>
          </w:tcPr>
          <w:p w:rsidR="004E28C1" w:rsidRPr="00D12432" w:rsidRDefault="004E28C1" w:rsidP="00C17814">
            <w:pPr>
              <w:spacing w:after="0" w:line="240" w:lineRule="auto"/>
              <w:jc w:val="center"/>
              <w:rPr>
                <w:rFonts w:ascii="Times New Roman" w:hAnsi="Times New Roman"/>
              </w:rPr>
            </w:pPr>
            <w:r>
              <w:rPr>
                <w:rFonts w:ascii="Times New Roman" w:hAnsi="Times New Roman"/>
              </w:rPr>
              <w:t>1000</w:t>
            </w:r>
          </w:p>
        </w:tc>
        <w:tc>
          <w:tcPr>
            <w:tcW w:w="422" w:type="pct"/>
            <w:vAlign w:val="center"/>
          </w:tcPr>
          <w:p w:rsidR="004E28C1" w:rsidRPr="003B494B" w:rsidRDefault="004E28C1" w:rsidP="00C17814">
            <w:pPr>
              <w:spacing w:after="0" w:line="240" w:lineRule="auto"/>
              <w:jc w:val="center"/>
              <w:rPr>
                <w:rFonts w:ascii="Times New Roman" w:hAnsi="Times New Roman"/>
              </w:rPr>
            </w:pPr>
            <w:r>
              <w:rPr>
                <w:rFonts w:ascii="Times New Roman" w:hAnsi="Times New Roman"/>
              </w:rPr>
              <w:t>500000</w:t>
            </w:r>
          </w:p>
        </w:tc>
        <w:tc>
          <w:tcPr>
            <w:tcW w:w="774" w:type="pct"/>
            <w:vAlign w:val="center"/>
          </w:tcPr>
          <w:p w:rsidR="004E28C1" w:rsidRPr="006070BF" w:rsidRDefault="004E28C1" w:rsidP="00C17814">
            <w:pPr>
              <w:spacing w:after="0" w:line="240" w:lineRule="auto"/>
              <w:jc w:val="center"/>
              <w:rPr>
                <w:rFonts w:ascii="Times New Roman" w:hAnsi="Times New Roman"/>
              </w:rPr>
            </w:pPr>
            <w:r>
              <w:rPr>
                <w:rFonts w:ascii="Times New Roman" w:hAnsi="Times New Roman"/>
              </w:rPr>
              <w:t>20</w:t>
            </w:r>
          </w:p>
        </w:tc>
        <w:tc>
          <w:tcPr>
            <w:tcW w:w="704" w:type="pct"/>
            <w:vAlign w:val="center"/>
          </w:tcPr>
          <w:p w:rsidR="004E28C1" w:rsidRPr="006070BF" w:rsidRDefault="004E28C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4E28C1" w:rsidRPr="00D12432" w:rsidRDefault="004E28C1" w:rsidP="00C17814">
            <w:pPr>
              <w:spacing w:after="0" w:line="240" w:lineRule="auto"/>
              <w:jc w:val="center"/>
              <w:rPr>
                <w:rFonts w:ascii="Times New Roman" w:hAnsi="Times New Roman"/>
              </w:rPr>
            </w:pPr>
            <w:r>
              <w:rPr>
                <w:rFonts w:ascii="Times New Roman" w:hAnsi="Times New Roman"/>
              </w:rPr>
              <w:t>3/27</w:t>
            </w:r>
          </w:p>
        </w:tc>
      </w:tr>
      <w:tr w:rsidR="004E28C1" w:rsidTr="00C52BB1">
        <w:trPr>
          <w:cantSplit/>
          <w:trHeight w:val="533"/>
          <w:jc w:val="center"/>
        </w:trPr>
        <w:tc>
          <w:tcPr>
            <w:tcW w:w="248" w:type="pct"/>
            <w:vAlign w:val="center"/>
          </w:tcPr>
          <w:p w:rsidR="004E28C1" w:rsidRPr="004C2EBC" w:rsidRDefault="004E28C1" w:rsidP="00C52BB1">
            <w:pPr>
              <w:pStyle w:val="TableParagraph"/>
              <w:ind w:left="0"/>
              <w:jc w:val="center"/>
              <w:rPr>
                <w:lang w:val="ru-RU"/>
              </w:rPr>
            </w:pPr>
            <w:r>
              <w:rPr>
                <w:lang w:val="ru-RU"/>
              </w:rPr>
              <w:t>10.</w:t>
            </w:r>
          </w:p>
        </w:tc>
        <w:tc>
          <w:tcPr>
            <w:tcW w:w="1267" w:type="pct"/>
            <w:vAlign w:val="center"/>
          </w:tcPr>
          <w:p w:rsidR="004E28C1" w:rsidRPr="00834228" w:rsidRDefault="004E28C1" w:rsidP="00A91188">
            <w:pPr>
              <w:pStyle w:val="ae"/>
              <w:ind w:firstLine="0"/>
              <w:jc w:val="left"/>
              <w:rPr>
                <w:sz w:val="22"/>
                <w:szCs w:val="22"/>
                <w:lang w:val="ru-RU" w:eastAsia="ru-RU" w:bidi="ru-RU"/>
              </w:rPr>
            </w:pPr>
            <w:r w:rsidRPr="00C52BB1">
              <w:rPr>
                <w:sz w:val="22"/>
                <w:szCs w:val="22"/>
                <w:lang w:val="ru-RU" w:eastAsia="ru-RU" w:bidi="ru-RU"/>
              </w:rPr>
              <w:t>Хранение и переработка сельскохозяйственной продукции</w:t>
            </w:r>
          </w:p>
        </w:tc>
        <w:tc>
          <w:tcPr>
            <w:tcW w:w="563" w:type="pct"/>
            <w:vAlign w:val="center"/>
          </w:tcPr>
          <w:p w:rsidR="004E28C1" w:rsidRPr="00C52BB1" w:rsidRDefault="004E28C1" w:rsidP="00A91188">
            <w:pPr>
              <w:pStyle w:val="TableParagraph"/>
              <w:tabs>
                <w:tab w:val="left" w:pos="310"/>
              </w:tabs>
              <w:ind w:left="0"/>
              <w:jc w:val="center"/>
            </w:pPr>
            <w:r w:rsidRPr="00C52BB1">
              <w:t>1.15</w:t>
            </w:r>
          </w:p>
        </w:tc>
        <w:tc>
          <w:tcPr>
            <w:tcW w:w="423" w:type="pct"/>
            <w:vAlign w:val="center"/>
          </w:tcPr>
          <w:p w:rsidR="004E28C1" w:rsidRPr="00D12432" w:rsidRDefault="004E28C1" w:rsidP="00C17814">
            <w:pPr>
              <w:spacing w:after="0" w:line="240" w:lineRule="auto"/>
              <w:jc w:val="center"/>
              <w:rPr>
                <w:rFonts w:ascii="Times New Roman" w:hAnsi="Times New Roman"/>
              </w:rPr>
            </w:pPr>
            <w:r>
              <w:rPr>
                <w:rFonts w:ascii="Times New Roman" w:hAnsi="Times New Roman"/>
              </w:rPr>
              <w:t>1000</w:t>
            </w:r>
          </w:p>
        </w:tc>
        <w:tc>
          <w:tcPr>
            <w:tcW w:w="422" w:type="pct"/>
            <w:vAlign w:val="center"/>
          </w:tcPr>
          <w:p w:rsidR="004E28C1" w:rsidRPr="003B494B" w:rsidRDefault="004E28C1" w:rsidP="00C17814">
            <w:pPr>
              <w:spacing w:after="0" w:line="240" w:lineRule="auto"/>
              <w:jc w:val="center"/>
              <w:rPr>
                <w:rFonts w:ascii="Times New Roman" w:hAnsi="Times New Roman"/>
              </w:rPr>
            </w:pPr>
            <w:r>
              <w:rPr>
                <w:rFonts w:ascii="Times New Roman" w:hAnsi="Times New Roman"/>
              </w:rPr>
              <w:t>500000</w:t>
            </w:r>
          </w:p>
        </w:tc>
        <w:tc>
          <w:tcPr>
            <w:tcW w:w="774" w:type="pct"/>
            <w:vAlign w:val="center"/>
          </w:tcPr>
          <w:p w:rsidR="004E28C1" w:rsidRPr="006070BF" w:rsidRDefault="004E28C1" w:rsidP="00C17814">
            <w:pPr>
              <w:spacing w:after="0" w:line="240" w:lineRule="auto"/>
              <w:jc w:val="center"/>
              <w:rPr>
                <w:rFonts w:ascii="Times New Roman" w:hAnsi="Times New Roman"/>
              </w:rPr>
            </w:pPr>
            <w:r>
              <w:rPr>
                <w:rFonts w:ascii="Times New Roman" w:hAnsi="Times New Roman"/>
              </w:rPr>
              <w:t>20</w:t>
            </w:r>
          </w:p>
        </w:tc>
        <w:tc>
          <w:tcPr>
            <w:tcW w:w="704" w:type="pct"/>
            <w:vAlign w:val="center"/>
          </w:tcPr>
          <w:p w:rsidR="004E28C1" w:rsidRPr="006070BF" w:rsidRDefault="004E28C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4E28C1" w:rsidRPr="00D12432" w:rsidRDefault="004E28C1" w:rsidP="00C17814">
            <w:pPr>
              <w:spacing w:after="0" w:line="240" w:lineRule="auto"/>
              <w:jc w:val="center"/>
              <w:rPr>
                <w:rFonts w:ascii="Times New Roman" w:hAnsi="Times New Roman"/>
              </w:rPr>
            </w:pPr>
            <w:r>
              <w:rPr>
                <w:rFonts w:ascii="Times New Roman" w:hAnsi="Times New Roman"/>
              </w:rPr>
              <w:t>3/27</w:t>
            </w:r>
          </w:p>
        </w:tc>
      </w:tr>
      <w:tr w:rsidR="004E28C1" w:rsidTr="00C52BB1">
        <w:trPr>
          <w:cantSplit/>
          <w:trHeight w:val="99"/>
          <w:jc w:val="center"/>
        </w:trPr>
        <w:tc>
          <w:tcPr>
            <w:tcW w:w="248" w:type="pct"/>
            <w:vAlign w:val="center"/>
          </w:tcPr>
          <w:p w:rsidR="004E28C1" w:rsidRPr="004C2EBC" w:rsidRDefault="004E28C1" w:rsidP="00C52BB1">
            <w:pPr>
              <w:pStyle w:val="TableParagraph"/>
              <w:ind w:left="0"/>
              <w:jc w:val="center"/>
              <w:rPr>
                <w:lang w:val="ru-RU"/>
              </w:rPr>
            </w:pPr>
            <w:r>
              <w:rPr>
                <w:lang w:val="ru-RU"/>
              </w:rPr>
              <w:t>11.</w:t>
            </w:r>
          </w:p>
        </w:tc>
        <w:tc>
          <w:tcPr>
            <w:tcW w:w="1267" w:type="pct"/>
            <w:vAlign w:val="center"/>
          </w:tcPr>
          <w:p w:rsidR="004E28C1" w:rsidRPr="00834228" w:rsidRDefault="004E28C1" w:rsidP="00A91188">
            <w:pPr>
              <w:pStyle w:val="ae"/>
              <w:ind w:firstLine="0"/>
              <w:jc w:val="left"/>
              <w:rPr>
                <w:sz w:val="22"/>
                <w:szCs w:val="22"/>
                <w:lang w:val="ru-RU" w:eastAsia="ru-RU" w:bidi="ru-RU"/>
              </w:rPr>
            </w:pPr>
            <w:r w:rsidRPr="00C52BB1">
              <w:rPr>
                <w:sz w:val="22"/>
                <w:szCs w:val="22"/>
                <w:lang w:val="ru-RU" w:eastAsia="ru-RU" w:bidi="ru-RU"/>
              </w:rPr>
              <w:t>Ведение личного подсобного хозяйства на полевых участках</w:t>
            </w:r>
          </w:p>
        </w:tc>
        <w:tc>
          <w:tcPr>
            <w:tcW w:w="563" w:type="pct"/>
            <w:vAlign w:val="center"/>
          </w:tcPr>
          <w:p w:rsidR="004E28C1" w:rsidRPr="00C52BB1" w:rsidRDefault="004E28C1" w:rsidP="00A91188">
            <w:pPr>
              <w:pStyle w:val="TableParagraph"/>
              <w:tabs>
                <w:tab w:val="left" w:pos="310"/>
              </w:tabs>
              <w:ind w:left="0"/>
              <w:jc w:val="center"/>
            </w:pPr>
            <w:r w:rsidRPr="00C52BB1">
              <w:t>1.16</w:t>
            </w:r>
          </w:p>
        </w:tc>
        <w:tc>
          <w:tcPr>
            <w:tcW w:w="423" w:type="pct"/>
            <w:vAlign w:val="center"/>
          </w:tcPr>
          <w:p w:rsidR="004E28C1" w:rsidRPr="00D12432" w:rsidRDefault="004E28C1" w:rsidP="00C17814">
            <w:pPr>
              <w:spacing w:after="0" w:line="240" w:lineRule="auto"/>
              <w:jc w:val="center"/>
              <w:rPr>
                <w:rFonts w:ascii="Times New Roman" w:hAnsi="Times New Roman"/>
              </w:rPr>
            </w:pPr>
            <w:r>
              <w:rPr>
                <w:rFonts w:ascii="Times New Roman" w:hAnsi="Times New Roman"/>
              </w:rPr>
              <w:t>600</w:t>
            </w:r>
          </w:p>
        </w:tc>
        <w:tc>
          <w:tcPr>
            <w:tcW w:w="422" w:type="pct"/>
            <w:vAlign w:val="center"/>
          </w:tcPr>
          <w:p w:rsidR="004E28C1" w:rsidRPr="003B494B" w:rsidRDefault="004E28C1" w:rsidP="00C17814">
            <w:pPr>
              <w:spacing w:after="0" w:line="240" w:lineRule="auto"/>
              <w:jc w:val="center"/>
              <w:rPr>
                <w:rFonts w:ascii="Times New Roman" w:hAnsi="Times New Roman"/>
              </w:rPr>
            </w:pPr>
            <w:r>
              <w:rPr>
                <w:rFonts w:ascii="Times New Roman" w:hAnsi="Times New Roman"/>
              </w:rPr>
              <w:t>20000</w:t>
            </w:r>
          </w:p>
        </w:tc>
        <w:tc>
          <w:tcPr>
            <w:tcW w:w="774" w:type="pct"/>
            <w:vAlign w:val="center"/>
          </w:tcPr>
          <w:p w:rsidR="004E28C1" w:rsidRPr="006070BF" w:rsidRDefault="004E28C1" w:rsidP="00C17814">
            <w:pPr>
              <w:spacing w:after="0" w:line="240" w:lineRule="auto"/>
              <w:jc w:val="center"/>
              <w:rPr>
                <w:rFonts w:ascii="Times New Roman" w:hAnsi="Times New Roman"/>
              </w:rPr>
            </w:pPr>
            <w:r>
              <w:rPr>
                <w:rFonts w:ascii="Times New Roman" w:hAnsi="Times New Roman"/>
              </w:rPr>
              <w:t>40</w:t>
            </w:r>
          </w:p>
        </w:tc>
        <w:tc>
          <w:tcPr>
            <w:tcW w:w="704" w:type="pct"/>
            <w:vAlign w:val="center"/>
          </w:tcPr>
          <w:p w:rsidR="004E28C1" w:rsidRPr="006070BF" w:rsidRDefault="004E28C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4E28C1" w:rsidRPr="00D12432" w:rsidRDefault="004E28C1" w:rsidP="00C17814">
            <w:pPr>
              <w:spacing w:after="0" w:line="240" w:lineRule="auto"/>
              <w:jc w:val="center"/>
              <w:rPr>
                <w:rFonts w:ascii="Times New Roman" w:hAnsi="Times New Roman"/>
              </w:rPr>
            </w:pPr>
            <w:r>
              <w:rPr>
                <w:rFonts w:ascii="Times New Roman" w:hAnsi="Times New Roman"/>
              </w:rPr>
              <w:t>1/10</w:t>
            </w:r>
          </w:p>
        </w:tc>
      </w:tr>
      <w:tr w:rsidR="004E28C1" w:rsidTr="00C52BB1">
        <w:trPr>
          <w:cantSplit/>
          <w:trHeight w:val="578"/>
          <w:jc w:val="center"/>
        </w:trPr>
        <w:tc>
          <w:tcPr>
            <w:tcW w:w="248" w:type="pct"/>
            <w:vAlign w:val="center"/>
          </w:tcPr>
          <w:p w:rsidR="004E28C1" w:rsidRPr="004C2EBC" w:rsidRDefault="004E28C1" w:rsidP="00C52BB1">
            <w:pPr>
              <w:pStyle w:val="TableParagraph"/>
              <w:ind w:left="0"/>
              <w:jc w:val="center"/>
              <w:rPr>
                <w:lang w:val="ru-RU"/>
              </w:rPr>
            </w:pPr>
            <w:r>
              <w:rPr>
                <w:lang w:val="ru-RU"/>
              </w:rPr>
              <w:t>12.</w:t>
            </w:r>
          </w:p>
        </w:tc>
        <w:tc>
          <w:tcPr>
            <w:tcW w:w="1267" w:type="pct"/>
            <w:vAlign w:val="center"/>
          </w:tcPr>
          <w:p w:rsidR="004E28C1" w:rsidRPr="004E7F7A" w:rsidRDefault="004E28C1" w:rsidP="00A91188">
            <w:pPr>
              <w:pStyle w:val="ae"/>
              <w:ind w:firstLine="0"/>
              <w:jc w:val="left"/>
              <w:rPr>
                <w:sz w:val="22"/>
                <w:szCs w:val="22"/>
                <w:lang w:val="ru-RU" w:eastAsia="ru-RU" w:bidi="ru-RU"/>
              </w:rPr>
            </w:pPr>
            <w:r w:rsidRPr="00C52BB1">
              <w:rPr>
                <w:sz w:val="22"/>
                <w:szCs w:val="22"/>
                <w:lang w:val="ru-RU" w:eastAsia="ru-RU" w:bidi="ru-RU"/>
              </w:rPr>
              <w:t>Питомники</w:t>
            </w:r>
          </w:p>
        </w:tc>
        <w:tc>
          <w:tcPr>
            <w:tcW w:w="563" w:type="pct"/>
            <w:vAlign w:val="center"/>
          </w:tcPr>
          <w:p w:rsidR="004E28C1" w:rsidRPr="00C52BB1" w:rsidRDefault="004E28C1" w:rsidP="00A91188">
            <w:pPr>
              <w:pStyle w:val="TableParagraph"/>
              <w:tabs>
                <w:tab w:val="left" w:pos="310"/>
              </w:tabs>
              <w:ind w:left="0"/>
              <w:jc w:val="center"/>
            </w:pPr>
            <w:r w:rsidRPr="00C52BB1">
              <w:t>1.17</w:t>
            </w:r>
          </w:p>
        </w:tc>
        <w:tc>
          <w:tcPr>
            <w:tcW w:w="423" w:type="pct"/>
            <w:vAlign w:val="center"/>
          </w:tcPr>
          <w:p w:rsidR="004E28C1" w:rsidRPr="00D12432" w:rsidRDefault="004E28C1" w:rsidP="00C17814">
            <w:pPr>
              <w:spacing w:after="0" w:line="240" w:lineRule="auto"/>
              <w:jc w:val="center"/>
              <w:rPr>
                <w:rFonts w:ascii="Times New Roman" w:hAnsi="Times New Roman"/>
              </w:rPr>
            </w:pPr>
            <w:r>
              <w:rPr>
                <w:rFonts w:ascii="Times New Roman" w:hAnsi="Times New Roman"/>
              </w:rPr>
              <w:t>1000</w:t>
            </w:r>
          </w:p>
        </w:tc>
        <w:tc>
          <w:tcPr>
            <w:tcW w:w="422" w:type="pct"/>
            <w:vAlign w:val="center"/>
          </w:tcPr>
          <w:p w:rsidR="004E28C1" w:rsidRPr="003B494B" w:rsidRDefault="004E28C1" w:rsidP="00C17814">
            <w:pPr>
              <w:spacing w:after="0" w:line="240" w:lineRule="auto"/>
              <w:jc w:val="center"/>
              <w:rPr>
                <w:rFonts w:ascii="Times New Roman" w:hAnsi="Times New Roman"/>
              </w:rPr>
            </w:pPr>
            <w:r>
              <w:rPr>
                <w:rFonts w:ascii="Times New Roman" w:hAnsi="Times New Roman"/>
              </w:rPr>
              <w:t>500000</w:t>
            </w:r>
          </w:p>
        </w:tc>
        <w:tc>
          <w:tcPr>
            <w:tcW w:w="774" w:type="pct"/>
            <w:vAlign w:val="center"/>
          </w:tcPr>
          <w:p w:rsidR="004E28C1" w:rsidRPr="006070BF" w:rsidRDefault="004E28C1" w:rsidP="00C17814">
            <w:pPr>
              <w:spacing w:after="0" w:line="240" w:lineRule="auto"/>
              <w:jc w:val="center"/>
              <w:rPr>
                <w:rFonts w:ascii="Times New Roman" w:hAnsi="Times New Roman"/>
              </w:rPr>
            </w:pPr>
            <w:r>
              <w:rPr>
                <w:rFonts w:ascii="Times New Roman" w:hAnsi="Times New Roman"/>
              </w:rPr>
              <w:t>20</w:t>
            </w:r>
          </w:p>
        </w:tc>
        <w:tc>
          <w:tcPr>
            <w:tcW w:w="704" w:type="pct"/>
            <w:vAlign w:val="center"/>
          </w:tcPr>
          <w:p w:rsidR="004E28C1" w:rsidRPr="006070BF" w:rsidRDefault="004E28C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4E28C1" w:rsidRPr="00D12432" w:rsidRDefault="004E28C1" w:rsidP="00C17814">
            <w:pPr>
              <w:spacing w:after="0" w:line="240" w:lineRule="auto"/>
              <w:jc w:val="center"/>
              <w:rPr>
                <w:rFonts w:ascii="Times New Roman" w:hAnsi="Times New Roman"/>
              </w:rPr>
            </w:pPr>
            <w:r>
              <w:rPr>
                <w:rFonts w:ascii="Times New Roman" w:hAnsi="Times New Roman"/>
              </w:rPr>
              <w:t>2/15</w:t>
            </w:r>
          </w:p>
        </w:tc>
      </w:tr>
      <w:tr w:rsidR="004E28C1" w:rsidTr="00C52BB1">
        <w:trPr>
          <w:cantSplit/>
          <w:trHeight w:val="578"/>
          <w:jc w:val="center"/>
        </w:trPr>
        <w:tc>
          <w:tcPr>
            <w:tcW w:w="248" w:type="pct"/>
            <w:vAlign w:val="center"/>
          </w:tcPr>
          <w:p w:rsidR="004E28C1" w:rsidRDefault="004E28C1" w:rsidP="00C52BB1">
            <w:pPr>
              <w:pStyle w:val="TableParagraph"/>
              <w:ind w:left="0"/>
              <w:jc w:val="center"/>
            </w:pPr>
            <w:r>
              <w:t>13.</w:t>
            </w:r>
          </w:p>
        </w:tc>
        <w:tc>
          <w:tcPr>
            <w:tcW w:w="1267" w:type="pct"/>
            <w:vAlign w:val="center"/>
          </w:tcPr>
          <w:p w:rsidR="004E28C1" w:rsidRPr="004E7F7A" w:rsidRDefault="004E28C1" w:rsidP="00A91188">
            <w:pPr>
              <w:pStyle w:val="ae"/>
              <w:ind w:firstLine="0"/>
              <w:jc w:val="left"/>
              <w:rPr>
                <w:sz w:val="22"/>
                <w:szCs w:val="22"/>
                <w:lang w:val="ru-RU" w:eastAsia="ru-RU" w:bidi="ru-RU"/>
              </w:rPr>
            </w:pPr>
            <w:r w:rsidRPr="00C52BB1">
              <w:rPr>
                <w:sz w:val="22"/>
                <w:szCs w:val="22"/>
                <w:lang w:val="ru-RU" w:eastAsia="ru-RU" w:bidi="ru-RU"/>
              </w:rPr>
              <w:t>Обеспечение сельскохозяйственного производства</w:t>
            </w:r>
          </w:p>
        </w:tc>
        <w:tc>
          <w:tcPr>
            <w:tcW w:w="563" w:type="pct"/>
            <w:vAlign w:val="center"/>
          </w:tcPr>
          <w:p w:rsidR="004E28C1" w:rsidRPr="00C52BB1" w:rsidRDefault="004E28C1" w:rsidP="00A91188">
            <w:pPr>
              <w:pStyle w:val="TableParagraph"/>
              <w:tabs>
                <w:tab w:val="left" w:pos="310"/>
              </w:tabs>
              <w:ind w:left="0"/>
              <w:jc w:val="center"/>
            </w:pPr>
            <w:r w:rsidRPr="00C52BB1">
              <w:t>1.18</w:t>
            </w:r>
          </w:p>
        </w:tc>
        <w:tc>
          <w:tcPr>
            <w:tcW w:w="423" w:type="pct"/>
            <w:vAlign w:val="center"/>
          </w:tcPr>
          <w:p w:rsidR="004E28C1" w:rsidRPr="00D12432" w:rsidRDefault="004E28C1" w:rsidP="00C17814">
            <w:pPr>
              <w:spacing w:after="0" w:line="240" w:lineRule="auto"/>
              <w:jc w:val="center"/>
              <w:rPr>
                <w:rFonts w:ascii="Times New Roman" w:hAnsi="Times New Roman"/>
              </w:rPr>
            </w:pPr>
            <w:r>
              <w:rPr>
                <w:rFonts w:ascii="Times New Roman" w:hAnsi="Times New Roman"/>
              </w:rPr>
              <w:t>1000</w:t>
            </w:r>
          </w:p>
        </w:tc>
        <w:tc>
          <w:tcPr>
            <w:tcW w:w="422" w:type="pct"/>
            <w:vAlign w:val="center"/>
          </w:tcPr>
          <w:p w:rsidR="004E28C1" w:rsidRPr="003B494B" w:rsidRDefault="004E28C1" w:rsidP="00C17814">
            <w:pPr>
              <w:spacing w:after="0" w:line="240" w:lineRule="auto"/>
              <w:jc w:val="center"/>
              <w:rPr>
                <w:rFonts w:ascii="Times New Roman" w:hAnsi="Times New Roman"/>
              </w:rPr>
            </w:pPr>
            <w:r>
              <w:rPr>
                <w:rFonts w:ascii="Times New Roman" w:hAnsi="Times New Roman"/>
              </w:rPr>
              <w:t>500000</w:t>
            </w:r>
          </w:p>
        </w:tc>
        <w:tc>
          <w:tcPr>
            <w:tcW w:w="774" w:type="pct"/>
            <w:vAlign w:val="center"/>
          </w:tcPr>
          <w:p w:rsidR="004E28C1" w:rsidRPr="006070BF" w:rsidRDefault="004E28C1" w:rsidP="00C17814">
            <w:pPr>
              <w:spacing w:after="0" w:line="240" w:lineRule="auto"/>
              <w:jc w:val="center"/>
              <w:rPr>
                <w:rFonts w:ascii="Times New Roman" w:hAnsi="Times New Roman"/>
              </w:rPr>
            </w:pPr>
            <w:r>
              <w:rPr>
                <w:rFonts w:ascii="Times New Roman" w:hAnsi="Times New Roman"/>
              </w:rPr>
              <w:t>20</w:t>
            </w:r>
          </w:p>
        </w:tc>
        <w:tc>
          <w:tcPr>
            <w:tcW w:w="704" w:type="pct"/>
            <w:vAlign w:val="center"/>
          </w:tcPr>
          <w:p w:rsidR="004E28C1" w:rsidRPr="006070BF" w:rsidRDefault="004E28C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4E28C1" w:rsidRPr="00D12432" w:rsidRDefault="004E28C1" w:rsidP="00C17814">
            <w:pPr>
              <w:spacing w:after="0" w:line="240" w:lineRule="auto"/>
              <w:jc w:val="center"/>
              <w:rPr>
                <w:rFonts w:ascii="Times New Roman" w:hAnsi="Times New Roman"/>
              </w:rPr>
            </w:pPr>
            <w:r>
              <w:rPr>
                <w:rFonts w:ascii="Times New Roman" w:hAnsi="Times New Roman"/>
              </w:rPr>
              <w:t>2/15</w:t>
            </w:r>
          </w:p>
        </w:tc>
      </w:tr>
      <w:tr w:rsidR="004E28C1" w:rsidTr="004E28C1">
        <w:trPr>
          <w:cantSplit/>
          <w:trHeight w:val="578"/>
          <w:jc w:val="center"/>
        </w:trPr>
        <w:tc>
          <w:tcPr>
            <w:tcW w:w="248" w:type="pct"/>
            <w:vAlign w:val="center"/>
          </w:tcPr>
          <w:p w:rsidR="004E28C1" w:rsidRDefault="004E28C1" w:rsidP="00C52BB1">
            <w:pPr>
              <w:pStyle w:val="TableParagraph"/>
              <w:ind w:left="0"/>
              <w:jc w:val="center"/>
            </w:pPr>
            <w:r>
              <w:t>14.</w:t>
            </w:r>
          </w:p>
        </w:tc>
        <w:tc>
          <w:tcPr>
            <w:tcW w:w="1267" w:type="pct"/>
            <w:vAlign w:val="center"/>
          </w:tcPr>
          <w:p w:rsidR="004E28C1" w:rsidRPr="004E7F7A" w:rsidRDefault="004E28C1" w:rsidP="00A91188">
            <w:pPr>
              <w:pStyle w:val="ae"/>
              <w:ind w:firstLine="0"/>
              <w:jc w:val="left"/>
              <w:rPr>
                <w:sz w:val="22"/>
                <w:szCs w:val="22"/>
                <w:lang w:val="ru-RU" w:eastAsia="ru-RU" w:bidi="ru-RU"/>
              </w:rPr>
            </w:pPr>
            <w:r w:rsidRPr="00C52BB1">
              <w:rPr>
                <w:sz w:val="22"/>
                <w:szCs w:val="22"/>
                <w:lang w:val="ru-RU" w:eastAsia="ru-RU" w:bidi="ru-RU"/>
              </w:rPr>
              <w:t>Сенокошение</w:t>
            </w:r>
          </w:p>
        </w:tc>
        <w:tc>
          <w:tcPr>
            <w:tcW w:w="563" w:type="pct"/>
            <w:vAlign w:val="center"/>
          </w:tcPr>
          <w:p w:rsidR="004E28C1" w:rsidRPr="00C52BB1" w:rsidRDefault="004E28C1" w:rsidP="00A91188">
            <w:pPr>
              <w:pStyle w:val="TableParagraph"/>
              <w:tabs>
                <w:tab w:val="left" w:pos="310"/>
              </w:tabs>
              <w:ind w:left="0"/>
              <w:jc w:val="center"/>
            </w:pPr>
            <w:r w:rsidRPr="00C52BB1">
              <w:t>1.19</w:t>
            </w:r>
          </w:p>
        </w:tc>
        <w:tc>
          <w:tcPr>
            <w:tcW w:w="2922" w:type="pct"/>
            <w:gridSpan w:val="5"/>
            <w:vAlign w:val="center"/>
          </w:tcPr>
          <w:p w:rsidR="004E28C1" w:rsidRPr="003E075A" w:rsidRDefault="004E28C1" w:rsidP="00C52BB1">
            <w:pPr>
              <w:spacing w:after="0" w:line="240" w:lineRule="auto"/>
              <w:jc w:val="center"/>
              <w:rPr>
                <w:rFonts w:ascii="Times New Roman" w:hAnsi="Times New Roman"/>
              </w:rPr>
            </w:pPr>
            <w:proofErr w:type="spellStart"/>
            <w:r w:rsidRPr="004E28C1">
              <w:rPr>
                <w:rFonts w:ascii="Times New Roman" w:hAnsi="Times New Roman"/>
                <w:color w:val="0D0D0D" w:themeColor="text1" w:themeTint="F2"/>
              </w:rPr>
              <w:t>нерегламентируется</w:t>
            </w:r>
            <w:proofErr w:type="spellEnd"/>
          </w:p>
        </w:tc>
      </w:tr>
      <w:tr w:rsidR="004E28C1" w:rsidTr="00C52BB1">
        <w:trPr>
          <w:cantSplit/>
          <w:trHeight w:val="578"/>
          <w:jc w:val="center"/>
        </w:trPr>
        <w:tc>
          <w:tcPr>
            <w:tcW w:w="248" w:type="pct"/>
            <w:vAlign w:val="center"/>
          </w:tcPr>
          <w:p w:rsidR="004E28C1" w:rsidRDefault="004E28C1" w:rsidP="00C52BB1">
            <w:pPr>
              <w:pStyle w:val="TableParagraph"/>
              <w:ind w:left="0"/>
              <w:jc w:val="center"/>
            </w:pPr>
            <w:r>
              <w:t>15.</w:t>
            </w:r>
          </w:p>
        </w:tc>
        <w:tc>
          <w:tcPr>
            <w:tcW w:w="1267" w:type="pct"/>
            <w:vAlign w:val="center"/>
          </w:tcPr>
          <w:p w:rsidR="004E28C1" w:rsidRPr="004E7F7A" w:rsidRDefault="004E28C1" w:rsidP="00A91188">
            <w:pPr>
              <w:pStyle w:val="ae"/>
              <w:ind w:firstLine="0"/>
              <w:jc w:val="left"/>
              <w:rPr>
                <w:sz w:val="22"/>
                <w:szCs w:val="22"/>
                <w:lang w:val="ru-RU" w:eastAsia="ru-RU" w:bidi="ru-RU"/>
              </w:rPr>
            </w:pPr>
            <w:r w:rsidRPr="00C52BB1">
              <w:rPr>
                <w:sz w:val="22"/>
                <w:szCs w:val="22"/>
                <w:lang w:val="ru-RU" w:eastAsia="ru-RU" w:bidi="ru-RU"/>
              </w:rPr>
              <w:t>Ветеринарное обслуживание</w:t>
            </w:r>
          </w:p>
        </w:tc>
        <w:tc>
          <w:tcPr>
            <w:tcW w:w="563" w:type="pct"/>
            <w:vAlign w:val="center"/>
          </w:tcPr>
          <w:p w:rsidR="004E28C1" w:rsidRPr="00C52BB1" w:rsidRDefault="004E28C1" w:rsidP="00A91188">
            <w:pPr>
              <w:pStyle w:val="TableParagraph"/>
              <w:tabs>
                <w:tab w:val="left" w:pos="310"/>
              </w:tabs>
              <w:ind w:left="0"/>
              <w:jc w:val="center"/>
            </w:pPr>
            <w:r w:rsidRPr="00C52BB1">
              <w:t>3.10</w:t>
            </w:r>
          </w:p>
        </w:tc>
        <w:tc>
          <w:tcPr>
            <w:tcW w:w="423" w:type="pct"/>
            <w:vAlign w:val="center"/>
          </w:tcPr>
          <w:p w:rsidR="004E28C1" w:rsidRPr="003E075A" w:rsidRDefault="004E28C1" w:rsidP="00C17814">
            <w:pPr>
              <w:spacing w:after="0" w:line="240" w:lineRule="auto"/>
              <w:jc w:val="center"/>
              <w:rPr>
                <w:rFonts w:ascii="Times New Roman" w:hAnsi="Times New Roman"/>
              </w:rPr>
            </w:pPr>
            <w:r>
              <w:rPr>
                <w:rFonts w:ascii="Times New Roman" w:hAnsi="Times New Roman"/>
              </w:rPr>
              <w:t>100</w:t>
            </w:r>
          </w:p>
        </w:tc>
        <w:tc>
          <w:tcPr>
            <w:tcW w:w="422" w:type="pct"/>
            <w:vAlign w:val="center"/>
          </w:tcPr>
          <w:p w:rsidR="004E28C1" w:rsidRPr="003E075A" w:rsidRDefault="004E28C1" w:rsidP="00C17814">
            <w:pPr>
              <w:spacing w:after="0" w:line="240" w:lineRule="auto"/>
              <w:jc w:val="center"/>
              <w:rPr>
                <w:rFonts w:ascii="Times New Roman" w:hAnsi="Times New Roman"/>
              </w:rPr>
            </w:pPr>
            <w:r>
              <w:rPr>
                <w:rFonts w:ascii="Times New Roman" w:hAnsi="Times New Roman"/>
              </w:rPr>
              <w:t>3000</w:t>
            </w:r>
          </w:p>
        </w:tc>
        <w:tc>
          <w:tcPr>
            <w:tcW w:w="774" w:type="pct"/>
            <w:vAlign w:val="center"/>
          </w:tcPr>
          <w:p w:rsidR="004E28C1" w:rsidRPr="003E075A" w:rsidRDefault="004E28C1" w:rsidP="00C17814">
            <w:pPr>
              <w:spacing w:after="0" w:line="240" w:lineRule="auto"/>
              <w:jc w:val="center"/>
              <w:rPr>
                <w:rFonts w:ascii="Times New Roman" w:hAnsi="Times New Roman"/>
              </w:rPr>
            </w:pPr>
            <w:r>
              <w:rPr>
                <w:rFonts w:ascii="Times New Roman" w:hAnsi="Times New Roman"/>
              </w:rPr>
              <w:t>67</w:t>
            </w:r>
          </w:p>
        </w:tc>
        <w:tc>
          <w:tcPr>
            <w:tcW w:w="704" w:type="pct"/>
            <w:vAlign w:val="center"/>
          </w:tcPr>
          <w:p w:rsidR="004E28C1" w:rsidRPr="003E075A" w:rsidRDefault="004E28C1" w:rsidP="00C17814">
            <w:pPr>
              <w:spacing w:after="0" w:line="240" w:lineRule="auto"/>
              <w:jc w:val="center"/>
              <w:rPr>
                <w:rFonts w:ascii="Times New Roman" w:hAnsi="Times New Roman"/>
              </w:rPr>
            </w:pPr>
            <w:r>
              <w:rPr>
                <w:rFonts w:ascii="Times New Roman" w:hAnsi="Times New Roman"/>
              </w:rPr>
              <w:t>3</w:t>
            </w:r>
          </w:p>
        </w:tc>
        <w:tc>
          <w:tcPr>
            <w:tcW w:w="599" w:type="pct"/>
            <w:vAlign w:val="center"/>
          </w:tcPr>
          <w:p w:rsidR="004E28C1" w:rsidRPr="003E075A" w:rsidRDefault="004E28C1" w:rsidP="00C17814">
            <w:pPr>
              <w:spacing w:after="0" w:line="240" w:lineRule="auto"/>
              <w:jc w:val="center"/>
              <w:rPr>
                <w:rFonts w:ascii="Times New Roman" w:hAnsi="Times New Roman"/>
              </w:rPr>
            </w:pPr>
            <w:r>
              <w:rPr>
                <w:rFonts w:ascii="Times New Roman" w:hAnsi="Times New Roman"/>
              </w:rPr>
              <w:t>3/20</w:t>
            </w:r>
          </w:p>
        </w:tc>
      </w:tr>
      <w:tr w:rsidR="004E28C1" w:rsidTr="004E28C1">
        <w:trPr>
          <w:cantSplit/>
          <w:trHeight w:val="578"/>
          <w:jc w:val="center"/>
        </w:trPr>
        <w:tc>
          <w:tcPr>
            <w:tcW w:w="248" w:type="pct"/>
            <w:vAlign w:val="center"/>
          </w:tcPr>
          <w:p w:rsidR="004E28C1" w:rsidRDefault="004E28C1" w:rsidP="00C52BB1">
            <w:pPr>
              <w:pStyle w:val="TableParagraph"/>
              <w:ind w:left="0"/>
              <w:jc w:val="center"/>
            </w:pPr>
            <w:r>
              <w:t>16.</w:t>
            </w:r>
          </w:p>
        </w:tc>
        <w:tc>
          <w:tcPr>
            <w:tcW w:w="1267" w:type="pct"/>
            <w:vAlign w:val="center"/>
          </w:tcPr>
          <w:p w:rsidR="004E28C1" w:rsidRPr="004E7F7A" w:rsidRDefault="004E28C1" w:rsidP="00A91188">
            <w:pPr>
              <w:pStyle w:val="ae"/>
              <w:ind w:firstLine="0"/>
              <w:jc w:val="left"/>
              <w:rPr>
                <w:sz w:val="22"/>
                <w:szCs w:val="22"/>
                <w:lang w:val="ru-RU" w:eastAsia="ru-RU" w:bidi="ru-RU"/>
              </w:rPr>
            </w:pPr>
            <w:r w:rsidRPr="00C52BB1">
              <w:rPr>
                <w:sz w:val="22"/>
                <w:szCs w:val="22"/>
                <w:lang w:val="ru-RU" w:eastAsia="ru-RU" w:bidi="ru-RU"/>
              </w:rPr>
              <w:t>Связь</w:t>
            </w:r>
          </w:p>
        </w:tc>
        <w:tc>
          <w:tcPr>
            <w:tcW w:w="563" w:type="pct"/>
            <w:vAlign w:val="center"/>
          </w:tcPr>
          <w:p w:rsidR="004E28C1" w:rsidRPr="00C52BB1" w:rsidRDefault="004E28C1" w:rsidP="00A91188">
            <w:pPr>
              <w:pStyle w:val="TableParagraph"/>
              <w:tabs>
                <w:tab w:val="left" w:pos="310"/>
              </w:tabs>
              <w:ind w:left="0"/>
              <w:jc w:val="center"/>
            </w:pPr>
            <w:r w:rsidRPr="00C52BB1">
              <w:t>6.8</w:t>
            </w:r>
          </w:p>
        </w:tc>
        <w:tc>
          <w:tcPr>
            <w:tcW w:w="2922" w:type="pct"/>
            <w:gridSpan w:val="5"/>
            <w:vAlign w:val="center"/>
          </w:tcPr>
          <w:p w:rsidR="004E28C1" w:rsidRPr="003E075A" w:rsidRDefault="004E28C1" w:rsidP="00C52BB1">
            <w:pPr>
              <w:spacing w:after="0" w:line="240" w:lineRule="auto"/>
              <w:jc w:val="center"/>
              <w:rPr>
                <w:rFonts w:ascii="Times New Roman" w:hAnsi="Times New Roman"/>
              </w:rPr>
            </w:pPr>
            <w:proofErr w:type="spellStart"/>
            <w:r w:rsidRPr="004E28C1">
              <w:rPr>
                <w:rFonts w:ascii="Times New Roman" w:hAnsi="Times New Roman"/>
                <w:color w:val="0D0D0D" w:themeColor="text1" w:themeTint="F2"/>
              </w:rPr>
              <w:t>нерегламентируется</w:t>
            </w:r>
            <w:proofErr w:type="spellEnd"/>
          </w:p>
        </w:tc>
      </w:tr>
      <w:tr w:rsidR="004E28C1" w:rsidTr="00C52BB1">
        <w:trPr>
          <w:cantSplit/>
          <w:trHeight w:val="578"/>
          <w:jc w:val="center"/>
        </w:trPr>
        <w:tc>
          <w:tcPr>
            <w:tcW w:w="248" w:type="pct"/>
            <w:vAlign w:val="center"/>
          </w:tcPr>
          <w:p w:rsidR="004E28C1" w:rsidRDefault="004E28C1" w:rsidP="00C52BB1">
            <w:pPr>
              <w:pStyle w:val="TableParagraph"/>
              <w:ind w:left="0"/>
              <w:jc w:val="center"/>
            </w:pPr>
            <w:r>
              <w:t>17.</w:t>
            </w:r>
          </w:p>
        </w:tc>
        <w:tc>
          <w:tcPr>
            <w:tcW w:w="1267" w:type="pct"/>
            <w:vAlign w:val="center"/>
          </w:tcPr>
          <w:p w:rsidR="004E28C1" w:rsidRPr="004E7F7A" w:rsidRDefault="004E28C1" w:rsidP="00A91188">
            <w:pPr>
              <w:pStyle w:val="ae"/>
              <w:ind w:firstLine="0"/>
              <w:jc w:val="left"/>
              <w:rPr>
                <w:sz w:val="22"/>
                <w:szCs w:val="22"/>
                <w:lang w:val="ru-RU" w:eastAsia="ru-RU" w:bidi="ru-RU"/>
              </w:rPr>
            </w:pPr>
            <w:r w:rsidRPr="00C52BB1">
              <w:rPr>
                <w:sz w:val="22"/>
                <w:szCs w:val="22"/>
                <w:lang w:val="ru-RU" w:eastAsia="ru-RU" w:bidi="ru-RU"/>
              </w:rPr>
              <w:t>Ведение огородничества</w:t>
            </w:r>
          </w:p>
        </w:tc>
        <w:tc>
          <w:tcPr>
            <w:tcW w:w="563" w:type="pct"/>
            <w:vAlign w:val="center"/>
          </w:tcPr>
          <w:p w:rsidR="004E28C1" w:rsidRPr="00C52BB1" w:rsidRDefault="004E28C1" w:rsidP="00A91188">
            <w:pPr>
              <w:pStyle w:val="TableParagraph"/>
              <w:tabs>
                <w:tab w:val="left" w:pos="310"/>
              </w:tabs>
              <w:ind w:left="0"/>
              <w:jc w:val="center"/>
            </w:pPr>
            <w:r w:rsidRPr="00C52BB1">
              <w:t>13.1</w:t>
            </w:r>
          </w:p>
        </w:tc>
        <w:tc>
          <w:tcPr>
            <w:tcW w:w="423" w:type="pct"/>
            <w:vAlign w:val="center"/>
          </w:tcPr>
          <w:p w:rsidR="004E28C1" w:rsidRPr="002C4F05" w:rsidRDefault="004E28C1" w:rsidP="00C17814">
            <w:pPr>
              <w:spacing w:after="0" w:line="240" w:lineRule="auto"/>
              <w:jc w:val="center"/>
              <w:rPr>
                <w:rFonts w:ascii="Times New Roman" w:hAnsi="Times New Roman"/>
              </w:rPr>
            </w:pPr>
            <w:r>
              <w:rPr>
                <w:rFonts w:ascii="Times New Roman" w:hAnsi="Times New Roman"/>
              </w:rPr>
              <w:t>100</w:t>
            </w:r>
          </w:p>
        </w:tc>
        <w:tc>
          <w:tcPr>
            <w:tcW w:w="422" w:type="pct"/>
            <w:vAlign w:val="center"/>
          </w:tcPr>
          <w:p w:rsidR="004E28C1" w:rsidRPr="002C4F05" w:rsidRDefault="004E28C1" w:rsidP="00C17814">
            <w:pPr>
              <w:spacing w:after="0" w:line="240" w:lineRule="auto"/>
              <w:jc w:val="center"/>
              <w:rPr>
                <w:rFonts w:ascii="Times New Roman" w:hAnsi="Times New Roman"/>
              </w:rPr>
            </w:pPr>
            <w:r>
              <w:rPr>
                <w:rFonts w:ascii="Times New Roman" w:hAnsi="Times New Roman"/>
              </w:rPr>
              <w:t>10000</w:t>
            </w:r>
          </w:p>
        </w:tc>
        <w:tc>
          <w:tcPr>
            <w:tcW w:w="774" w:type="pct"/>
            <w:vAlign w:val="center"/>
          </w:tcPr>
          <w:p w:rsidR="004E28C1" w:rsidRPr="006070BF" w:rsidRDefault="004E28C1" w:rsidP="00C17814">
            <w:pPr>
              <w:spacing w:after="0" w:line="240" w:lineRule="auto"/>
              <w:jc w:val="center"/>
              <w:rPr>
                <w:rFonts w:ascii="Times New Roman" w:hAnsi="Times New Roman"/>
              </w:rPr>
            </w:pPr>
            <w:r>
              <w:rPr>
                <w:rFonts w:ascii="Times New Roman" w:hAnsi="Times New Roman"/>
              </w:rPr>
              <w:t>40</w:t>
            </w:r>
          </w:p>
        </w:tc>
        <w:tc>
          <w:tcPr>
            <w:tcW w:w="704" w:type="pct"/>
            <w:vAlign w:val="center"/>
          </w:tcPr>
          <w:p w:rsidR="004E28C1" w:rsidRPr="006070BF" w:rsidRDefault="004E28C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4E28C1" w:rsidRPr="00D12432" w:rsidRDefault="004E28C1" w:rsidP="00C17814">
            <w:pPr>
              <w:spacing w:after="0" w:line="240" w:lineRule="auto"/>
              <w:jc w:val="center"/>
              <w:rPr>
                <w:rFonts w:ascii="Times New Roman" w:hAnsi="Times New Roman"/>
              </w:rPr>
            </w:pPr>
            <w:r>
              <w:rPr>
                <w:rFonts w:ascii="Times New Roman" w:hAnsi="Times New Roman"/>
              </w:rPr>
              <w:t>2/15</w:t>
            </w:r>
          </w:p>
        </w:tc>
      </w:tr>
      <w:tr w:rsidR="00464EF5" w:rsidTr="003E075A">
        <w:trPr>
          <w:cantSplit/>
          <w:trHeight w:val="578"/>
          <w:jc w:val="center"/>
        </w:trPr>
        <w:tc>
          <w:tcPr>
            <w:tcW w:w="248" w:type="pct"/>
            <w:vAlign w:val="center"/>
          </w:tcPr>
          <w:p w:rsidR="00464EF5" w:rsidRPr="00464EF5" w:rsidRDefault="00464EF5" w:rsidP="00C52BB1">
            <w:pPr>
              <w:pStyle w:val="TableParagraph"/>
              <w:ind w:left="0"/>
              <w:jc w:val="center"/>
            </w:pPr>
            <w:r>
              <w:rPr>
                <w:lang w:val="ru-RU"/>
              </w:rPr>
              <w:t>1</w:t>
            </w:r>
            <w:r>
              <w:t>8.</w:t>
            </w:r>
          </w:p>
        </w:tc>
        <w:tc>
          <w:tcPr>
            <w:tcW w:w="1267" w:type="pct"/>
            <w:vAlign w:val="center"/>
          </w:tcPr>
          <w:p w:rsidR="00464EF5" w:rsidRPr="004E7F7A" w:rsidRDefault="00464EF5" w:rsidP="00A91188">
            <w:pPr>
              <w:pStyle w:val="ae"/>
              <w:ind w:firstLine="0"/>
              <w:jc w:val="left"/>
              <w:rPr>
                <w:sz w:val="22"/>
                <w:szCs w:val="22"/>
                <w:lang w:val="ru-RU" w:eastAsia="ru-RU" w:bidi="ru-RU"/>
              </w:rPr>
            </w:pPr>
            <w:r w:rsidRPr="00C52BB1">
              <w:rPr>
                <w:sz w:val="22"/>
                <w:szCs w:val="22"/>
                <w:lang w:val="ru-RU" w:eastAsia="ru-RU" w:bidi="ru-RU"/>
              </w:rPr>
              <w:t>Земельные участки (территории) общего пользования</w:t>
            </w:r>
          </w:p>
        </w:tc>
        <w:tc>
          <w:tcPr>
            <w:tcW w:w="563" w:type="pct"/>
            <w:vAlign w:val="center"/>
          </w:tcPr>
          <w:p w:rsidR="00464EF5" w:rsidRPr="00C52BB1" w:rsidRDefault="00464EF5" w:rsidP="00A91188">
            <w:pPr>
              <w:pStyle w:val="TableParagraph"/>
              <w:tabs>
                <w:tab w:val="left" w:pos="310"/>
              </w:tabs>
              <w:ind w:left="0"/>
              <w:jc w:val="center"/>
            </w:pPr>
            <w:r w:rsidRPr="00C52BB1">
              <w:t>12.0</w:t>
            </w:r>
          </w:p>
        </w:tc>
        <w:tc>
          <w:tcPr>
            <w:tcW w:w="2922" w:type="pct"/>
            <w:gridSpan w:val="5"/>
            <w:vAlign w:val="center"/>
          </w:tcPr>
          <w:p w:rsidR="00464EF5" w:rsidRPr="00BE0692" w:rsidRDefault="004E28C1" w:rsidP="009C2E9C">
            <w:pPr>
              <w:pStyle w:val="TableParagraph"/>
              <w:ind w:left="0"/>
              <w:jc w:val="center"/>
              <w:rPr>
                <w:color w:val="0D0D0D" w:themeColor="text1" w:themeTint="F2"/>
              </w:rPr>
            </w:pPr>
            <w:proofErr w:type="spellStart"/>
            <w:r w:rsidRPr="004E28C1">
              <w:rPr>
                <w:color w:val="0D0D0D" w:themeColor="text1" w:themeTint="F2"/>
              </w:rPr>
              <w:t>нерегламентируется</w:t>
            </w:r>
            <w:proofErr w:type="spellEnd"/>
          </w:p>
        </w:tc>
      </w:tr>
    </w:tbl>
    <w:p w:rsidR="00464EF5" w:rsidRDefault="00464EF5" w:rsidP="0032388F">
      <w:pPr>
        <w:pStyle w:val="ae"/>
        <w:spacing w:before="120" w:after="120"/>
        <w:rPr>
          <w:b/>
          <w:bCs/>
          <w:iCs/>
        </w:rPr>
      </w:pPr>
    </w:p>
    <w:p w:rsidR="0032388F" w:rsidRDefault="0032388F" w:rsidP="0032388F">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2"/>
        <w:gridCol w:w="1559"/>
        <w:gridCol w:w="1418"/>
        <w:gridCol w:w="1204"/>
      </w:tblGrid>
      <w:tr w:rsidR="0032388F" w:rsidRPr="00D90B71" w:rsidTr="002C4F05">
        <w:trPr>
          <w:trHeight w:val="553"/>
          <w:tblHeader/>
          <w:jc w:val="center"/>
        </w:trPr>
        <w:tc>
          <w:tcPr>
            <w:tcW w:w="248" w:type="pct"/>
            <w:vMerge w:val="restart"/>
            <w:shd w:val="clear" w:color="auto" w:fill="D9D9D9" w:themeFill="background1" w:themeFillShade="D9"/>
          </w:tcPr>
          <w:p w:rsidR="0032388F" w:rsidRDefault="0032388F" w:rsidP="004C2EBC">
            <w:pPr>
              <w:pStyle w:val="TableParagraph"/>
              <w:ind w:left="0" w:hanging="23"/>
              <w:jc w:val="center"/>
              <w:rPr>
                <w:sz w:val="20"/>
                <w:szCs w:val="20"/>
                <w:lang w:val="ru-RU"/>
              </w:rPr>
            </w:pPr>
            <w:r w:rsidRPr="00692379">
              <w:rPr>
                <w:sz w:val="20"/>
                <w:szCs w:val="20"/>
                <w:lang w:val="ru-RU"/>
              </w:rPr>
              <w:t>№</w:t>
            </w:r>
          </w:p>
          <w:p w:rsidR="0032388F" w:rsidRPr="00692379" w:rsidRDefault="0032388F" w:rsidP="004C2EBC">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32388F" w:rsidRPr="00692379" w:rsidRDefault="0032388F" w:rsidP="004C2EBC">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32388F" w:rsidRPr="00692379" w:rsidRDefault="0032388F" w:rsidP="004C2EBC">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6" w:type="pct"/>
            <w:gridSpan w:val="2"/>
            <w:shd w:val="clear" w:color="auto" w:fill="D9D9D9" w:themeFill="background1" w:themeFillShade="D9"/>
          </w:tcPr>
          <w:p w:rsidR="0032388F" w:rsidRPr="00D34E06" w:rsidRDefault="0032388F" w:rsidP="004C2EBC">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32388F" w:rsidRPr="00D34E06" w:rsidRDefault="0032388F" w:rsidP="004C2EBC">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32388F" w:rsidRPr="00D34E06" w:rsidRDefault="0032388F" w:rsidP="004C2EBC">
            <w:pPr>
              <w:pStyle w:val="TableParagraph"/>
              <w:ind w:left="0"/>
              <w:jc w:val="center"/>
              <w:rPr>
                <w:sz w:val="20"/>
                <w:szCs w:val="20"/>
                <w:lang w:val="ru-RU"/>
              </w:rPr>
            </w:pPr>
            <w:r w:rsidRPr="00D34E06">
              <w:rPr>
                <w:sz w:val="20"/>
                <w:szCs w:val="20"/>
                <w:lang w:val="ru-RU"/>
              </w:rPr>
              <w:t>Максимальный процент застройки,</w:t>
            </w:r>
          </w:p>
          <w:p w:rsidR="0032388F" w:rsidRPr="00D34E06" w:rsidRDefault="0032388F" w:rsidP="004C2EBC">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32388F" w:rsidRPr="00D34E06" w:rsidRDefault="0032388F" w:rsidP="004C2EBC">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8" w:type="pct"/>
            <w:vMerge w:val="restart"/>
            <w:shd w:val="clear" w:color="auto" w:fill="D9D9D9" w:themeFill="background1" w:themeFillShade="D9"/>
          </w:tcPr>
          <w:p w:rsidR="0032388F" w:rsidRPr="00D34E06" w:rsidRDefault="0032388F" w:rsidP="004C2EBC">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32388F" w:rsidTr="002C4F05">
        <w:trPr>
          <w:trHeight w:val="817"/>
          <w:jc w:val="center"/>
        </w:trPr>
        <w:tc>
          <w:tcPr>
            <w:tcW w:w="248" w:type="pct"/>
            <w:vMerge/>
            <w:tcBorders>
              <w:top w:val="nil"/>
            </w:tcBorders>
          </w:tcPr>
          <w:p w:rsidR="0032388F" w:rsidRPr="00D90B71" w:rsidRDefault="0032388F" w:rsidP="004C2EBC">
            <w:pPr>
              <w:rPr>
                <w:sz w:val="2"/>
                <w:szCs w:val="2"/>
                <w:lang w:val="ru-RU"/>
              </w:rPr>
            </w:pPr>
          </w:p>
        </w:tc>
        <w:tc>
          <w:tcPr>
            <w:tcW w:w="1267" w:type="pct"/>
            <w:vMerge/>
            <w:tcBorders>
              <w:top w:val="nil"/>
            </w:tcBorders>
          </w:tcPr>
          <w:p w:rsidR="0032388F" w:rsidRPr="00D90B71" w:rsidRDefault="0032388F" w:rsidP="004C2EBC">
            <w:pPr>
              <w:rPr>
                <w:sz w:val="2"/>
                <w:szCs w:val="2"/>
                <w:lang w:val="ru-RU"/>
              </w:rPr>
            </w:pPr>
          </w:p>
        </w:tc>
        <w:tc>
          <w:tcPr>
            <w:tcW w:w="563" w:type="pct"/>
            <w:vMerge/>
            <w:tcBorders>
              <w:top w:val="nil"/>
            </w:tcBorders>
          </w:tcPr>
          <w:p w:rsidR="0032388F" w:rsidRPr="00D90B71" w:rsidRDefault="0032388F" w:rsidP="004C2EBC">
            <w:pPr>
              <w:rPr>
                <w:sz w:val="2"/>
                <w:szCs w:val="2"/>
                <w:lang w:val="ru-RU"/>
              </w:rPr>
            </w:pPr>
          </w:p>
        </w:tc>
        <w:tc>
          <w:tcPr>
            <w:tcW w:w="423" w:type="pct"/>
            <w:shd w:val="clear" w:color="auto" w:fill="D9D9D9" w:themeFill="background1" w:themeFillShade="D9"/>
          </w:tcPr>
          <w:p w:rsidR="0032388F" w:rsidRDefault="0032388F" w:rsidP="004C2EBC">
            <w:pPr>
              <w:pStyle w:val="TableParagraph"/>
              <w:spacing w:before="1"/>
              <w:ind w:left="5" w:right="16"/>
              <w:jc w:val="center"/>
              <w:rPr>
                <w:sz w:val="24"/>
              </w:rPr>
            </w:pPr>
            <w:r>
              <w:rPr>
                <w:sz w:val="24"/>
              </w:rPr>
              <w:t>min</w:t>
            </w:r>
          </w:p>
        </w:tc>
        <w:tc>
          <w:tcPr>
            <w:tcW w:w="423" w:type="pct"/>
            <w:shd w:val="clear" w:color="auto" w:fill="D9D9D9" w:themeFill="background1" w:themeFillShade="D9"/>
          </w:tcPr>
          <w:p w:rsidR="0032388F" w:rsidRDefault="0032388F" w:rsidP="004C2EBC">
            <w:pPr>
              <w:pStyle w:val="TableParagraph"/>
              <w:spacing w:before="1"/>
              <w:ind w:left="0"/>
              <w:jc w:val="center"/>
              <w:rPr>
                <w:sz w:val="24"/>
              </w:rPr>
            </w:pPr>
            <w:r>
              <w:rPr>
                <w:sz w:val="24"/>
              </w:rPr>
              <w:t>max</w:t>
            </w:r>
          </w:p>
        </w:tc>
        <w:tc>
          <w:tcPr>
            <w:tcW w:w="774" w:type="pct"/>
            <w:vMerge/>
            <w:tcBorders>
              <w:top w:val="nil"/>
            </w:tcBorders>
          </w:tcPr>
          <w:p w:rsidR="0032388F" w:rsidRDefault="0032388F" w:rsidP="004C2EBC">
            <w:pPr>
              <w:rPr>
                <w:sz w:val="2"/>
                <w:szCs w:val="2"/>
              </w:rPr>
            </w:pPr>
          </w:p>
        </w:tc>
        <w:tc>
          <w:tcPr>
            <w:tcW w:w="704" w:type="pct"/>
            <w:vMerge/>
            <w:tcBorders>
              <w:top w:val="nil"/>
            </w:tcBorders>
          </w:tcPr>
          <w:p w:rsidR="0032388F" w:rsidRDefault="0032388F" w:rsidP="004C2EBC">
            <w:pPr>
              <w:rPr>
                <w:sz w:val="2"/>
                <w:szCs w:val="2"/>
              </w:rPr>
            </w:pPr>
          </w:p>
        </w:tc>
        <w:tc>
          <w:tcPr>
            <w:tcW w:w="598" w:type="pct"/>
            <w:vMerge/>
          </w:tcPr>
          <w:p w:rsidR="0032388F" w:rsidRDefault="0032388F" w:rsidP="004C2EBC">
            <w:pPr>
              <w:rPr>
                <w:sz w:val="2"/>
                <w:szCs w:val="2"/>
              </w:rPr>
            </w:pPr>
          </w:p>
        </w:tc>
      </w:tr>
      <w:tr w:rsidR="00563FD1" w:rsidTr="002C4F05">
        <w:trPr>
          <w:cantSplit/>
          <w:trHeight w:val="506"/>
          <w:jc w:val="center"/>
        </w:trPr>
        <w:tc>
          <w:tcPr>
            <w:tcW w:w="248" w:type="pct"/>
          </w:tcPr>
          <w:p w:rsidR="00563FD1" w:rsidRPr="00563FD1" w:rsidRDefault="003D3414" w:rsidP="004C2EBC">
            <w:pPr>
              <w:pStyle w:val="TableParagraph"/>
              <w:ind w:left="0"/>
              <w:jc w:val="center"/>
              <w:rPr>
                <w:lang w:val="ru-RU"/>
              </w:rPr>
            </w:pPr>
            <w:r>
              <w:rPr>
                <w:lang w:val="ru-RU"/>
              </w:rPr>
              <w:t>1</w:t>
            </w:r>
            <w:r w:rsidR="00563FD1">
              <w:rPr>
                <w:lang w:val="ru-RU"/>
              </w:rPr>
              <w:t>.</w:t>
            </w:r>
          </w:p>
        </w:tc>
        <w:tc>
          <w:tcPr>
            <w:tcW w:w="1267" w:type="pct"/>
            <w:vAlign w:val="center"/>
          </w:tcPr>
          <w:p w:rsidR="00563FD1" w:rsidRPr="00536B65" w:rsidRDefault="00563FD1" w:rsidP="00A96D06">
            <w:pPr>
              <w:pStyle w:val="ae"/>
              <w:ind w:firstLine="0"/>
              <w:jc w:val="left"/>
              <w:rPr>
                <w:sz w:val="22"/>
                <w:szCs w:val="22"/>
                <w:lang w:val="ru-RU" w:eastAsia="ru-RU" w:bidi="ru-RU"/>
              </w:rPr>
            </w:pPr>
            <w:r w:rsidRPr="00536B65">
              <w:rPr>
                <w:sz w:val="22"/>
                <w:szCs w:val="22"/>
                <w:lang w:val="ru-RU" w:eastAsia="ru-RU" w:bidi="ru-RU"/>
              </w:rPr>
              <w:t>Коммунальное обслуживание</w:t>
            </w:r>
          </w:p>
        </w:tc>
        <w:tc>
          <w:tcPr>
            <w:tcW w:w="563" w:type="pct"/>
            <w:vAlign w:val="center"/>
          </w:tcPr>
          <w:p w:rsidR="00563FD1" w:rsidRPr="00C52BB1" w:rsidRDefault="00563FD1" w:rsidP="00A96D06">
            <w:pPr>
              <w:pStyle w:val="TableParagraph"/>
              <w:tabs>
                <w:tab w:val="left" w:pos="310"/>
              </w:tabs>
              <w:ind w:left="0"/>
              <w:jc w:val="center"/>
              <w:rPr>
                <w:lang w:val="ru-RU"/>
              </w:rPr>
            </w:pPr>
            <w:r w:rsidRPr="00C52BB1">
              <w:rPr>
                <w:lang w:val="ru-RU"/>
              </w:rPr>
              <w:t>3.1</w:t>
            </w:r>
          </w:p>
        </w:tc>
        <w:tc>
          <w:tcPr>
            <w:tcW w:w="2922" w:type="pct"/>
            <w:gridSpan w:val="5"/>
            <w:vAlign w:val="center"/>
          </w:tcPr>
          <w:p w:rsidR="00563FD1" w:rsidRPr="00BE0692" w:rsidRDefault="004E28C1" w:rsidP="009C2E9C">
            <w:pPr>
              <w:pStyle w:val="TableParagraph"/>
              <w:ind w:left="0"/>
              <w:jc w:val="center"/>
              <w:rPr>
                <w:color w:val="0D0D0D" w:themeColor="text1" w:themeTint="F2"/>
              </w:rPr>
            </w:pPr>
            <w:proofErr w:type="spellStart"/>
            <w:r w:rsidRPr="004E28C1">
              <w:rPr>
                <w:color w:val="0D0D0D" w:themeColor="text1" w:themeTint="F2"/>
              </w:rPr>
              <w:t>нерегламентируется</w:t>
            </w:r>
            <w:proofErr w:type="spellEnd"/>
          </w:p>
        </w:tc>
      </w:tr>
      <w:tr w:rsidR="004E28C1" w:rsidTr="002C4F05">
        <w:trPr>
          <w:cantSplit/>
          <w:trHeight w:val="506"/>
          <w:jc w:val="center"/>
        </w:trPr>
        <w:tc>
          <w:tcPr>
            <w:tcW w:w="248" w:type="pct"/>
          </w:tcPr>
          <w:p w:rsidR="004E28C1" w:rsidRPr="002226E5" w:rsidRDefault="003D3414" w:rsidP="004C2EBC">
            <w:pPr>
              <w:pStyle w:val="TableParagraph"/>
              <w:ind w:left="0"/>
              <w:jc w:val="center"/>
              <w:rPr>
                <w:lang w:val="ru-RU"/>
              </w:rPr>
            </w:pPr>
            <w:r>
              <w:rPr>
                <w:lang w:val="ru-RU"/>
              </w:rPr>
              <w:t>2</w:t>
            </w:r>
            <w:r w:rsidR="004E28C1">
              <w:rPr>
                <w:lang w:val="ru-RU"/>
              </w:rPr>
              <w:t>.</w:t>
            </w:r>
          </w:p>
        </w:tc>
        <w:tc>
          <w:tcPr>
            <w:tcW w:w="1267" w:type="pct"/>
            <w:vAlign w:val="center"/>
          </w:tcPr>
          <w:p w:rsidR="004E28C1" w:rsidRPr="00536B65" w:rsidRDefault="004E28C1" w:rsidP="004C2EBC">
            <w:pPr>
              <w:pStyle w:val="ae"/>
              <w:ind w:firstLine="0"/>
              <w:jc w:val="left"/>
              <w:rPr>
                <w:sz w:val="22"/>
                <w:szCs w:val="22"/>
                <w:lang w:val="ru-RU" w:eastAsia="ru-RU" w:bidi="ru-RU"/>
              </w:rPr>
            </w:pPr>
            <w:r w:rsidRPr="00536B65">
              <w:rPr>
                <w:sz w:val="22"/>
                <w:szCs w:val="22"/>
                <w:lang w:val="ru-RU" w:eastAsia="ru-RU" w:bidi="ru-RU"/>
              </w:rPr>
              <w:t>Магазины</w:t>
            </w:r>
          </w:p>
        </w:tc>
        <w:tc>
          <w:tcPr>
            <w:tcW w:w="563" w:type="pct"/>
            <w:vAlign w:val="center"/>
          </w:tcPr>
          <w:p w:rsidR="004E28C1" w:rsidRPr="00C52BB1" w:rsidRDefault="004E28C1" w:rsidP="004C2EBC">
            <w:pPr>
              <w:pStyle w:val="TableParagraph"/>
              <w:tabs>
                <w:tab w:val="left" w:pos="310"/>
              </w:tabs>
              <w:ind w:left="0"/>
              <w:jc w:val="center"/>
              <w:rPr>
                <w:lang w:val="ru-RU"/>
              </w:rPr>
            </w:pPr>
            <w:r w:rsidRPr="00C52BB1">
              <w:rPr>
                <w:lang w:val="ru-RU"/>
              </w:rPr>
              <w:t>4.4</w:t>
            </w:r>
          </w:p>
        </w:tc>
        <w:tc>
          <w:tcPr>
            <w:tcW w:w="423" w:type="pct"/>
            <w:vAlign w:val="center"/>
          </w:tcPr>
          <w:p w:rsidR="004E28C1" w:rsidRPr="00C94AF0" w:rsidRDefault="004E28C1" w:rsidP="00C17814">
            <w:pPr>
              <w:spacing w:after="0" w:line="240" w:lineRule="auto"/>
              <w:jc w:val="center"/>
              <w:rPr>
                <w:rFonts w:ascii="Times New Roman" w:hAnsi="Times New Roman"/>
              </w:rPr>
            </w:pPr>
            <w:r>
              <w:rPr>
                <w:rFonts w:ascii="Times New Roman" w:hAnsi="Times New Roman"/>
              </w:rPr>
              <w:t>200</w:t>
            </w:r>
          </w:p>
        </w:tc>
        <w:tc>
          <w:tcPr>
            <w:tcW w:w="423" w:type="pct"/>
            <w:vAlign w:val="center"/>
          </w:tcPr>
          <w:p w:rsidR="004E28C1" w:rsidRPr="00C94AF0" w:rsidRDefault="004E28C1" w:rsidP="00C17814">
            <w:pPr>
              <w:spacing w:after="0" w:line="240" w:lineRule="auto"/>
              <w:jc w:val="center"/>
              <w:rPr>
                <w:rFonts w:ascii="Times New Roman" w:hAnsi="Times New Roman"/>
              </w:rPr>
            </w:pPr>
            <w:r>
              <w:rPr>
                <w:rFonts w:ascii="Times New Roman" w:hAnsi="Times New Roman"/>
              </w:rPr>
              <w:t>5000</w:t>
            </w:r>
          </w:p>
        </w:tc>
        <w:tc>
          <w:tcPr>
            <w:tcW w:w="774" w:type="pct"/>
            <w:vAlign w:val="center"/>
          </w:tcPr>
          <w:p w:rsidR="004E28C1" w:rsidRPr="00696E7D" w:rsidRDefault="004E28C1" w:rsidP="00C17814">
            <w:pPr>
              <w:spacing w:after="0" w:line="240" w:lineRule="auto"/>
              <w:jc w:val="center"/>
              <w:rPr>
                <w:rFonts w:ascii="Times New Roman" w:hAnsi="Times New Roman"/>
              </w:rPr>
            </w:pPr>
            <w:r>
              <w:rPr>
                <w:rFonts w:ascii="Times New Roman" w:hAnsi="Times New Roman"/>
              </w:rPr>
              <w:t>67</w:t>
            </w:r>
          </w:p>
        </w:tc>
        <w:tc>
          <w:tcPr>
            <w:tcW w:w="704" w:type="pct"/>
            <w:vAlign w:val="center"/>
          </w:tcPr>
          <w:p w:rsidR="004E28C1" w:rsidRPr="00696E7D" w:rsidRDefault="004E28C1" w:rsidP="00C17814">
            <w:pPr>
              <w:spacing w:after="0" w:line="240" w:lineRule="auto"/>
              <w:jc w:val="center"/>
              <w:rPr>
                <w:rFonts w:ascii="Times New Roman" w:hAnsi="Times New Roman"/>
              </w:rPr>
            </w:pPr>
            <w:r>
              <w:rPr>
                <w:rFonts w:ascii="Times New Roman" w:hAnsi="Times New Roman"/>
              </w:rPr>
              <w:t>1</w:t>
            </w:r>
          </w:p>
        </w:tc>
        <w:tc>
          <w:tcPr>
            <w:tcW w:w="598" w:type="pct"/>
            <w:vAlign w:val="center"/>
          </w:tcPr>
          <w:p w:rsidR="004E28C1" w:rsidRPr="00696E7D" w:rsidRDefault="004E28C1" w:rsidP="00C17814">
            <w:pPr>
              <w:spacing w:after="0" w:line="240" w:lineRule="auto"/>
              <w:jc w:val="center"/>
              <w:rPr>
                <w:rFonts w:ascii="Times New Roman" w:hAnsi="Times New Roman"/>
              </w:rPr>
            </w:pPr>
            <w:r>
              <w:rPr>
                <w:rFonts w:ascii="Times New Roman" w:hAnsi="Times New Roman"/>
              </w:rPr>
              <w:t>3/20</w:t>
            </w:r>
          </w:p>
        </w:tc>
      </w:tr>
      <w:tr w:rsidR="004E28C1" w:rsidTr="002C4F05">
        <w:trPr>
          <w:cantSplit/>
          <w:trHeight w:val="506"/>
          <w:jc w:val="center"/>
        </w:trPr>
        <w:tc>
          <w:tcPr>
            <w:tcW w:w="248" w:type="pct"/>
          </w:tcPr>
          <w:p w:rsidR="004E28C1" w:rsidRPr="004C2EBC" w:rsidRDefault="003D3414" w:rsidP="004C2EBC">
            <w:pPr>
              <w:pStyle w:val="TableParagraph"/>
              <w:ind w:left="0"/>
              <w:jc w:val="center"/>
              <w:rPr>
                <w:lang w:val="ru-RU"/>
              </w:rPr>
            </w:pPr>
            <w:r>
              <w:rPr>
                <w:lang w:val="ru-RU"/>
              </w:rPr>
              <w:t>3</w:t>
            </w:r>
            <w:r w:rsidR="004E28C1">
              <w:rPr>
                <w:lang w:val="ru-RU"/>
              </w:rPr>
              <w:t>.</w:t>
            </w:r>
          </w:p>
        </w:tc>
        <w:tc>
          <w:tcPr>
            <w:tcW w:w="1267" w:type="pct"/>
            <w:vAlign w:val="center"/>
          </w:tcPr>
          <w:p w:rsidR="004E28C1" w:rsidRPr="00536B65" w:rsidRDefault="004E28C1" w:rsidP="004C2EBC">
            <w:pPr>
              <w:pStyle w:val="ae"/>
              <w:ind w:firstLine="0"/>
              <w:jc w:val="left"/>
              <w:rPr>
                <w:sz w:val="22"/>
                <w:szCs w:val="22"/>
                <w:lang w:val="ru-RU" w:eastAsia="ru-RU" w:bidi="ru-RU"/>
              </w:rPr>
            </w:pPr>
            <w:r w:rsidRPr="00536B65">
              <w:rPr>
                <w:sz w:val="22"/>
                <w:szCs w:val="22"/>
                <w:lang w:val="ru-RU" w:eastAsia="ru-RU" w:bidi="ru-RU"/>
              </w:rPr>
              <w:t>Общественное питание</w:t>
            </w:r>
          </w:p>
        </w:tc>
        <w:tc>
          <w:tcPr>
            <w:tcW w:w="563" w:type="pct"/>
            <w:vAlign w:val="center"/>
          </w:tcPr>
          <w:p w:rsidR="004E28C1" w:rsidRPr="00C52BB1" w:rsidRDefault="004E28C1" w:rsidP="004C2EBC">
            <w:pPr>
              <w:pStyle w:val="TableParagraph"/>
              <w:tabs>
                <w:tab w:val="left" w:pos="310"/>
              </w:tabs>
              <w:ind w:left="0"/>
              <w:jc w:val="center"/>
              <w:rPr>
                <w:lang w:val="ru-RU"/>
              </w:rPr>
            </w:pPr>
            <w:r w:rsidRPr="00C52BB1">
              <w:rPr>
                <w:lang w:val="ru-RU"/>
              </w:rPr>
              <w:t>4.6</w:t>
            </w:r>
          </w:p>
        </w:tc>
        <w:tc>
          <w:tcPr>
            <w:tcW w:w="423" w:type="pct"/>
            <w:vAlign w:val="center"/>
          </w:tcPr>
          <w:p w:rsidR="004E28C1" w:rsidRPr="00C94AF0" w:rsidRDefault="004E28C1" w:rsidP="00C17814">
            <w:pPr>
              <w:spacing w:after="0" w:line="240" w:lineRule="auto"/>
              <w:jc w:val="center"/>
              <w:rPr>
                <w:rFonts w:ascii="Times New Roman" w:hAnsi="Times New Roman"/>
              </w:rPr>
            </w:pPr>
            <w:r>
              <w:rPr>
                <w:rFonts w:ascii="Times New Roman" w:hAnsi="Times New Roman"/>
              </w:rPr>
              <w:t>200</w:t>
            </w:r>
          </w:p>
        </w:tc>
        <w:tc>
          <w:tcPr>
            <w:tcW w:w="423" w:type="pct"/>
            <w:vAlign w:val="center"/>
          </w:tcPr>
          <w:p w:rsidR="004E28C1" w:rsidRPr="00C94AF0" w:rsidRDefault="004E28C1" w:rsidP="00C17814">
            <w:pPr>
              <w:spacing w:after="0" w:line="240" w:lineRule="auto"/>
              <w:jc w:val="center"/>
              <w:rPr>
                <w:rFonts w:ascii="Times New Roman" w:hAnsi="Times New Roman"/>
              </w:rPr>
            </w:pPr>
            <w:r>
              <w:rPr>
                <w:rFonts w:ascii="Times New Roman" w:hAnsi="Times New Roman"/>
              </w:rPr>
              <w:t>5000</w:t>
            </w:r>
          </w:p>
        </w:tc>
        <w:tc>
          <w:tcPr>
            <w:tcW w:w="774" w:type="pct"/>
            <w:vAlign w:val="center"/>
          </w:tcPr>
          <w:p w:rsidR="004E28C1" w:rsidRPr="00696E7D" w:rsidRDefault="004E28C1" w:rsidP="00C17814">
            <w:pPr>
              <w:spacing w:after="0" w:line="240" w:lineRule="auto"/>
              <w:jc w:val="center"/>
              <w:rPr>
                <w:rFonts w:ascii="Times New Roman" w:hAnsi="Times New Roman"/>
              </w:rPr>
            </w:pPr>
            <w:r>
              <w:rPr>
                <w:rFonts w:ascii="Times New Roman" w:hAnsi="Times New Roman"/>
              </w:rPr>
              <w:t>67</w:t>
            </w:r>
          </w:p>
        </w:tc>
        <w:tc>
          <w:tcPr>
            <w:tcW w:w="704" w:type="pct"/>
            <w:vAlign w:val="center"/>
          </w:tcPr>
          <w:p w:rsidR="004E28C1" w:rsidRPr="00696E7D" w:rsidRDefault="004E28C1" w:rsidP="00C17814">
            <w:pPr>
              <w:spacing w:after="0" w:line="240" w:lineRule="auto"/>
              <w:jc w:val="center"/>
              <w:rPr>
                <w:rFonts w:ascii="Times New Roman" w:hAnsi="Times New Roman"/>
              </w:rPr>
            </w:pPr>
            <w:r>
              <w:rPr>
                <w:rFonts w:ascii="Times New Roman" w:hAnsi="Times New Roman"/>
              </w:rPr>
              <w:t>1</w:t>
            </w:r>
          </w:p>
        </w:tc>
        <w:tc>
          <w:tcPr>
            <w:tcW w:w="598" w:type="pct"/>
            <w:vAlign w:val="center"/>
          </w:tcPr>
          <w:p w:rsidR="004E28C1" w:rsidRPr="00696E7D" w:rsidRDefault="004E28C1" w:rsidP="00C17814">
            <w:pPr>
              <w:spacing w:after="0" w:line="240" w:lineRule="auto"/>
              <w:jc w:val="center"/>
              <w:rPr>
                <w:rFonts w:ascii="Times New Roman" w:hAnsi="Times New Roman"/>
              </w:rPr>
            </w:pPr>
            <w:r>
              <w:rPr>
                <w:rFonts w:ascii="Times New Roman" w:hAnsi="Times New Roman"/>
              </w:rPr>
              <w:t>3/20</w:t>
            </w:r>
          </w:p>
        </w:tc>
      </w:tr>
      <w:tr w:rsidR="004E28C1" w:rsidTr="002C4F05">
        <w:trPr>
          <w:cantSplit/>
          <w:trHeight w:val="506"/>
          <w:jc w:val="center"/>
        </w:trPr>
        <w:tc>
          <w:tcPr>
            <w:tcW w:w="248" w:type="pct"/>
          </w:tcPr>
          <w:p w:rsidR="004E28C1" w:rsidRPr="004C2EBC" w:rsidRDefault="003D3414" w:rsidP="004C2EBC">
            <w:pPr>
              <w:pStyle w:val="TableParagraph"/>
              <w:ind w:left="0"/>
              <w:jc w:val="center"/>
              <w:rPr>
                <w:lang w:val="ru-RU"/>
              </w:rPr>
            </w:pPr>
            <w:r>
              <w:rPr>
                <w:lang w:val="ru-RU"/>
              </w:rPr>
              <w:t>4</w:t>
            </w:r>
            <w:r w:rsidR="004E28C1">
              <w:rPr>
                <w:lang w:val="ru-RU"/>
              </w:rPr>
              <w:t>.</w:t>
            </w:r>
          </w:p>
        </w:tc>
        <w:tc>
          <w:tcPr>
            <w:tcW w:w="1267" w:type="pct"/>
            <w:vAlign w:val="center"/>
          </w:tcPr>
          <w:p w:rsidR="004E28C1" w:rsidRPr="00536B65" w:rsidRDefault="004E28C1" w:rsidP="004C2EBC">
            <w:pPr>
              <w:pStyle w:val="ae"/>
              <w:ind w:firstLine="0"/>
              <w:jc w:val="left"/>
              <w:rPr>
                <w:sz w:val="22"/>
                <w:szCs w:val="22"/>
                <w:lang w:val="ru-RU" w:eastAsia="ru-RU" w:bidi="ru-RU"/>
              </w:rPr>
            </w:pPr>
            <w:r w:rsidRPr="00536B65">
              <w:rPr>
                <w:sz w:val="22"/>
                <w:szCs w:val="22"/>
                <w:lang w:val="ru-RU" w:eastAsia="ru-RU" w:bidi="ru-RU"/>
              </w:rPr>
              <w:t>Служебные гаражи</w:t>
            </w:r>
          </w:p>
        </w:tc>
        <w:tc>
          <w:tcPr>
            <w:tcW w:w="563" w:type="pct"/>
            <w:vAlign w:val="center"/>
          </w:tcPr>
          <w:p w:rsidR="004E28C1" w:rsidRPr="00C52BB1" w:rsidRDefault="004E28C1" w:rsidP="004C2EBC">
            <w:pPr>
              <w:pStyle w:val="TableParagraph"/>
              <w:tabs>
                <w:tab w:val="left" w:pos="310"/>
              </w:tabs>
              <w:ind w:left="0"/>
              <w:jc w:val="center"/>
              <w:rPr>
                <w:lang w:val="ru-RU"/>
              </w:rPr>
            </w:pPr>
            <w:r w:rsidRPr="00C52BB1">
              <w:rPr>
                <w:lang w:val="ru-RU"/>
              </w:rPr>
              <w:t>4.9</w:t>
            </w:r>
          </w:p>
        </w:tc>
        <w:tc>
          <w:tcPr>
            <w:tcW w:w="423" w:type="pct"/>
            <w:vAlign w:val="center"/>
          </w:tcPr>
          <w:p w:rsidR="004E28C1" w:rsidRPr="00D12432" w:rsidRDefault="004E28C1" w:rsidP="00C17814">
            <w:pPr>
              <w:spacing w:after="0" w:line="240" w:lineRule="auto"/>
              <w:jc w:val="center"/>
              <w:rPr>
                <w:rFonts w:ascii="Times New Roman" w:hAnsi="Times New Roman"/>
              </w:rPr>
            </w:pPr>
            <w:r>
              <w:rPr>
                <w:rFonts w:ascii="Times New Roman" w:hAnsi="Times New Roman"/>
              </w:rPr>
              <w:t>100</w:t>
            </w:r>
          </w:p>
        </w:tc>
        <w:tc>
          <w:tcPr>
            <w:tcW w:w="423" w:type="pct"/>
            <w:vAlign w:val="center"/>
          </w:tcPr>
          <w:p w:rsidR="004E28C1" w:rsidRPr="00C94AF0" w:rsidRDefault="004E28C1" w:rsidP="00C17814">
            <w:pPr>
              <w:spacing w:after="0" w:line="240" w:lineRule="auto"/>
              <w:jc w:val="center"/>
              <w:rPr>
                <w:rFonts w:ascii="Times New Roman" w:hAnsi="Times New Roman"/>
              </w:rPr>
            </w:pPr>
            <w:r>
              <w:rPr>
                <w:rFonts w:ascii="Times New Roman" w:hAnsi="Times New Roman"/>
              </w:rPr>
              <w:t>20000</w:t>
            </w:r>
          </w:p>
        </w:tc>
        <w:tc>
          <w:tcPr>
            <w:tcW w:w="774" w:type="pct"/>
            <w:vAlign w:val="center"/>
          </w:tcPr>
          <w:p w:rsidR="004E28C1" w:rsidRPr="006070BF" w:rsidRDefault="004E28C1" w:rsidP="00C17814">
            <w:pPr>
              <w:spacing w:after="0" w:line="240" w:lineRule="auto"/>
              <w:jc w:val="center"/>
              <w:rPr>
                <w:rFonts w:ascii="Times New Roman" w:hAnsi="Times New Roman"/>
              </w:rPr>
            </w:pPr>
            <w:r>
              <w:rPr>
                <w:rFonts w:ascii="Times New Roman" w:hAnsi="Times New Roman"/>
              </w:rPr>
              <w:t>80</w:t>
            </w:r>
          </w:p>
        </w:tc>
        <w:tc>
          <w:tcPr>
            <w:tcW w:w="704" w:type="pct"/>
            <w:vAlign w:val="center"/>
          </w:tcPr>
          <w:p w:rsidR="004E28C1" w:rsidRPr="006070BF" w:rsidRDefault="004E28C1" w:rsidP="00C17814">
            <w:pPr>
              <w:spacing w:after="0" w:line="240" w:lineRule="auto"/>
              <w:jc w:val="center"/>
              <w:rPr>
                <w:rFonts w:ascii="Times New Roman" w:hAnsi="Times New Roman"/>
              </w:rPr>
            </w:pPr>
            <w:r>
              <w:rPr>
                <w:rFonts w:ascii="Times New Roman" w:hAnsi="Times New Roman"/>
              </w:rPr>
              <w:t>1</w:t>
            </w:r>
          </w:p>
        </w:tc>
        <w:tc>
          <w:tcPr>
            <w:tcW w:w="598" w:type="pct"/>
            <w:vAlign w:val="center"/>
          </w:tcPr>
          <w:p w:rsidR="004E28C1" w:rsidRPr="00D12432" w:rsidRDefault="004E28C1" w:rsidP="00C17814">
            <w:pPr>
              <w:spacing w:after="0" w:line="240" w:lineRule="auto"/>
              <w:jc w:val="center"/>
              <w:rPr>
                <w:rFonts w:ascii="Times New Roman" w:hAnsi="Times New Roman"/>
              </w:rPr>
            </w:pPr>
            <w:r>
              <w:rPr>
                <w:rFonts w:ascii="Times New Roman" w:hAnsi="Times New Roman"/>
              </w:rPr>
              <w:t>2/15</w:t>
            </w:r>
          </w:p>
        </w:tc>
      </w:tr>
      <w:tr w:rsidR="004E28C1" w:rsidTr="002C4F05">
        <w:trPr>
          <w:cantSplit/>
          <w:trHeight w:val="506"/>
          <w:jc w:val="center"/>
        </w:trPr>
        <w:tc>
          <w:tcPr>
            <w:tcW w:w="248" w:type="pct"/>
          </w:tcPr>
          <w:p w:rsidR="004E28C1" w:rsidRPr="004C2EBC" w:rsidRDefault="003D3414" w:rsidP="004C2EBC">
            <w:pPr>
              <w:pStyle w:val="TableParagraph"/>
              <w:ind w:left="0"/>
              <w:jc w:val="center"/>
              <w:rPr>
                <w:lang w:val="ru-RU"/>
              </w:rPr>
            </w:pPr>
            <w:r>
              <w:rPr>
                <w:lang w:val="ru-RU"/>
              </w:rPr>
              <w:t>5</w:t>
            </w:r>
            <w:r w:rsidR="004E28C1">
              <w:rPr>
                <w:lang w:val="ru-RU"/>
              </w:rPr>
              <w:t>.</w:t>
            </w:r>
          </w:p>
        </w:tc>
        <w:tc>
          <w:tcPr>
            <w:tcW w:w="1267" w:type="pct"/>
            <w:vAlign w:val="center"/>
          </w:tcPr>
          <w:p w:rsidR="004E28C1" w:rsidRPr="00536B65" w:rsidRDefault="004E28C1" w:rsidP="004C2EBC">
            <w:pPr>
              <w:pStyle w:val="ae"/>
              <w:ind w:firstLine="0"/>
              <w:jc w:val="left"/>
              <w:rPr>
                <w:sz w:val="22"/>
                <w:szCs w:val="22"/>
                <w:lang w:val="ru-RU" w:eastAsia="ru-RU" w:bidi="ru-RU"/>
              </w:rPr>
            </w:pPr>
            <w:r w:rsidRPr="00536B65">
              <w:rPr>
                <w:sz w:val="22"/>
                <w:szCs w:val="22"/>
                <w:lang w:val="ru-RU" w:eastAsia="ru-RU" w:bidi="ru-RU"/>
              </w:rPr>
              <w:t>Выставочно-ярмарочная деятельность</w:t>
            </w:r>
          </w:p>
        </w:tc>
        <w:tc>
          <w:tcPr>
            <w:tcW w:w="563" w:type="pct"/>
            <w:vAlign w:val="center"/>
          </w:tcPr>
          <w:p w:rsidR="004E28C1" w:rsidRPr="00C52BB1" w:rsidRDefault="004E28C1" w:rsidP="004C2EBC">
            <w:pPr>
              <w:pStyle w:val="TableParagraph"/>
              <w:tabs>
                <w:tab w:val="left" w:pos="310"/>
              </w:tabs>
              <w:ind w:left="0"/>
              <w:jc w:val="center"/>
              <w:rPr>
                <w:lang w:val="ru-RU"/>
              </w:rPr>
            </w:pPr>
            <w:r w:rsidRPr="00C52BB1">
              <w:rPr>
                <w:lang w:val="ru-RU"/>
              </w:rPr>
              <w:t>4.10</w:t>
            </w:r>
          </w:p>
        </w:tc>
        <w:tc>
          <w:tcPr>
            <w:tcW w:w="423" w:type="pct"/>
            <w:vAlign w:val="center"/>
          </w:tcPr>
          <w:p w:rsidR="004E28C1" w:rsidRPr="00641013" w:rsidRDefault="004E28C1" w:rsidP="00C17814">
            <w:pPr>
              <w:spacing w:after="0" w:line="240" w:lineRule="auto"/>
              <w:jc w:val="center"/>
              <w:rPr>
                <w:rFonts w:ascii="Times New Roman" w:hAnsi="Times New Roman"/>
              </w:rPr>
            </w:pPr>
            <w:r>
              <w:rPr>
                <w:rFonts w:ascii="Times New Roman" w:hAnsi="Times New Roman"/>
              </w:rPr>
              <w:t>400</w:t>
            </w:r>
          </w:p>
        </w:tc>
        <w:tc>
          <w:tcPr>
            <w:tcW w:w="423" w:type="pct"/>
            <w:vAlign w:val="center"/>
          </w:tcPr>
          <w:p w:rsidR="004E28C1" w:rsidRPr="00641013" w:rsidRDefault="004E28C1" w:rsidP="00C17814">
            <w:pPr>
              <w:spacing w:after="0" w:line="240" w:lineRule="auto"/>
              <w:jc w:val="center"/>
              <w:rPr>
                <w:rFonts w:ascii="Times New Roman" w:hAnsi="Times New Roman"/>
              </w:rPr>
            </w:pPr>
            <w:r>
              <w:rPr>
                <w:rFonts w:ascii="Times New Roman" w:hAnsi="Times New Roman"/>
              </w:rPr>
              <w:t>3000</w:t>
            </w:r>
          </w:p>
        </w:tc>
        <w:tc>
          <w:tcPr>
            <w:tcW w:w="774" w:type="pct"/>
            <w:vAlign w:val="center"/>
          </w:tcPr>
          <w:p w:rsidR="004E28C1" w:rsidRPr="00696E7D" w:rsidRDefault="004E28C1" w:rsidP="00C17814">
            <w:pPr>
              <w:spacing w:after="0" w:line="240" w:lineRule="auto"/>
              <w:jc w:val="center"/>
              <w:rPr>
                <w:rFonts w:ascii="Times New Roman" w:hAnsi="Times New Roman"/>
              </w:rPr>
            </w:pPr>
            <w:r>
              <w:rPr>
                <w:rFonts w:ascii="Times New Roman" w:hAnsi="Times New Roman"/>
              </w:rPr>
              <w:t>30</w:t>
            </w:r>
          </w:p>
        </w:tc>
        <w:tc>
          <w:tcPr>
            <w:tcW w:w="704" w:type="pct"/>
            <w:vAlign w:val="center"/>
          </w:tcPr>
          <w:p w:rsidR="004E28C1" w:rsidRPr="00696E7D" w:rsidRDefault="004E28C1" w:rsidP="00C17814">
            <w:pPr>
              <w:spacing w:after="0" w:line="240" w:lineRule="auto"/>
              <w:jc w:val="center"/>
              <w:rPr>
                <w:rFonts w:ascii="Times New Roman" w:hAnsi="Times New Roman"/>
              </w:rPr>
            </w:pPr>
            <w:r>
              <w:rPr>
                <w:rFonts w:ascii="Times New Roman" w:hAnsi="Times New Roman"/>
              </w:rPr>
              <w:t>1</w:t>
            </w:r>
          </w:p>
        </w:tc>
        <w:tc>
          <w:tcPr>
            <w:tcW w:w="598" w:type="pct"/>
            <w:vAlign w:val="center"/>
          </w:tcPr>
          <w:p w:rsidR="004E28C1" w:rsidRPr="005B63E1" w:rsidRDefault="004E28C1" w:rsidP="00C17814">
            <w:pPr>
              <w:spacing w:after="0" w:line="240" w:lineRule="auto"/>
              <w:jc w:val="center"/>
              <w:rPr>
                <w:rFonts w:ascii="Times New Roman" w:hAnsi="Times New Roman"/>
              </w:rPr>
            </w:pPr>
            <w:r>
              <w:rPr>
                <w:rFonts w:ascii="Times New Roman" w:hAnsi="Times New Roman"/>
              </w:rPr>
              <w:t>2/19</w:t>
            </w:r>
          </w:p>
        </w:tc>
      </w:tr>
      <w:tr w:rsidR="002C4F05" w:rsidTr="002C4F05">
        <w:trPr>
          <w:cantSplit/>
          <w:trHeight w:val="506"/>
          <w:jc w:val="center"/>
        </w:trPr>
        <w:tc>
          <w:tcPr>
            <w:tcW w:w="248" w:type="pct"/>
          </w:tcPr>
          <w:p w:rsidR="002C4F05" w:rsidRPr="004C2EBC" w:rsidRDefault="003D3414" w:rsidP="004C2EBC">
            <w:pPr>
              <w:pStyle w:val="TableParagraph"/>
              <w:ind w:left="0"/>
              <w:jc w:val="center"/>
              <w:rPr>
                <w:lang w:val="ru-RU"/>
              </w:rPr>
            </w:pPr>
            <w:r>
              <w:rPr>
                <w:lang w:val="ru-RU"/>
              </w:rPr>
              <w:t>6</w:t>
            </w:r>
            <w:r w:rsidR="00563FD1">
              <w:rPr>
                <w:lang w:val="ru-RU"/>
              </w:rPr>
              <w:t>.</w:t>
            </w:r>
          </w:p>
        </w:tc>
        <w:tc>
          <w:tcPr>
            <w:tcW w:w="1267" w:type="pct"/>
            <w:vAlign w:val="center"/>
          </w:tcPr>
          <w:p w:rsidR="002C4F05" w:rsidRPr="00536B65" w:rsidRDefault="002C4F05" w:rsidP="004C2EBC">
            <w:pPr>
              <w:pStyle w:val="ae"/>
              <w:ind w:firstLine="0"/>
              <w:jc w:val="left"/>
              <w:rPr>
                <w:sz w:val="22"/>
                <w:szCs w:val="22"/>
                <w:lang w:val="ru-RU" w:eastAsia="ru-RU" w:bidi="ru-RU"/>
              </w:rPr>
            </w:pPr>
            <w:r w:rsidRPr="00536B65">
              <w:rPr>
                <w:sz w:val="22"/>
                <w:szCs w:val="22"/>
                <w:lang w:val="ru-RU" w:eastAsia="ru-RU" w:bidi="ru-RU"/>
              </w:rPr>
              <w:t>Транспорт</w:t>
            </w:r>
          </w:p>
        </w:tc>
        <w:tc>
          <w:tcPr>
            <w:tcW w:w="563" w:type="pct"/>
            <w:vAlign w:val="center"/>
          </w:tcPr>
          <w:p w:rsidR="002C4F05" w:rsidRPr="00C52BB1" w:rsidRDefault="002C4F05" w:rsidP="004C2EBC">
            <w:pPr>
              <w:pStyle w:val="TableParagraph"/>
              <w:tabs>
                <w:tab w:val="left" w:pos="310"/>
              </w:tabs>
              <w:ind w:left="0"/>
              <w:jc w:val="center"/>
              <w:rPr>
                <w:lang w:val="ru-RU"/>
              </w:rPr>
            </w:pPr>
            <w:r w:rsidRPr="00C52BB1">
              <w:rPr>
                <w:lang w:val="ru-RU"/>
              </w:rPr>
              <w:t>7.0</w:t>
            </w:r>
          </w:p>
        </w:tc>
        <w:tc>
          <w:tcPr>
            <w:tcW w:w="2922" w:type="pct"/>
            <w:gridSpan w:val="5"/>
            <w:vAlign w:val="center"/>
          </w:tcPr>
          <w:p w:rsidR="002C4F05" w:rsidRPr="00BE0692" w:rsidRDefault="004E28C1" w:rsidP="009C2E9C">
            <w:pPr>
              <w:pStyle w:val="TableParagraph"/>
              <w:ind w:left="0"/>
              <w:jc w:val="center"/>
              <w:rPr>
                <w:color w:val="0D0D0D" w:themeColor="text1" w:themeTint="F2"/>
              </w:rPr>
            </w:pPr>
            <w:proofErr w:type="spellStart"/>
            <w:r w:rsidRPr="00C94AF0">
              <w:rPr>
                <w:color w:val="0D0D0D" w:themeColor="text1" w:themeTint="F2"/>
              </w:rPr>
              <w:t>нерегламентируется</w:t>
            </w:r>
            <w:proofErr w:type="spellEnd"/>
          </w:p>
        </w:tc>
      </w:tr>
    </w:tbl>
    <w:p w:rsidR="0032388F" w:rsidRDefault="0032388F" w:rsidP="0032388F">
      <w:pPr>
        <w:pStyle w:val="ae"/>
        <w:spacing w:before="120" w:after="120"/>
        <w:rPr>
          <w:b/>
          <w:bCs/>
          <w:iCs/>
          <w:lang w:val="ru-RU"/>
        </w:rPr>
      </w:pPr>
      <w:r w:rsidRPr="002226E5">
        <w:rPr>
          <w:b/>
          <w:bCs/>
          <w:iCs/>
          <w:lang w:val="ru-RU"/>
        </w:rPr>
        <w:t>Условно разрешенные виды использования</w:t>
      </w:r>
    </w:p>
    <w:p w:rsidR="000F0169" w:rsidRDefault="000F0169" w:rsidP="000F0169">
      <w:pPr>
        <w:pStyle w:val="ae"/>
        <w:spacing w:line="360" w:lineRule="auto"/>
        <w:rPr>
          <w:bCs/>
          <w:iCs/>
          <w:lang w:val="ru-RU"/>
        </w:rPr>
      </w:pPr>
      <w:r>
        <w:rPr>
          <w:bCs/>
          <w:iCs/>
          <w:lang w:val="ru-RU"/>
        </w:rPr>
        <w:t>Не подлежат установлению</w:t>
      </w:r>
      <w:r w:rsidR="009B2823">
        <w:rPr>
          <w:bCs/>
          <w:iCs/>
          <w:lang w:val="ru-RU"/>
        </w:rPr>
        <w:t>.</w:t>
      </w:r>
    </w:p>
    <w:p w:rsidR="000F0169" w:rsidRDefault="000F0169" w:rsidP="0032388F">
      <w:pPr>
        <w:pStyle w:val="ae"/>
        <w:spacing w:before="120" w:after="120"/>
        <w:rPr>
          <w:b/>
          <w:bCs/>
          <w:iCs/>
          <w:lang w:val="ru-RU"/>
        </w:rPr>
      </w:pPr>
    </w:p>
    <w:p w:rsidR="00A77D1E" w:rsidRDefault="00A77D1E" w:rsidP="0032388F">
      <w:pPr>
        <w:pStyle w:val="ae"/>
        <w:spacing w:before="120" w:after="120"/>
        <w:rPr>
          <w:b/>
          <w:bCs/>
          <w:iCs/>
          <w:lang w:val="ru-RU"/>
        </w:rPr>
      </w:pPr>
      <w:r>
        <w:rPr>
          <w:b/>
          <w:bCs/>
          <w:iCs/>
          <w:lang w:val="ru-RU"/>
        </w:rPr>
        <w:br w:type="page"/>
      </w:r>
    </w:p>
    <w:p w:rsidR="00056ECD" w:rsidRPr="00921132" w:rsidRDefault="004C2EBC" w:rsidP="004C2EBC">
      <w:pPr>
        <w:pStyle w:val="ae"/>
        <w:spacing w:before="120" w:after="120"/>
        <w:jc w:val="center"/>
        <w:rPr>
          <w:rFonts w:eastAsia="Calibri"/>
          <w:b/>
          <w:lang w:val="ru-RU" w:eastAsia="ru-RU" w:bidi="ar-SA"/>
        </w:rPr>
      </w:pPr>
      <w:r w:rsidRPr="00921132">
        <w:rPr>
          <w:rFonts w:eastAsia="Calibri"/>
          <w:b/>
          <w:lang w:val="ru-RU" w:eastAsia="ru-RU" w:bidi="ar-SA"/>
        </w:rPr>
        <w:lastRenderedPageBreak/>
        <w:t>С-3 </w:t>
      </w:r>
      <w:r w:rsidR="002F4860" w:rsidRPr="00921132">
        <w:rPr>
          <w:rFonts w:eastAsia="Calibri"/>
          <w:b/>
          <w:lang w:val="ru-RU" w:eastAsia="ru-RU" w:bidi="ar-SA"/>
        </w:rPr>
        <w:t>Зона садоводческих или огороднических некоммерческих товариществ</w:t>
      </w:r>
    </w:p>
    <w:p w:rsidR="004C2EBC" w:rsidRDefault="004C2EBC" w:rsidP="004C2EBC">
      <w:pPr>
        <w:pStyle w:val="Iauiue"/>
        <w:ind w:firstLine="709"/>
        <w:jc w:val="both"/>
        <w:rPr>
          <w:rFonts w:eastAsia="Times New Roman"/>
          <w:iCs/>
          <w:sz w:val="24"/>
          <w:szCs w:val="24"/>
          <w:lang w:bidi="en-US"/>
        </w:rPr>
      </w:pPr>
      <w:r w:rsidRPr="00DD1BAF">
        <w:rPr>
          <w:rFonts w:eastAsia="Times New Roman"/>
          <w:iCs/>
          <w:sz w:val="24"/>
          <w:szCs w:val="24"/>
          <w:lang w:bidi="en-US"/>
        </w:rPr>
        <w:t xml:space="preserve">Зона застройки территорий садоводческих некоммерческих товариществ (СНТ) установлена для устойчивого развития и застройки территорий садоводческих некоммерческих товариществ (объединений граждан), расположенных </w:t>
      </w:r>
      <w:r>
        <w:rPr>
          <w:rFonts w:eastAsia="Times New Roman"/>
          <w:iCs/>
          <w:sz w:val="24"/>
          <w:szCs w:val="24"/>
          <w:lang w:bidi="en-US"/>
        </w:rPr>
        <w:t>за границаминаселенных пунктов</w:t>
      </w:r>
      <w:r w:rsidRPr="00DD1BAF">
        <w:rPr>
          <w:rFonts w:eastAsia="Times New Roman"/>
          <w:iCs/>
          <w:sz w:val="24"/>
          <w:szCs w:val="24"/>
          <w:lang w:bidi="en-US"/>
        </w:rPr>
        <w:t xml:space="preserve">. </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Зона застройки территорий садоводческих некоммерческих товариществ (СНТ) установлена для устойчивого развития и застройки территорий садоводческих некоммерческих товариществ (объединений граждан), расположенных за границами населенных пунктов.</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1. 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 При этом параметры жилого дома, садового дома должны соответствовать параметрам объекта индивидуального жилищного строительства, указанным в пункте 39 статьи 1 Градостроительного кодекса Российской Федерации.</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xml:space="preserve">2. В целях обеспечения устойчивого развития территории садоводства или огородничества, в том числе установления границ такой территории, установления границ земельных участков, включая земельные участки общего назначения, установления границ зон планируемого размещения объектов капитального строительства, включая объекты капитального строительства, относящиеся к имуществу общего пользования, осуществляется подготовка документации по планировке территории. Подготовка документации по планировке территории садоводства или огородничества осуществляется в соответствии с законодательством о градостроительной деятельности с учетом требований ст. 23 Федерального закона от 29.07.2017 № 217-ФЗ. </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3. Установление границ территории садоводства или огородничества, в результате которого может быть ограничен или прекращен свободный доступ с иных земельных участков к территориям общего пользования или к земельным участкам общего пользования, расположенным за пределами таких границ, не допускается.</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4. При установлении границ территории садоводческого, дачного объединения должны соблюдаться требования охраны окружающей среды,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Размещение территорий садоводческих, дачных объединений запрещается в санитарно-защитных зонах промышленных предприятий и других охранных зонах с особыми условиями использования территории.</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5. 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Расстояние от застройки на территории садоводческих объединений до лесных массивов должно быть не менее 15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При пересечении территории садоводческого объединения инженерными коммуникациями надлежит предусматривать санитарно-защитные зоны в соответствии с СанПиН 2.2.1/2.1.1.1200.</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6. По границе территории садоводческого, дачного объединения предусматривается ограждение. Допускается не предусматривать ограждение при наличии естественных границ (река, бровка оврага и др.).</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Ограждение территории садоводческого, дачного объединения не следует заменять рвами, канавами, земляными валами.</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7. Территория садоводческого, дачного объединения должна быть соединена подъездной дорогой с автомобильной дорогой общего пользования.</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lastRenderedPageBreak/>
        <w:t xml:space="preserve">8. На территорию садоводческого, дачного объединения с числом садовых участков до 50 следует предусматривать один въезд, более 50 - не менее двух въездов. </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9. 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10. Планировочное решение территории садоводческого, дачного объединения должно обеспечивать проезд автотранспорта ко всем индивидуальным садовым участкам и объектам общего пользования.</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11. На территории садоводческого, дачного объединения ширина улиц и проездов в красных линиях должна быть,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для улиц - не менее 1</w:t>
      </w:r>
      <w:r>
        <w:rPr>
          <w:rFonts w:eastAsia="Times New Roman"/>
          <w:iCs/>
          <w:sz w:val="24"/>
          <w:szCs w:val="24"/>
          <w:lang w:bidi="en-US"/>
        </w:rPr>
        <w:t>2</w:t>
      </w:r>
      <w:r w:rsidRPr="00E70E9C">
        <w:rPr>
          <w:rFonts w:eastAsia="Times New Roman"/>
          <w:iCs/>
          <w:sz w:val="24"/>
          <w:szCs w:val="24"/>
          <w:lang w:bidi="en-US"/>
        </w:rPr>
        <w:t xml:space="preserve">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для проездов - не менее 9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Минимальный радиус закругления края проезжей части - 6,0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Ширина проезжей части улиц и проездов принимается для улиц - не менее 7,0 м, для проездов - не менее 3,5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12. Отвод поверхностных стоков и дренажных вод с территории садоводческих, дачных объединений в кюветы и канавы осуществляется в соответствии с проектом планировки территории садоводческого, дачного объединения.</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13. По периметру индивидуальных садовых, дачных участков рекомендуется устраивать сетчатое ограждение. По обоюдному согласию владельцев соседних участков возможно устройство ограждений других типов.</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Допускается по решению общего собрания членов садоводческого, дачного объединения устройство глухих ограждений со стороны улиц и проездов.</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xml:space="preserve">Допускается возведение хозяйственных построек разных типов, определенных местными традициями и условиями обустройства. </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14. Противопожарные расстояния между строениями и сооружениями в пределах одного садового участка не нормируются.</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Противопожарные расстояния между жилыми строениями или жилыми домами, расположенными на соседних участках, в зависимости от материала несущих и ограждающих конструкций должны быть не менее указанных в таблице 3.</w:t>
      </w:r>
    </w:p>
    <w:p w:rsid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Таблица 3</w:t>
      </w:r>
    </w:p>
    <w:p w:rsidR="00E70E9C" w:rsidRDefault="00E70E9C" w:rsidP="00E70E9C">
      <w:pPr>
        <w:pStyle w:val="Iauiue"/>
        <w:ind w:left="1415" w:firstLine="709"/>
        <w:jc w:val="both"/>
        <w:rPr>
          <w:rFonts w:eastAsia="Times New Roman"/>
          <w:iCs/>
          <w:sz w:val="24"/>
          <w:szCs w:val="24"/>
          <w:lang w:bidi="en-US"/>
        </w:rPr>
      </w:pPr>
      <w:r>
        <w:rPr>
          <w:rFonts w:eastAsia="Times New Roman"/>
          <w:iCs/>
          <w:sz w:val="24"/>
          <w:szCs w:val="24"/>
          <w:lang w:bidi="en-US"/>
        </w:rPr>
        <w:t>Минимальные противопожарные расстояния</w:t>
      </w:r>
    </w:p>
    <w:p w:rsidR="00E70E9C" w:rsidRDefault="00E70E9C" w:rsidP="00E70E9C">
      <w:pPr>
        <w:pStyle w:val="Iauiue"/>
        <w:jc w:val="center"/>
        <w:rPr>
          <w:rFonts w:eastAsia="Times New Roman"/>
          <w:iCs/>
          <w:sz w:val="24"/>
          <w:szCs w:val="24"/>
          <w:lang w:bidi="en-US"/>
        </w:rPr>
      </w:pPr>
      <w:r>
        <w:rPr>
          <w:rFonts w:eastAsia="Times New Roman"/>
          <w:iCs/>
          <w:sz w:val="24"/>
          <w:szCs w:val="24"/>
          <w:lang w:bidi="en-US"/>
        </w:rPr>
        <w:t>между крайними жилыми строениями (или домами)</w:t>
      </w:r>
    </w:p>
    <w:p w:rsidR="00E70E9C" w:rsidRDefault="00E70E9C" w:rsidP="00E70E9C">
      <w:pPr>
        <w:pStyle w:val="Iauiue"/>
        <w:jc w:val="center"/>
        <w:rPr>
          <w:rFonts w:eastAsia="Times New Roman"/>
          <w:iCs/>
          <w:sz w:val="24"/>
          <w:szCs w:val="24"/>
          <w:lang w:bidi="en-US"/>
        </w:rPr>
      </w:pPr>
      <w:r>
        <w:rPr>
          <w:rFonts w:eastAsia="Times New Roman"/>
          <w:iCs/>
          <w:sz w:val="24"/>
          <w:szCs w:val="24"/>
          <w:lang w:bidi="en-US"/>
        </w:rPr>
        <w:t>и группами жилых строений (или домов) на участках</w:t>
      </w:r>
    </w:p>
    <w:tbl>
      <w:tblPr>
        <w:tblStyle w:val="a5"/>
        <w:tblW w:w="0" w:type="auto"/>
        <w:tblLook w:val="04A0"/>
      </w:tblPr>
      <w:tblGrid>
        <w:gridCol w:w="704"/>
        <w:gridCol w:w="4536"/>
        <w:gridCol w:w="1368"/>
        <w:gridCol w:w="1368"/>
        <w:gridCol w:w="1369"/>
      </w:tblGrid>
      <w:tr w:rsidR="00E70E9C" w:rsidTr="004F06B7">
        <w:tc>
          <w:tcPr>
            <w:tcW w:w="704" w:type="dxa"/>
            <w:vMerge w:val="restart"/>
            <w:tcBorders>
              <w:top w:val="single" w:sz="4" w:space="0" w:color="auto"/>
              <w:left w:val="single" w:sz="4" w:space="0" w:color="auto"/>
              <w:bottom w:val="single" w:sz="4" w:space="0" w:color="auto"/>
              <w:right w:val="single" w:sz="4" w:space="0" w:color="auto"/>
            </w:tcBorders>
            <w:vAlign w:val="center"/>
          </w:tcPr>
          <w:p w:rsidR="00E70E9C" w:rsidRDefault="00E70E9C" w:rsidP="004F06B7">
            <w:pPr>
              <w:jc w:val="center"/>
              <w:rPr>
                <w:rFonts w:ascii="Times New Roman" w:eastAsiaTheme="minorHAnsi" w:hAnsi="Times New Roman"/>
                <w:sz w:val="24"/>
                <w:szCs w:val="24"/>
                <w:lang w:eastAsia="ar-SA" w:bidi="en-US"/>
              </w:rPr>
            </w:pPr>
          </w:p>
        </w:tc>
        <w:tc>
          <w:tcPr>
            <w:tcW w:w="4536" w:type="dxa"/>
            <w:vMerge w:val="restart"/>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Материал несущих и ограждающих конструкций строений</w:t>
            </w:r>
          </w:p>
        </w:tc>
        <w:tc>
          <w:tcPr>
            <w:tcW w:w="4105" w:type="dxa"/>
            <w:gridSpan w:val="3"/>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Расстояние, м</w:t>
            </w:r>
          </w:p>
        </w:tc>
      </w:tr>
      <w:tr w:rsidR="00E70E9C" w:rsidTr="004F06B7">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spacing w:after="0" w:line="240" w:lineRule="auto"/>
              <w:rPr>
                <w:rFonts w:ascii="Times New Roman" w:eastAsiaTheme="minorHAnsi" w:hAnsi="Times New Roman"/>
                <w:sz w:val="24"/>
                <w:szCs w:val="24"/>
                <w:lang w:eastAsia="ar-SA"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spacing w:after="0" w:line="240" w:lineRule="auto"/>
              <w:rPr>
                <w:rFonts w:ascii="Times New Roman" w:eastAsiaTheme="minorHAnsi" w:hAnsi="Times New Roman"/>
                <w:sz w:val="24"/>
                <w:szCs w:val="24"/>
                <w:lang w:eastAsia="ar-SA" w:bidi="en-US"/>
              </w:rPr>
            </w:pPr>
          </w:p>
        </w:tc>
        <w:tc>
          <w:tcPr>
            <w:tcW w:w="1368"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А</w:t>
            </w:r>
          </w:p>
        </w:tc>
        <w:tc>
          <w:tcPr>
            <w:tcW w:w="1368"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Б</w:t>
            </w:r>
          </w:p>
        </w:tc>
        <w:tc>
          <w:tcPr>
            <w:tcW w:w="1369"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В</w:t>
            </w:r>
          </w:p>
        </w:tc>
      </w:tr>
      <w:tr w:rsidR="00E70E9C" w:rsidTr="004F06B7">
        <w:tc>
          <w:tcPr>
            <w:tcW w:w="704"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Камень, бетон, железобетон и другие негорючие материалы</w:t>
            </w:r>
          </w:p>
        </w:tc>
        <w:tc>
          <w:tcPr>
            <w:tcW w:w="1368"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6</w:t>
            </w:r>
          </w:p>
        </w:tc>
        <w:tc>
          <w:tcPr>
            <w:tcW w:w="1368"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8</w:t>
            </w:r>
          </w:p>
        </w:tc>
        <w:tc>
          <w:tcPr>
            <w:tcW w:w="1369"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10</w:t>
            </w:r>
          </w:p>
        </w:tc>
      </w:tr>
      <w:tr w:rsidR="00E70E9C" w:rsidTr="004F06B7">
        <w:tc>
          <w:tcPr>
            <w:tcW w:w="704"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Б</w:t>
            </w:r>
          </w:p>
        </w:tc>
        <w:tc>
          <w:tcPr>
            <w:tcW w:w="4536"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xml:space="preserve">То же, с деревянными перекрытиями и покрытиями, защищенными негорючими и </w:t>
            </w:r>
            <w:proofErr w:type="spellStart"/>
            <w:r>
              <w:rPr>
                <w:rFonts w:ascii="Times New Roman" w:eastAsiaTheme="minorHAnsi" w:hAnsi="Times New Roman"/>
                <w:sz w:val="24"/>
                <w:szCs w:val="24"/>
                <w:lang w:eastAsia="ar-SA" w:bidi="en-US"/>
              </w:rPr>
              <w:t>трудногорючими</w:t>
            </w:r>
            <w:proofErr w:type="spellEnd"/>
            <w:r>
              <w:rPr>
                <w:rFonts w:ascii="Times New Roman" w:eastAsiaTheme="minorHAnsi" w:hAnsi="Times New Roman"/>
                <w:sz w:val="24"/>
                <w:szCs w:val="24"/>
                <w:lang w:eastAsia="ar-SA" w:bidi="en-US"/>
              </w:rPr>
              <w:t xml:space="preserve"> материалами</w:t>
            </w:r>
          </w:p>
        </w:tc>
        <w:tc>
          <w:tcPr>
            <w:tcW w:w="1368"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8</w:t>
            </w:r>
          </w:p>
        </w:tc>
        <w:tc>
          <w:tcPr>
            <w:tcW w:w="1368"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10</w:t>
            </w:r>
          </w:p>
        </w:tc>
        <w:tc>
          <w:tcPr>
            <w:tcW w:w="1369"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12</w:t>
            </w:r>
          </w:p>
        </w:tc>
      </w:tr>
      <w:tr w:rsidR="00E70E9C" w:rsidTr="004F06B7">
        <w:tc>
          <w:tcPr>
            <w:tcW w:w="704"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В</w:t>
            </w:r>
          </w:p>
        </w:tc>
        <w:tc>
          <w:tcPr>
            <w:tcW w:w="4536"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xml:space="preserve">Древесина, каркасные ограждающие конструкции из негорючих, </w:t>
            </w:r>
            <w:proofErr w:type="spellStart"/>
            <w:r>
              <w:rPr>
                <w:rFonts w:ascii="Times New Roman" w:eastAsiaTheme="minorHAnsi" w:hAnsi="Times New Roman"/>
                <w:sz w:val="24"/>
                <w:szCs w:val="24"/>
                <w:lang w:eastAsia="ar-SA" w:bidi="en-US"/>
              </w:rPr>
              <w:lastRenderedPageBreak/>
              <w:t>трудногорючих</w:t>
            </w:r>
            <w:proofErr w:type="spellEnd"/>
            <w:r>
              <w:rPr>
                <w:rFonts w:ascii="Times New Roman" w:eastAsiaTheme="minorHAnsi" w:hAnsi="Times New Roman"/>
                <w:sz w:val="24"/>
                <w:szCs w:val="24"/>
                <w:lang w:eastAsia="ar-SA" w:bidi="en-US"/>
              </w:rPr>
              <w:t xml:space="preserve"> и горючих материалов</w:t>
            </w:r>
          </w:p>
        </w:tc>
        <w:tc>
          <w:tcPr>
            <w:tcW w:w="1368"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lastRenderedPageBreak/>
              <w:t>10</w:t>
            </w:r>
          </w:p>
        </w:tc>
        <w:tc>
          <w:tcPr>
            <w:tcW w:w="1368"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12</w:t>
            </w:r>
          </w:p>
        </w:tc>
        <w:tc>
          <w:tcPr>
            <w:tcW w:w="1369"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15</w:t>
            </w:r>
          </w:p>
        </w:tc>
      </w:tr>
    </w:tbl>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lastRenderedPageBreak/>
        <w:t>15. Минимальные расстояния до границы соседнего участка по санитарно-бытовым условиям должны быть от:</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жилого строения (или дома) - 3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других построек - 1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Расстояние между жилым строением (или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При возведении на садовом, дачном участке хозяйственных построек, располагаемых на расстоянии 1 м от границы соседнего садового, дачного участка, скат крыши следует ориентировать таким образом, чтобы сток дождевой воды не попал на соседний участок.</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16. Минимальные расстояния между постройками по санитарно-бытовым условиям должны быть,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от жилого строения или жилого дома до душа, бани (сауны), уборной - 8;</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от колодца до уборной и компостного устройства - 8.</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Указанные расстояния должны соблюдаться между постройками, расположенными на смежных участках.</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17. В случае примыкания хозяйственных построек к жилому строению или жилому дому расстояние до границы с соседним участком измеряется отдельно от каждого объекта блокировки, например, дом-гараж (от дома не менее 3 м, от гаража не менее 1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В соответствии с ч. 4 ст. 5 Федерального закона от 15.01.1993 № 4301-ФЗ "О статусе Героев Советского Союза, Героев Российской Федерации и полных кавалеров ордена Славы» предельно (максимальная и минимальная) площадь земельного участка для ведения садоводства, огородничества 4000 кв.м;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В соответствии с ч. 4 ст. 3 Федерального закона от 09.01.1997 № 5-ФЗ (ред. от 06.06.2019) "О предоставлении социальных гарантий Героям Социалистического Труда, Героям Труда Российской Федерации и полным кавалерам ордена Трудовой Славы" площадь земельного участка для садоводства, огородничества 2500 кв.м;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В соответствии со ст. 17 Федерального закона от 12.01.1995 № 5-ФЗ «О ветеранах» площадь садовых земельных участков или огородных земельных участков до 1500 кв.м.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Ограждение участков коллективных садоводств:</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лицевые ограждения проволочные, сетчатые, решетчатые высотой не более 1,6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межевые ограждения проволочные, сетчатые, решетчатые с высотой по соглашению сторон, но не более 1,6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Минимальные расстояния от границ землевладения до строений, а также между строениями</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а) от границ земельного участка до:</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основного строения – не менее 3-х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вспомогательных строений (</w:t>
      </w:r>
      <w:proofErr w:type="spellStart"/>
      <w:r w:rsidRPr="00E70E9C">
        <w:rPr>
          <w:rFonts w:eastAsia="Times New Roman"/>
          <w:iCs/>
          <w:sz w:val="24"/>
          <w:szCs w:val="24"/>
          <w:lang w:bidi="en-US"/>
        </w:rPr>
        <w:t>хозблок</w:t>
      </w:r>
      <w:proofErr w:type="spellEnd"/>
      <w:r w:rsidRPr="00E70E9C">
        <w:rPr>
          <w:rFonts w:eastAsia="Times New Roman"/>
          <w:iCs/>
          <w:sz w:val="24"/>
          <w:szCs w:val="24"/>
          <w:lang w:bidi="en-US"/>
        </w:rPr>
        <w:t>, гараж, беседка, баня, теплица, оранжерея, отдельно стоящие навесы с мангалами и барбекю и т.п.) – не менее 1-го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открытой стоянки автомобиля(ей) – не менее 1-го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постройки для содержания скота и птицы – не менее 4-х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стволов высокорослых деревьев – не менее 4-х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стволов среднерослых деревьев – не менее 2-х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lastRenderedPageBreak/>
        <w:t>- кустарника – не менее 1-го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б) пожарный просвет между строениями (основными и вспомогательными) на соседних земельных участках определяется в зависимости от степени огнестойкости применяемых строительных материалов и составляет 6 – 15 метров.</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в)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0,5 м от плоскости стены. Если элементы выступают более чем на 0,5 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г)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д) 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Допускается блокировка хозяйственных построек на смежных приусадебных участках по взаимному согласию собственников земельных участков.</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xml:space="preserve">Блокировка основного и вспомогательных строений. </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xml:space="preserve">Допускается блокировка вспомогательных строений к основному строению. При этом отступ основного строения от границы земельного участка со стороны пристроенного вспомогательного строения может составлять 1 метр при условии, что над пристроенным вспомогательным строением не располагаются помещения основного строения. </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При блокировке основного строения с постройкой для содержания скота и птицы:</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постройка для содержания скота и птицы должна иметь обособленный вход;</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расстояние между входом в основное (жилое) строение и входом в постройку для содержания скота и птицы должно составлять не менее 7-ми метров.</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Высота зданий:</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а) для всех основных строений:</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количество надземных этажей – до трех;</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xml:space="preserve">- стандартная высота этажа (от уровня чистого пола нижнего этажа до уровня чистого пола верхнего этажа) – 3 м.; </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высота от уровня земли до верха плоской кровли – не более 11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до конька скатной кровли – не более 20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б) для всех вспомогательных строений:</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высота от уровня земли до верха плоской кровли – не более 4м;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до конька скатной кровли – не более 7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в) как исключение: шпили, башни, флагштоки – без ограничения.</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Определение этажности зданий.</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При определении этажности здания в число надземных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2 метра.</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Подполье под зданием независимо от его высоты, а также междуэтажное пространство с высотой менее 1,8 метров в число надземных этажей не включается.</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Коэффициент использования территории – не более 0,67.</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lastRenderedPageBreak/>
        <w:t>Максимальный коэффициент соотношения общей площади здания к площади участка - 1,94.</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Требования к ограждениям земельных участков:</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а) со стороны улиц ограждения должны быть прозрачными, не должно ухудшать ансамбля застройки и отвечать повышенным архитектурным требованиям, решетчатое или глухое, высотой не более 2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б) характер ограждения со стороны улицы должен быть выдержан в едином стиле как минимум на протяжении одного квартала с обеих сторон;</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в) ограждения с целью минимального затенения территории соседних земельных участков должны быть сетчатые или решетчатые высотой не более 2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г) допускается устройство глухих ограждений с согласия смежных землепользователей;</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д) допускается в качестве ограждения устройство живой изгороди при условии постоянного ухода и ограничения высоты до 2-х метров;</w:t>
      </w:r>
    </w:p>
    <w:p w:rsid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Характер ограждения между соседними участками согласовывается владельцами таких участков и сооружается в долях по договоренности.</w:t>
      </w:r>
    </w:p>
    <w:p w:rsidR="004C2EBC" w:rsidRPr="00152A48" w:rsidRDefault="004C2EBC" w:rsidP="004C2EBC">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4C2EBC" w:rsidRPr="00D90B71" w:rsidTr="004C2EBC">
        <w:trPr>
          <w:trHeight w:val="553"/>
          <w:tblHeader/>
          <w:jc w:val="center"/>
        </w:trPr>
        <w:tc>
          <w:tcPr>
            <w:tcW w:w="248" w:type="pct"/>
            <w:vMerge w:val="restart"/>
            <w:shd w:val="clear" w:color="auto" w:fill="D9D9D9" w:themeFill="background1" w:themeFillShade="D9"/>
          </w:tcPr>
          <w:p w:rsidR="004C2EBC" w:rsidRDefault="004C2EBC" w:rsidP="004C2EBC">
            <w:pPr>
              <w:pStyle w:val="TableParagraph"/>
              <w:ind w:left="0" w:hanging="23"/>
              <w:jc w:val="center"/>
              <w:rPr>
                <w:sz w:val="20"/>
                <w:szCs w:val="20"/>
                <w:lang w:val="ru-RU"/>
              </w:rPr>
            </w:pPr>
            <w:r w:rsidRPr="00692379">
              <w:rPr>
                <w:sz w:val="20"/>
                <w:szCs w:val="20"/>
                <w:lang w:val="ru-RU"/>
              </w:rPr>
              <w:t>№</w:t>
            </w:r>
          </w:p>
          <w:p w:rsidR="004C2EBC" w:rsidRPr="00692379" w:rsidRDefault="004C2EBC" w:rsidP="004C2EBC">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4C2EBC" w:rsidRPr="00692379" w:rsidRDefault="004C2EBC" w:rsidP="004C2EBC">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4C2EBC" w:rsidRPr="00692379" w:rsidRDefault="004C2EBC" w:rsidP="004C2EBC">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4C2EBC" w:rsidRPr="00D34E06" w:rsidRDefault="004C2EBC" w:rsidP="004C2EBC">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4C2EBC" w:rsidRPr="00D34E06" w:rsidRDefault="004C2EBC" w:rsidP="004C2EBC">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4C2EBC" w:rsidRPr="00D34E06" w:rsidRDefault="004C2EBC" w:rsidP="004C2EBC">
            <w:pPr>
              <w:pStyle w:val="TableParagraph"/>
              <w:ind w:left="0"/>
              <w:jc w:val="center"/>
              <w:rPr>
                <w:sz w:val="20"/>
                <w:szCs w:val="20"/>
                <w:lang w:val="ru-RU"/>
              </w:rPr>
            </w:pPr>
            <w:r w:rsidRPr="00D34E06">
              <w:rPr>
                <w:sz w:val="20"/>
                <w:szCs w:val="20"/>
                <w:lang w:val="ru-RU"/>
              </w:rPr>
              <w:t>Максимальный процент застройки,</w:t>
            </w:r>
          </w:p>
          <w:p w:rsidR="004C2EBC" w:rsidRPr="00D34E06" w:rsidRDefault="004C2EBC" w:rsidP="004C2EBC">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4C2EBC" w:rsidRPr="00D34E06" w:rsidRDefault="004C2EBC" w:rsidP="004C2EBC">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4C2EBC" w:rsidRPr="00D34E06" w:rsidRDefault="004C2EBC" w:rsidP="004C2EBC">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4C2EBC" w:rsidTr="004C2EBC">
        <w:trPr>
          <w:trHeight w:val="657"/>
          <w:jc w:val="center"/>
        </w:trPr>
        <w:tc>
          <w:tcPr>
            <w:tcW w:w="248" w:type="pct"/>
            <w:vMerge/>
            <w:tcBorders>
              <w:top w:val="nil"/>
            </w:tcBorders>
          </w:tcPr>
          <w:p w:rsidR="004C2EBC" w:rsidRPr="00D90B71" w:rsidRDefault="004C2EBC" w:rsidP="004C2EBC">
            <w:pPr>
              <w:rPr>
                <w:sz w:val="2"/>
                <w:szCs w:val="2"/>
                <w:lang w:val="ru-RU"/>
              </w:rPr>
            </w:pPr>
          </w:p>
        </w:tc>
        <w:tc>
          <w:tcPr>
            <w:tcW w:w="1267" w:type="pct"/>
            <w:vMerge/>
            <w:tcBorders>
              <w:top w:val="nil"/>
            </w:tcBorders>
          </w:tcPr>
          <w:p w:rsidR="004C2EBC" w:rsidRPr="00D90B71" w:rsidRDefault="004C2EBC" w:rsidP="004C2EBC">
            <w:pPr>
              <w:rPr>
                <w:sz w:val="2"/>
                <w:szCs w:val="2"/>
                <w:lang w:val="ru-RU"/>
              </w:rPr>
            </w:pPr>
          </w:p>
        </w:tc>
        <w:tc>
          <w:tcPr>
            <w:tcW w:w="563" w:type="pct"/>
            <w:vMerge/>
            <w:tcBorders>
              <w:top w:val="nil"/>
            </w:tcBorders>
          </w:tcPr>
          <w:p w:rsidR="004C2EBC" w:rsidRPr="00D90B71" w:rsidRDefault="004C2EBC" w:rsidP="004C2EBC">
            <w:pPr>
              <w:rPr>
                <w:sz w:val="2"/>
                <w:szCs w:val="2"/>
                <w:lang w:val="ru-RU"/>
              </w:rPr>
            </w:pPr>
          </w:p>
        </w:tc>
        <w:tc>
          <w:tcPr>
            <w:tcW w:w="423" w:type="pct"/>
            <w:shd w:val="clear" w:color="auto" w:fill="D9D9D9" w:themeFill="background1" w:themeFillShade="D9"/>
          </w:tcPr>
          <w:p w:rsidR="004C2EBC" w:rsidRDefault="004C2EBC" w:rsidP="004C2EBC">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4C2EBC" w:rsidRDefault="004C2EBC" w:rsidP="004C2EBC">
            <w:pPr>
              <w:pStyle w:val="TableParagraph"/>
              <w:spacing w:before="1"/>
              <w:ind w:left="0"/>
              <w:jc w:val="center"/>
              <w:rPr>
                <w:sz w:val="24"/>
              </w:rPr>
            </w:pPr>
            <w:r>
              <w:rPr>
                <w:sz w:val="24"/>
              </w:rPr>
              <w:t>max</w:t>
            </w:r>
          </w:p>
        </w:tc>
        <w:tc>
          <w:tcPr>
            <w:tcW w:w="774" w:type="pct"/>
            <w:vMerge/>
            <w:tcBorders>
              <w:top w:val="nil"/>
            </w:tcBorders>
          </w:tcPr>
          <w:p w:rsidR="004C2EBC" w:rsidRDefault="004C2EBC" w:rsidP="004C2EBC">
            <w:pPr>
              <w:rPr>
                <w:sz w:val="2"/>
                <w:szCs w:val="2"/>
              </w:rPr>
            </w:pPr>
          </w:p>
        </w:tc>
        <w:tc>
          <w:tcPr>
            <w:tcW w:w="704" w:type="pct"/>
            <w:vMerge/>
            <w:tcBorders>
              <w:top w:val="nil"/>
            </w:tcBorders>
          </w:tcPr>
          <w:p w:rsidR="004C2EBC" w:rsidRDefault="004C2EBC" w:rsidP="004C2EBC">
            <w:pPr>
              <w:rPr>
                <w:sz w:val="2"/>
                <w:szCs w:val="2"/>
              </w:rPr>
            </w:pPr>
          </w:p>
        </w:tc>
        <w:tc>
          <w:tcPr>
            <w:tcW w:w="599" w:type="pct"/>
            <w:vMerge/>
          </w:tcPr>
          <w:p w:rsidR="004C2EBC" w:rsidRDefault="004C2EBC" w:rsidP="004C2EBC">
            <w:pPr>
              <w:rPr>
                <w:sz w:val="2"/>
                <w:szCs w:val="2"/>
              </w:rPr>
            </w:pPr>
          </w:p>
        </w:tc>
      </w:tr>
      <w:tr w:rsidR="004E28C1" w:rsidTr="00C52BB1">
        <w:trPr>
          <w:trHeight w:val="552"/>
          <w:jc w:val="center"/>
        </w:trPr>
        <w:tc>
          <w:tcPr>
            <w:tcW w:w="248" w:type="pct"/>
            <w:vAlign w:val="center"/>
          </w:tcPr>
          <w:p w:rsidR="004E28C1" w:rsidRPr="00DF74EA" w:rsidRDefault="004E28C1" w:rsidP="00404011">
            <w:pPr>
              <w:pStyle w:val="TableParagraph"/>
              <w:ind w:left="0"/>
              <w:jc w:val="center"/>
              <w:rPr>
                <w:lang w:val="ru-RU"/>
              </w:rPr>
            </w:pPr>
            <w:r>
              <w:rPr>
                <w:lang w:val="ru-RU"/>
              </w:rPr>
              <w:t>1.</w:t>
            </w:r>
          </w:p>
        </w:tc>
        <w:tc>
          <w:tcPr>
            <w:tcW w:w="1267" w:type="pct"/>
            <w:vAlign w:val="center"/>
          </w:tcPr>
          <w:p w:rsidR="004E28C1" w:rsidRPr="004E7F7A" w:rsidRDefault="004E28C1" w:rsidP="00A91188">
            <w:pPr>
              <w:pStyle w:val="ae"/>
              <w:ind w:firstLine="0"/>
              <w:jc w:val="left"/>
              <w:rPr>
                <w:sz w:val="22"/>
                <w:szCs w:val="22"/>
                <w:lang w:val="ru-RU" w:eastAsia="ru-RU" w:bidi="ru-RU"/>
              </w:rPr>
            </w:pPr>
            <w:r w:rsidRPr="00C45A82">
              <w:rPr>
                <w:sz w:val="22"/>
                <w:szCs w:val="22"/>
                <w:lang w:val="ru-RU" w:eastAsia="ru-RU" w:bidi="ru-RU"/>
              </w:rPr>
              <w:t>Ведение огородничества</w:t>
            </w:r>
          </w:p>
        </w:tc>
        <w:tc>
          <w:tcPr>
            <w:tcW w:w="563" w:type="pct"/>
            <w:vAlign w:val="center"/>
          </w:tcPr>
          <w:p w:rsidR="004E28C1" w:rsidRPr="00C45A82" w:rsidRDefault="004E28C1" w:rsidP="00A91188">
            <w:pPr>
              <w:pStyle w:val="TableParagraph"/>
              <w:tabs>
                <w:tab w:val="left" w:pos="310"/>
              </w:tabs>
              <w:ind w:left="0"/>
              <w:jc w:val="center"/>
            </w:pPr>
            <w:r w:rsidRPr="00C45A82">
              <w:t>13.1</w:t>
            </w:r>
          </w:p>
        </w:tc>
        <w:tc>
          <w:tcPr>
            <w:tcW w:w="423" w:type="pct"/>
            <w:vAlign w:val="center"/>
          </w:tcPr>
          <w:p w:rsidR="004E28C1" w:rsidRPr="00C45A82" w:rsidRDefault="004E28C1" w:rsidP="00C17814">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w:t>
            </w:r>
            <w:r w:rsidRPr="00C45A82">
              <w:rPr>
                <w:rFonts w:ascii="Times New Roman" w:eastAsia="Times New Roman" w:hAnsi="Times New Roman"/>
                <w:lang w:eastAsia="ru-RU" w:bidi="ru-RU"/>
              </w:rPr>
              <w:t>00</w:t>
            </w:r>
          </w:p>
        </w:tc>
        <w:tc>
          <w:tcPr>
            <w:tcW w:w="422" w:type="pct"/>
            <w:vAlign w:val="center"/>
          </w:tcPr>
          <w:p w:rsidR="004E28C1" w:rsidRPr="00C45A82" w:rsidRDefault="004E28C1" w:rsidP="00C17814">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3000</w:t>
            </w:r>
          </w:p>
        </w:tc>
        <w:tc>
          <w:tcPr>
            <w:tcW w:w="774" w:type="pct"/>
            <w:vAlign w:val="center"/>
          </w:tcPr>
          <w:p w:rsidR="004E28C1" w:rsidRPr="00C45A82" w:rsidRDefault="004E28C1" w:rsidP="00C17814">
            <w:pPr>
              <w:spacing w:after="0" w:line="240" w:lineRule="auto"/>
              <w:jc w:val="center"/>
              <w:rPr>
                <w:rFonts w:ascii="Times New Roman" w:eastAsia="Times New Roman" w:hAnsi="Times New Roman"/>
                <w:lang w:eastAsia="ru-RU" w:bidi="ru-RU"/>
              </w:rPr>
            </w:pPr>
            <w:r w:rsidRPr="00C45A82">
              <w:rPr>
                <w:rFonts w:ascii="Times New Roman" w:eastAsia="Times New Roman" w:hAnsi="Times New Roman"/>
                <w:lang w:eastAsia="ru-RU" w:bidi="ru-RU"/>
              </w:rPr>
              <w:t>67</w:t>
            </w:r>
          </w:p>
        </w:tc>
        <w:tc>
          <w:tcPr>
            <w:tcW w:w="704" w:type="pct"/>
            <w:vAlign w:val="center"/>
          </w:tcPr>
          <w:p w:rsidR="004E28C1" w:rsidRPr="00C45A82" w:rsidRDefault="004E28C1" w:rsidP="00C17814">
            <w:pPr>
              <w:spacing w:after="0" w:line="240" w:lineRule="auto"/>
              <w:jc w:val="center"/>
              <w:rPr>
                <w:rFonts w:ascii="Times New Roman" w:eastAsia="Times New Roman" w:hAnsi="Times New Roman"/>
                <w:lang w:eastAsia="ru-RU" w:bidi="ru-RU"/>
              </w:rPr>
            </w:pPr>
            <w:r w:rsidRPr="00C45A82">
              <w:rPr>
                <w:rFonts w:ascii="Times New Roman" w:eastAsia="Times New Roman" w:hAnsi="Times New Roman"/>
                <w:lang w:eastAsia="ru-RU" w:bidi="ru-RU"/>
              </w:rPr>
              <w:t>1</w:t>
            </w:r>
          </w:p>
        </w:tc>
        <w:tc>
          <w:tcPr>
            <w:tcW w:w="599" w:type="pct"/>
            <w:vAlign w:val="center"/>
          </w:tcPr>
          <w:p w:rsidR="004E28C1" w:rsidRPr="00C45A82" w:rsidRDefault="004E28C1" w:rsidP="00C17814">
            <w:pPr>
              <w:spacing w:after="0" w:line="240" w:lineRule="auto"/>
              <w:jc w:val="center"/>
              <w:rPr>
                <w:rFonts w:ascii="Times New Roman" w:eastAsia="Times New Roman" w:hAnsi="Times New Roman"/>
                <w:lang w:eastAsia="ru-RU" w:bidi="ru-RU"/>
              </w:rPr>
            </w:pPr>
            <w:r w:rsidRPr="00C45A82">
              <w:rPr>
                <w:rFonts w:ascii="Times New Roman" w:eastAsia="Times New Roman" w:hAnsi="Times New Roman"/>
                <w:lang w:eastAsia="ru-RU" w:bidi="ru-RU"/>
              </w:rPr>
              <w:t>2/11</w:t>
            </w:r>
          </w:p>
        </w:tc>
      </w:tr>
      <w:tr w:rsidR="004E28C1" w:rsidTr="00C52BB1">
        <w:trPr>
          <w:trHeight w:val="552"/>
          <w:jc w:val="center"/>
        </w:trPr>
        <w:tc>
          <w:tcPr>
            <w:tcW w:w="248" w:type="pct"/>
            <w:vAlign w:val="center"/>
          </w:tcPr>
          <w:p w:rsidR="004E28C1" w:rsidRPr="00536B65" w:rsidRDefault="004E28C1" w:rsidP="00404011">
            <w:pPr>
              <w:pStyle w:val="TableParagraph"/>
              <w:ind w:left="0"/>
              <w:jc w:val="center"/>
              <w:rPr>
                <w:lang w:val="ru-RU"/>
              </w:rPr>
            </w:pPr>
            <w:r>
              <w:rPr>
                <w:lang w:val="ru-RU"/>
              </w:rPr>
              <w:t>2.</w:t>
            </w:r>
          </w:p>
        </w:tc>
        <w:tc>
          <w:tcPr>
            <w:tcW w:w="1267" w:type="pct"/>
            <w:vAlign w:val="center"/>
          </w:tcPr>
          <w:p w:rsidR="004E28C1" w:rsidRPr="004E7F7A" w:rsidRDefault="004E28C1" w:rsidP="00A91188">
            <w:pPr>
              <w:pStyle w:val="ae"/>
              <w:ind w:firstLine="0"/>
              <w:jc w:val="left"/>
              <w:rPr>
                <w:sz w:val="22"/>
                <w:szCs w:val="22"/>
                <w:lang w:val="ru-RU" w:eastAsia="ru-RU" w:bidi="ru-RU"/>
              </w:rPr>
            </w:pPr>
            <w:r w:rsidRPr="00C45A82">
              <w:rPr>
                <w:sz w:val="22"/>
                <w:szCs w:val="22"/>
                <w:lang w:val="ru-RU" w:eastAsia="ru-RU" w:bidi="ru-RU"/>
              </w:rPr>
              <w:t>Ведение садоводства</w:t>
            </w:r>
          </w:p>
        </w:tc>
        <w:tc>
          <w:tcPr>
            <w:tcW w:w="563" w:type="pct"/>
            <w:vAlign w:val="center"/>
          </w:tcPr>
          <w:p w:rsidR="004E28C1" w:rsidRPr="00C45A82" w:rsidRDefault="004E28C1" w:rsidP="00A91188">
            <w:pPr>
              <w:pStyle w:val="TableParagraph"/>
              <w:tabs>
                <w:tab w:val="left" w:pos="310"/>
              </w:tabs>
              <w:ind w:left="0"/>
              <w:jc w:val="center"/>
            </w:pPr>
            <w:r w:rsidRPr="00C45A82">
              <w:t>13.2</w:t>
            </w:r>
          </w:p>
        </w:tc>
        <w:tc>
          <w:tcPr>
            <w:tcW w:w="423" w:type="pct"/>
            <w:vAlign w:val="center"/>
          </w:tcPr>
          <w:p w:rsidR="004E28C1" w:rsidRPr="00C45A82" w:rsidRDefault="004E28C1" w:rsidP="00C17814">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400</w:t>
            </w:r>
          </w:p>
        </w:tc>
        <w:tc>
          <w:tcPr>
            <w:tcW w:w="422" w:type="pct"/>
            <w:vAlign w:val="center"/>
          </w:tcPr>
          <w:p w:rsidR="004E28C1" w:rsidRPr="00C45A82" w:rsidRDefault="004E28C1" w:rsidP="00C17814">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3000</w:t>
            </w:r>
          </w:p>
        </w:tc>
        <w:tc>
          <w:tcPr>
            <w:tcW w:w="774" w:type="pct"/>
            <w:vAlign w:val="center"/>
          </w:tcPr>
          <w:p w:rsidR="004E28C1" w:rsidRPr="00C45A82" w:rsidRDefault="004E28C1" w:rsidP="00C17814">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67</w:t>
            </w:r>
          </w:p>
        </w:tc>
        <w:tc>
          <w:tcPr>
            <w:tcW w:w="704" w:type="pct"/>
            <w:vAlign w:val="center"/>
          </w:tcPr>
          <w:p w:rsidR="004E28C1" w:rsidRPr="00C45A82" w:rsidRDefault="004E28C1" w:rsidP="00C17814">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3</w:t>
            </w:r>
          </w:p>
        </w:tc>
        <w:tc>
          <w:tcPr>
            <w:tcW w:w="599" w:type="pct"/>
            <w:vAlign w:val="center"/>
          </w:tcPr>
          <w:p w:rsidR="004E28C1" w:rsidRPr="00C45A82" w:rsidRDefault="004E28C1" w:rsidP="00C17814">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3/20</w:t>
            </w:r>
          </w:p>
        </w:tc>
      </w:tr>
      <w:tr w:rsidR="004E28C1" w:rsidTr="004E28C1">
        <w:trPr>
          <w:cantSplit/>
          <w:trHeight w:val="552"/>
          <w:jc w:val="center"/>
        </w:trPr>
        <w:tc>
          <w:tcPr>
            <w:tcW w:w="248" w:type="pct"/>
            <w:vAlign w:val="center"/>
          </w:tcPr>
          <w:p w:rsidR="004E28C1" w:rsidRPr="00DF74EA" w:rsidRDefault="004E28C1" w:rsidP="00404011">
            <w:pPr>
              <w:pStyle w:val="TableParagraph"/>
              <w:ind w:left="0"/>
              <w:jc w:val="center"/>
              <w:rPr>
                <w:lang w:val="ru-RU"/>
              </w:rPr>
            </w:pPr>
            <w:r>
              <w:rPr>
                <w:lang w:val="ru-RU"/>
              </w:rPr>
              <w:t>3.</w:t>
            </w:r>
          </w:p>
        </w:tc>
        <w:tc>
          <w:tcPr>
            <w:tcW w:w="1267" w:type="pct"/>
            <w:vAlign w:val="center"/>
          </w:tcPr>
          <w:p w:rsidR="004E28C1" w:rsidRPr="004E7F7A" w:rsidRDefault="004E28C1" w:rsidP="00A91188">
            <w:pPr>
              <w:pStyle w:val="ae"/>
              <w:ind w:firstLine="0"/>
              <w:jc w:val="left"/>
              <w:rPr>
                <w:sz w:val="22"/>
                <w:szCs w:val="22"/>
                <w:lang w:val="ru-RU" w:eastAsia="ru-RU" w:bidi="ru-RU"/>
              </w:rPr>
            </w:pPr>
            <w:r w:rsidRPr="00C45A82">
              <w:rPr>
                <w:sz w:val="22"/>
                <w:szCs w:val="22"/>
                <w:lang w:val="ru-RU" w:eastAsia="ru-RU" w:bidi="ru-RU"/>
              </w:rPr>
              <w:t>Связь</w:t>
            </w:r>
          </w:p>
        </w:tc>
        <w:tc>
          <w:tcPr>
            <w:tcW w:w="563" w:type="pct"/>
            <w:vAlign w:val="center"/>
          </w:tcPr>
          <w:p w:rsidR="004E28C1" w:rsidRPr="00C45A82" w:rsidRDefault="004E28C1" w:rsidP="00A91188">
            <w:pPr>
              <w:pStyle w:val="TableParagraph"/>
              <w:tabs>
                <w:tab w:val="left" w:pos="310"/>
              </w:tabs>
              <w:ind w:left="0"/>
              <w:jc w:val="center"/>
            </w:pPr>
            <w:r w:rsidRPr="00C45A82">
              <w:t xml:space="preserve">6.8 </w:t>
            </w:r>
          </w:p>
        </w:tc>
        <w:tc>
          <w:tcPr>
            <w:tcW w:w="2922" w:type="pct"/>
            <w:gridSpan w:val="5"/>
            <w:vAlign w:val="center"/>
          </w:tcPr>
          <w:p w:rsidR="004E28C1" w:rsidRPr="004E28C1" w:rsidRDefault="004E28C1" w:rsidP="00C52BB1">
            <w:pPr>
              <w:spacing w:after="0" w:line="240" w:lineRule="auto"/>
              <w:jc w:val="center"/>
              <w:rPr>
                <w:rFonts w:ascii="Times New Roman" w:eastAsia="Times New Roman" w:hAnsi="Times New Roman"/>
                <w:lang w:val="ru-RU" w:eastAsia="ru-RU" w:bidi="ru-RU"/>
              </w:rPr>
            </w:pPr>
            <w:proofErr w:type="spellStart"/>
            <w:r w:rsidRPr="004E28C1">
              <w:rPr>
                <w:rFonts w:ascii="Times New Roman" w:hAnsi="Times New Roman"/>
                <w:color w:val="0D0D0D" w:themeColor="text1" w:themeTint="F2"/>
              </w:rPr>
              <w:t>нерегламентируется</w:t>
            </w:r>
            <w:proofErr w:type="spellEnd"/>
          </w:p>
        </w:tc>
      </w:tr>
      <w:tr w:rsidR="004E28C1" w:rsidTr="004E28C1">
        <w:trPr>
          <w:cantSplit/>
          <w:trHeight w:val="552"/>
          <w:jc w:val="center"/>
        </w:trPr>
        <w:tc>
          <w:tcPr>
            <w:tcW w:w="248" w:type="pct"/>
            <w:vAlign w:val="center"/>
          </w:tcPr>
          <w:p w:rsidR="004E28C1" w:rsidRDefault="004E28C1" w:rsidP="00404011">
            <w:pPr>
              <w:pStyle w:val="TableParagraph"/>
              <w:ind w:left="0"/>
              <w:jc w:val="center"/>
            </w:pPr>
            <w:r>
              <w:t>4.</w:t>
            </w:r>
          </w:p>
        </w:tc>
        <w:tc>
          <w:tcPr>
            <w:tcW w:w="1267" w:type="pct"/>
            <w:vAlign w:val="center"/>
          </w:tcPr>
          <w:p w:rsidR="004E28C1" w:rsidRPr="00C45A82" w:rsidRDefault="004E28C1" w:rsidP="00A91188">
            <w:pPr>
              <w:spacing w:after="0" w:line="240" w:lineRule="auto"/>
              <w:rPr>
                <w:rFonts w:ascii="Times New Roman" w:eastAsia="Times New Roman" w:hAnsi="Times New Roman"/>
                <w:lang w:eastAsia="ru-RU" w:bidi="ru-RU"/>
              </w:rPr>
            </w:pPr>
            <w:proofErr w:type="spellStart"/>
            <w:r w:rsidRPr="00C45A82">
              <w:rPr>
                <w:rFonts w:ascii="Times New Roman" w:eastAsia="Times New Roman" w:hAnsi="Times New Roman"/>
                <w:lang w:eastAsia="ru-RU" w:bidi="ru-RU"/>
              </w:rPr>
              <w:t>Коммунальноеобслуживание</w:t>
            </w:r>
            <w:proofErr w:type="spellEnd"/>
          </w:p>
        </w:tc>
        <w:tc>
          <w:tcPr>
            <w:tcW w:w="563" w:type="pct"/>
            <w:vAlign w:val="center"/>
          </w:tcPr>
          <w:p w:rsidR="004E28C1" w:rsidRPr="00C45A82" w:rsidRDefault="004E28C1" w:rsidP="00A91188">
            <w:pPr>
              <w:pStyle w:val="TableParagraph"/>
              <w:tabs>
                <w:tab w:val="left" w:pos="310"/>
              </w:tabs>
              <w:ind w:left="0"/>
              <w:jc w:val="center"/>
            </w:pPr>
            <w:r w:rsidRPr="00C45A82">
              <w:t>3.1</w:t>
            </w:r>
          </w:p>
        </w:tc>
        <w:tc>
          <w:tcPr>
            <w:tcW w:w="2922" w:type="pct"/>
            <w:gridSpan w:val="5"/>
            <w:vAlign w:val="center"/>
          </w:tcPr>
          <w:p w:rsidR="004E28C1" w:rsidRPr="00C45A82" w:rsidRDefault="004E28C1" w:rsidP="00C52BB1">
            <w:pPr>
              <w:spacing w:after="0" w:line="240" w:lineRule="auto"/>
              <w:jc w:val="center"/>
              <w:rPr>
                <w:rFonts w:ascii="Times New Roman" w:eastAsia="Times New Roman" w:hAnsi="Times New Roman"/>
                <w:lang w:eastAsia="ru-RU" w:bidi="ru-RU"/>
              </w:rPr>
            </w:pPr>
            <w:proofErr w:type="spellStart"/>
            <w:r w:rsidRPr="004E28C1">
              <w:rPr>
                <w:rFonts w:ascii="Times New Roman" w:hAnsi="Times New Roman"/>
                <w:color w:val="0D0D0D" w:themeColor="text1" w:themeTint="F2"/>
              </w:rPr>
              <w:t>нерегламентируется</w:t>
            </w:r>
            <w:proofErr w:type="spellEnd"/>
          </w:p>
        </w:tc>
      </w:tr>
      <w:tr w:rsidR="004E28C1" w:rsidTr="004E28C1">
        <w:trPr>
          <w:cantSplit/>
          <w:trHeight w:val="552"/>
          <w:jc w:val="center"/>
        </w:trPr>
        <w:tc>
          <w:tcPr>
            <w:tcW w:w="248" w:type="pct"/>
            <w:vAlign w:val="center"/>
          </w:tcPr>
          <w:p w:rsidR="004E28C1" w:rsidRDefault="004E28C1" w:rsidP="00404011">
            <w:pPr>
              <w:pStyle w:val="TableParagraph"/>
              <w:ind w:left="0"/>
              <w:jc w:val="center"/>
            </w:pPr>
            <w:r>
              <w:t>5.</w:t>
            </w:r>
          </w:p>
        </w:tc>
        <w:tc>
          <w:tcPr>
            <w:tcW w:w="1267" w:type="pct"/>
            <w:vAlign w:val="center"/>
          </w:tcPr>
          <w:p w:rsidR="004E28C1" w:rsidRPr="004E7F7A" w:rsidRDefault="004E28C1" w:rsidP="00A91188">
            <w:pPr>
              <w:pStyle w:val="ae"/>
              <w:ind w:firstLine="0"/>
              <w:jc w:val="left"/>
              <w:rPr>
                <w:sz w:val="22"/>
                <w:szCs w:val="22"/>
                <w:lang w:val="ru-RU" w:eastAsia="ru-RU" w:bidi="ru-RU"/>
              </w:rPr>
            </w:pPr>
            <w:r w:rsidRPr="00C45A82">
              <w:rPr>
                <w:sz w:val="22"/>
                <w:szCs w:val="22"/>
                <w:lang w:val="ru-RU" w:eastAsia="ru-RU" w:bidi="ru-RU"/>
              </w:rPr>
              <w:t>Площадки для занятий спортом</w:t>
            </w:r>
          </w:p>
        </w:tc>
        <w:tc>
          <w:tcPr>
            <w:tcW w:w="563" w:type="pct"/>
            <w:vAlign w:val="center"/>
          </w:tcPr>
          <w:p w:rsidR="004E28C1" w:rsidRPr="00C45A82" w:rsidRDefault="004E28C1" w:rsidP="00A91188">
            <w:pPr>
              <w:pStyle w:val="TableParagraph"/>
              <w:tabs>
                <w:tab w:val="left" w:pos="310"/>
              </w:tabs>
              <w:ind w:left="0"/>
              <w:jc w:val="center"/>
            </w:pPr>
            <w:r w:rsidRPr="00C45A82">
              <w:t>5.1.3</w:t>
            </w:r>
          </w:p>
        </w:tc>
        <w:tc>
          <w:tcPr>
            <w:tcW w:w="2922" w:type="pct"/>
            <w:gridSpan w:val="5"/>
            <w:vAlign w:val="center"/>
          </w:tcPr>
          <w:p w:rsidR="004E28C1" w:rsidRPr="00C45A82" w:rsidRDefault="004E28C1" w:rsidP="00C52BB1">
            <w:pPr>
              <w:spacing w:after="0" w:line="240" w:lineRule="auto"/>
              <w:jc w:val="center"/>
              <w:rPr>
                <w:rFonts w:ascii="Times New Roman" w:eastAsia="Times New Roman" w:hAnsi="Times New Roman"/>
                <w:lang w:eastAsia="ru-RU" w:bidi="ru-RU"/>
              </w:rPr>
            </w:pPr>
            <w:proofErr w:type="spellStart"/>
            <w:r w:rsidRPr="004E28C1">
              <w:rPr>
                <w:rFonts w:ascii="Times New Roman" w:hAnsi="Times New Roman"/>
                <w:color w:val="0D0D0D" w:themeColor="text1" w:themeTint="F2"/>
              </w:rPr>
              <w:t>нерегламентируется</w:t>
            </w:r>
            <w:proofErr w:type="spellEnd"/>
          </w:p>
        </w:tc>
      </w:tr>
      <w:tr w:rsidR="004E28C1" w:rsidTr="004E28C1">
        <w:trPr>
          <w:cantSplit/>
          <w:trHeight w:val="552"/>
          <w:jc w:val="center"/>
        </w:trPr>
        <w:tc>
          <w:tcPr>
            <w:tcW w:w="248" w:type="pct"/>
            <w:vAlign w:val="center"/>
          </w:tcPr>
          <w:p w:rsidR="004E28C1" w:rsidRDefault="004E28C1" w:rsidP="00404011">
            <w:pPr>
              <w:pStyle w:val="TableParagraph"/>
              <w:ind w:left="0"/>
              <w:jc w:val="center"/>
            </w:pPr>
            <w:r>
              <w:t>6.</w:t>
            </w:r>
          </w:p>
        </w:tc>
        <w:tc>
          <w:tcPr>
            <w:tcW w:w="1267" w:type="pct"/>
            <w:vAlign w:val="center"/>
          </w:tcPr>
          <w:p w:rsidR="004E28C1" w:rsidRPr="00404011" w:rsidRDefault="004E28C1" w:rsidP="00A91188">
            <w:pPr>
              <w:pStyle w:val="ae"/>
              <w:ind w:firstLine="0"/>
              <w:jc w:val="left"/>
              <w:rPr>
                <w:sz w:val="22"/>
                <w:szCs w:val="22"/>
                <w:lang w:val="ru-RU" w:eastAsia="ru-RU" w:bidi="ru-RU"/>
              </w:rPr>
            </w:pPr>
            <w:r w:rsidRPr="00C45A82">
              <w:rPr>
                <w:sz w:val="22"/>
                <w:szCs w:val="22"/>
                <w:lang w:val="ru-RU" w:eastAsia="ru-RU" w:bidi="ru-RU"/>
              </w:rPr>
              <w:t>Земельные участки (территории) общего пользования</w:t>
            </w:r>
          </w:p>
        </w:tc>
        <w:tc>
          <w:tcPr>
            <w:tcW w:w="563" w:type="pct"/>
            <w:vAlign w:val="center"/>
          </w:tcPr>
          <w:p w:rsidR="004E28C1" w:rsidRPr="00C45A82" w:rsidRDefault="004E28C1" w:rsidP="00A91188">
            <w:pPr>
              <w:pStyle w:val="TableParagraph"/>
              <w:tabs>
                <w:tab w:val="left" w:pos="310"/>
              </w:tabs>
              <w:ind w:left="0"/>
              <w:jc w:val="center"/>
            </w:pPr>
            <w:r w:rsidRPr="00C45A82">
              <w:t>12.0</w:t>
            </w:r>
          </w:p>
        </w:tc>
        <w:tc>
          <w:tcPr>
            <w:tcW w:w="2922" w:type="pct"/>
            <w:gridSpan w:val="5"/>
            <w:vAlign w:val="center"/>
          </w:tcPr>
          <w:p w:rsidR="004E28C1" w:rsidRPr="00C45A82" w:rsidRDefault="004E28C1" w:rsidP="00C52BB1">
            <w:pPr>
              <w:spacing w:after="0" w:line="240" w:lineRule="auto"/>
              <w:jc w:val="center"/>
              <w:rPr>
                <w:rFonts w:ascii="Times New Roman" w:eastAsia="Times New Roman" w:hAnsi="Times New Roman"/>
                <w:lang w:eastAsia="ru-RU" w:bidi="ru-RU"/>
              </w:rPr>
            </w:pPr>
            <w:proofErr w:type="spellStart"/>
            <w:r w:rsidRPr="004E28C1">
              <w:rPr>
                <w:rFonts w:ascii="Times New Roman" w:hAnsi="Times New Roman"/>
                <w:color w:val="0D0D0D" w:themeColor="text1" w:themeTint="F2"/>
              </w:rPr>
              <w:t>нерегламентируется</w:t>
            </w:r>
            <w:proofErr w:type="spellEnd"/>
          </w:p>
        </w:tc>
      </w:tr>
    </w:tbl>
    <w:p w:rsidR="004C2EBC" w:rsidRPr="002226E5" w:rsidRDefault="004C2EBC" w:rsidP="004C2EBC">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32"/>
        <w:gridCol w:w="20"/>
        <w:gridCol w:w="852"/>
        <w:gridCol w:w="1563"/>
        <w:gridCol w:w="1420"/>
        <w:gridCol w:w="1198"/>
      </w:tblGrid>
      <w:tr w:rsidR="004C2EBC" w:rsidRPr="00D90B71" w:rsidTr="00987747">
        <w:trPr>
          <w:trHeight w:val="553"/>
          <w:tblHeader/>
          <w:jc w:val="center"/>
        </w:trPr>
        <w:tc>
          <w:tcPr>
            <w:tcW w:w="248" w:type="pct"/>
            <w:vMerge w:val="restart"/>
            <w:shd w:val="clear" w:color="auto" w:fill="D9D9D9" w:themeFill="background1" w:themeFillShade="D9"/>
          </w:tcPr>
          <w:p w:rsidR="004C2EBC" w:rsidRDefault="004C2EBC" w:rsidP="004C2EBC">
            <w:pPr>
              <w:pStyle w:val="TableParagraph"/>
              <w:ind w:left="0" w:hanging="23"/>
              <w:jc w:val="center"/>
              <w:rPr>
                <w:sz w:val="20"/>
                <w:szCs w:val="20"/>
                <w:lang w:val="ru-RU"/>
              </w:rPr>
            </w:pPr>
            <w:r w:rsidRPr="00692379">
              <w:rPr>
                <w:sz w:val="20"/>
                <w:szCs w:val="20"/>
                <w:lang w:val="ru-RU"/>
              </w:rPr>
              <w:t>№</w:t>
            </w:r>
          </w:p>
          <w:p w:rsidR="004C2EBC" w:rsidRPr="00692379" w:rsidRDefault="004C2EBC" w:rsidP="004C2EBC">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4C2EBC" w:rsidRPr="00692379" w:rsidRDefault="004C2EBC" w:rsidP="004C2EBC">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4C2EBC" w:rsidRPr="00692379" w:rsidRDefault="004C2EBC" w:rsidP="004C2EBC">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6" w:type="pct"/>
            <w:gridSpan w:val="3"/>
            <w:shd w:val="clear" w:color="auto" w:fill="D9D9D9" w:themeFill="background1" w:themeFillShade="D9"/>
          </w:tcPr>
          <w:p w:rsidR="004C2EBC" w:rsidRPr="00D34E06" w:rsidRDefault="004C2EBC" w:rsidP="004C2EBC">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4C2EBC" w:rsidRPr="00D34E06" w:rsidRDefault="004C2EBC" w:rsidP="004C2EBC">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6" w:type="pct"/>
            <w:vMerge w:val="restart"/>
            <w:shd w:val="clear" w:color="auto" w:fill="D9D9D9" w:themeFill="background1" w:themeFillShade="D9"/>
          </w:tcPr>
          <w:p w:rsidR="004C2EBC" w:rsidRPr="00D34E06" w:rsidRDefault="004C2EBC" w:rsidP="004C2EBC">
            <w:pPr>
              <w:pStyle w:val="TableParagraph"/>
              <w:ind w:left="0"/>
              <w:jc w:val="center"/>
              <w:rPr>
                <w:sz w:val="20"/>
                <w:szCs w:val="20"/>
                <w:lang w:val="ru-RU"/>
              </w:rPr>
            </w:pPr>
            <w:r w:rsidRPr="00D34E06">
              <w:rPr>
                <w:sz w:val="20"/>
                <w:szCs w:val="20"/>
                <w:lang w:val="ru-RU"/>
              </w:rPr>
              <w:t>Максимальный процент застройки,</w:t>
            </w:r>
          </w:p>
          <w:p w:rsidR="004C2EBC" w:rsidRPr="00D34E06" w:rsidRDefault="004C2EBC" w:rsidP="004C2EBC">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5" w:type="pct"/>
            <w:vMerge w:val="restart"/>
            <w:shd w:val="clear" w:color="auto" w:fill="D9D9D9" w:themeFill="background1" w:themeFillShade="D9"/>
          </w:tcPr>
          <w:p w:rsidR="004C2EBC" w:rsidRPr="00D34E06" w:rsidRDefault="004C2EBC" w:rsidP="004C2EBC">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5" w:type="pct"/>
            <w:vMerge w:val="restart"/>
            <w:shd w:val="clear" w:color="auto" w:fill="D9D9D9" w:themeFill="background1" w:themeFillShade="D9"/>
          </w:tcPr>
          <w:p w:rsidR="004C2EBC" w:rsidRPr="00D34E06" w:rsidRDefault="004C2EBC" w:rsidP="004C2EBC">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4C2EBC" w:rsidTr="00987747">
        <w:trPr>
          <w:trHeight w:val="817"/>
          <w:jc w:val="center"/>
        </w:trPr>
        <w:tc>
          <w:tcPr>
            <w:tcW w:w="248" w:type="pct"/>
            <w:vMerge/>
            <w:tcBorders>
              <w:top w:val="nil"/>
            </w:tcBorders>
          </w:tcPr>
          <w:p w:rsidR="004C2EBC" w:rsidRPr="00D90B71" w:rsidRDefault="004C2EBC" w:rsidP="004C2EBC">
            <w:pPr>
              <w:rPr>
                <w:sz w:val="2"/>
                <w:szCs w:val="2"/>
                <w:lang w:val="ru-RU"/>
              </w:rPr>
            </w:pPr>
          </w:p>
        </w:tc>
        <w:tc>
          <w:tcPr>
            <w:tcW w:w="1267" w:type="pct"/>
            <w:vMerge/>
            <w:tcBorders>
              <w:top w:val="nil"/>
            </w:tcBorders>
          </w:tcPr>
          <w:p w:rsidR="004C2EBC" w:rsidRPr="00D90B71" w:rsidRDefault="004C2EBC" w:rsidP="004C2EBC">
            <w:pPr>
              <w:rPr>
                <w:sz w:val="2"/>
                <w:szCs w:val="2"/>
                <w:lang w:val="ru-RU"/>
              </w:rPr>
            </w:pPr>
          </w:p>
        </w:tc>
        <w:tc>
          <w:tcPr>
            <w:tcW w:w="563" w:type="pct"/>
            <w:vMerge/>
            <w:tcBorders>
              <w:top w:val="nil"/>
            </w:tcBorders>
          </w:tcPr>
          <w:p w:rsidR="004C2EBC" w:rsidRPr="00D90B71" w:rsidRDefault="004C2EBC" w:rsidP="004C2EBC">
            <w:pPr>
              <w:rPr>
                <w:sz w:val="2"/>
                <w:szCs w:val="2"/>
                <w:lang w:val="ru-RU"/>
              </w:rPr>
            </w:pPr>
          </w:p>
        </w:tc>
        <w:tc>
          <w:tcPr>
            <w:tcW w:w="423" w:type="pct"/>
            <w:gridSpan w:val="2"/>
            <w:shd w:val="clear" w:color="auto" w:fill="D9D9D9" w:themeFill="background1" w:themeFillShade="D9"/>
          </w:tcPr>
          <w:p w:rsidR="004C2EBC" w:rsidRDefault="004C2EBC" w:rsidP="004C2EBC">
            <w:pPr>
              <w:pStyle w:val="TableParagraph"/>
              <w:spacing w:before="1"/>
              <w:ind w:left="5" w:right="16"/>
              <w:jc w:val="center"/>
              <w:rPr>
                <w:sz w:val="24"/>
              </w:rPr>
            </w:pPr>
            <w:r>
              <w:rPr>
                <w:sz w:val="24"/>
              </w:rPr>
              <w:t>min</w:t>
            </w:r>
          </w:p>
        </w:tc>
        <w:tc>
          <w:tcPr>
            <w:tcW w:w="423" w:type="pct"/>
            <w:tcBorders>
              <w:right w:val="single" w:sz="4" w:space="0" w:color="auto"/>
            </w:tcBorders>
            <w:shd w:val="clear" w:color="auto" w:fill="D9D9D9" w:themeFill="background1" w:themeFillShade="D9"/>
          </w:tcPr>
          <w:p w:rsidR="004C2EBC" w:rsidRDefault="004C2EBC" w:rsidP="004C2EBC">
            <w:pPr>
              <w:pStyle w:val="TableParagraph"/>
              <w:spacing w:before="1"/>
              <w:ind w:left="0"/>
              <w:jc w:val="center"/>
              <w:rPr>
                <w:sz w:val="24"/>
              </w:rPr>
            </w:pPr>
            <w:r>
              <w:rPr>
                <w:sz w:val="24"/>
              </w:rPr>
              <w:t>max</w:t>
            </w:r>
          </w:p>
        </w:tc>
        <w:tc>
          <w:tcPr>
            <w:tcW w:w="776" w:type="pct"/>
            <w:vMerge/>
            <w:tcBorders>
              <w:top w:val="nil"/>
              <w:left w:val="single" w:sz="4" w:space="0" w:color="auto"/>
            </w:tcBorders>
          </w:tcPr>
          <w:p w:rsidR="004C2EBC" w:rsidRDefault="004C2EBC" w:rsidP="004C2EBC">
            <w:pPr>
              <w:rPr>
                <w:sz w:val="2"/>
                <w:szCs w:val="2"/>
              </w:rPr>
            </w:pPr>
          </w:p>
        </w:tc>
        <w:tc>
          <w:tcPr>
            <w:tcW w:w="705" w:type="pct"/>
            <w:vMerge/>
            <w:tcBorders>
              <w:top w:val="nil"/>
            </w:tcBorders>
          </w:tcPr>
          <w:p w:rsidR="004C2EBC" w:rsidRDefault="004C2EBC" w:rsidP="004C2EBC">
            <w:pPr>
              <w:rPr>
                <w:sz w:val="2"/>
                <w:szCs w:val="2"/>
              </w:rPr>
            </w:pPr>
          </w:p>
        </w:tc>
        <w:tc>
          <w:tcPr>
            <w:tcW w:w="595" w:type="pct"/>
            <w:vMerge/>
          </w:tcPr>
          <w:p w:rsidR="004C2EBC" w:rsidRDefault="004C2EBC" w:rsidP="004C2EBC">
            <w:pPr>
              <w:rPr>
                <w:sz w:val="2"/>
                <w:szCs w:val="2"/>
              </w:rPr>
            </w:pPr>
          </w:p>
        </w:tc>
      </w:tr>
      <w:tr w:rsidR="00987747" w:rsidTr="00987747">
        <w:trPr>
          <w:cantSplit/>
          <w:trHeight w:val="552"/>
          <w:jc w:val="center"/>
        </w:trPr>
        <w:tc>
          <w:tcPr>
            <w:tcW w:w="248" w:type="pct"/>
            <w:vAlign w:val="center"/>
          </w:tcPr>
          <w:p w:rsidR="00987747" w:rsidRPr="00DF74EA" w:rsidRDefault="00987747" w:rsidP="00404011">
            <w:pPr>
              <w:pStyle w:val="TableParagraph"/>
              <w:ind w:left="0"/>
              <w:jc w:val="center"/>
              <w:rPr>
                <w:lang w:val="ru-RU"/>
              </w:rPr>
            </w:pPr>
            <w:r>
              <w:rPr>
                <w:lang w:val="ru-RU"/>
              </w:rPr>
              <w:t>1.</w:t>
            </w:r>
          </w:p>
        </w:tc>
        <w:tc>
          <w:tcPr>
            <w:tcW w:w="1267" w:type="pct"/>
            <w:vAlign w:val="center"/>
          </w:tcPr>
          <w:p w:rsidR="00987747" w:rsidRPr="004E7F7A" w:rsidRDefault="00987747" w:rsidP="00011259">
            <w:pPr>
              <w:pStyle w:val="ae"/>
              <w:ind w:firstLine="0"/>
              <w:jc w:val="left"/>
              <w:rPr>
                <w:sz w:val="22"/>
                <w:szCs w:val="22"/>
                <w:lang w:val="ru-RU" w:eastAsia="ru-RU" w:bidi="ru-RU"/>
              </w:rPr>
            </w:pPr>
            <w:r w:rsidRPr="00C52BB1">
              <w:rPr>
                <w:sz w:val="22"/>
                <w:szCs w:val="22"/>
                <w:lang w:val="ru-RU" w:eastAsia="ru-RU" w:bidi="ru-RU"/>
              </w:rPr>
              <w:t>Магазины</w:t>
            </w:r>
          </w:p>
        </w:tc>
        <w:tc>
          <w:tcPr>
            <w:tcW w:w="563" w:type="pct"/>
            <w:vAlign w:val="center"/>
          </w:tcPr>
          <w:p w:rsidR="00987747" w:rsidRPr="00C52BB1" w:rsidRDefault="00987747" w:rsidP="00011259">
            <w:pPr>
              <w:pStyle w:val="TableParagraph"/>
              <w:tabs>
                <w:tab w:val="left" w:pos="310"/>
              </w:tabs>
              <w:ind w:left="0"/>
              <w:jc w:val="center"/>
              <w:rPr>
                <w:lang w:val="ru-RU"/>
              </w:rPr>
            </w:pPr>
            <w:r w:rsidRPr="00C52BB1">
              <w:rPr>
                <w:lang w:val="ru-RU"/>
              </w:rPr>
              <w:t>4.4</w:t>
            </w:r>
          </w:p>
        </w:tc>
        <w:tc>
          <w:tcPr>
            <w:tcW w:w="413" w:type="pct"/>
            <w:tcBorders>
              <w:right w:val="single" w:sz="4" w:space="0" w:color="auto"/>
            </w:tcBorders>
            <w:vAlign w:val="center"/>
          </w:tcPr>
          <w:p w:rsidR="00987747" w:rsidRPr="00D81736" w:rsidRDefault="00987747" w:rsidP="00011259">
            <w:pPr>
              <w:spacing w:after="0" w:line="240" w:lineRule="auto"/>
              <w:jc w:val="center"/>
              <w:rPr>
                <w:rFonts w:ascii="Times New Roman" w:hAnsi="Times New Roman"/>
                <w:lang w:val="ru-RU"/>
              </w:rPr>
            </w:pPr>
            <w:r>
              <w:rPr>
                <w:rFonts w:ascii="Times New Roman" w:hAnsi="Times New Roman"/>
                <w:lang w:val="ru-RU"/>
              </w:rPr>
              <w:t>200</w:t>
            </w:r>
          </w:p>
        </w:tc>
        <w:tc>
          <w:tcPr>
            <w:tcW w:w="433" w:type="pct"/>
            <w:gridSpan w:val="2"/>
            <w:tcBorders>
              <w:left w:val="single" w:sz="4" w:space="0" w:color="auto"/>
              <w:right w:val="single" w:sz="4" w:space="0" w:color="auto"/>
            </w:tcBorders>
            <w:vAlign w:val="center"/>
          </w:tcPr>
          <w:p w:rsidR="00987747" w:rsidRPr="00950000" w:rsidRDefault="00987747" w:rsidP="00011259">
            <w:pPr>
              <w:spacing w:after="0" w:line="240" w:lineRule="auto"/>
              <w:jc w:val="center"/>
              <w:rPr>
                <w:rFonts w:ascii="Times New Roman" w:hAnsi="Times New Roman"/>
                <w:lang w:val="ru-RU"/>
              </w:rPr>
            </w:pPr>
            <w:r>
              <w:rPr>
                <w:rFonts w:ascii="Times New Roman" w:hAnsi="Times New Roman"/>
                <w:lang w:val="ru-RU"/>
              </w:rPr>
              <w:t>5000</w:t>
            </w:r>
          </w:p>
        </w:tc>
        <w:tc>
          <w:tcPr>
            <w:tcW w:w="776" w:type="pct"/>
            <w:tcBorders>
              <w:left w:val="single" w:sz="4" w:space="0" w:color="auto"/>
              <w:right w:val="single" w:sz="4" w:space="0" w:color="auto"/>
            </w:tcBorders>
            <w:vAlign w:val="center"/>
          </w:tcPr>
          <w:p w:rsidR="00987747" w:rsidRPr="00696E7D" w:rsidRDefault="00987747" w:rsidP="00011259">
            <w:pPr>
              <w:spacing w:after="0" w:line="240" w:lineRule="auto"/>
              <w:jc w:val="center"/>
              <w:rPr>
                <w:rFonts w:ascii="Times New Roman" w:hAnsi="Times New Roman"/>
                <w:lang w:val="ru-RU"/>
              </w:rPr>
            </w:pPr>
            <w:r>
              <w:rPr>
                <w:rFonts w:ascii="Times New Roman" w:hAnsi="Times New Roman"/>
                <w:lang w:val="ru-RU"/>
              </w:rPr>
              <w:t>67</w:t>
            </w:r>
          </w:p>
        </w:tc>
        <w:tc>
          <w:tcPr>
            <w:tcW w:w="705" w:type="pct"/>
            <w:tcBorders>
              <w:left w:val="single" w:sz="4" w:space="0" w:color="auto"/>
              <w:right w:val="single" w:sz="4" w:space="0" w:color="auto"/>
            </w:tcBorders>
            <w:vAlign w:val="center"/>
          </w:tcPr>
          <w:p w:rsidR="00987747" w:rsidRPr="00696E7D" w:rsidRDefault="00987747" w:rsidP="00011259">
            <w:pPr>
              <w:spacing w:after="0" w:line="240" w:lineRule="auto"/>
              <w:jc w:val="center"/>
              <w:rPr>
                <w:rFonts w:ascii="Times New Roman" w:hAnsi="Times New Roman"/>
                <w:lang w:val="ru-RU"/>
              </w:rPr>
            </w:pPr>
            <w:r>
              <w:rPr>
                <w:rFonts w:ascii="Times New Roman" w:hAnsi="Times New Roman"/>
                <w:lang w:val="ru-RU"/>
              </w:rPr>
              <w:t>1</w:t>
            </w:r>
          </w:p>
        </w:tc>
        <w:tc>
          <w:tcPr>
            <w:tcW w:w="595" w:type="pct"/>
            <w:tcBorders>
              <w:left w:val="single" w:sz="4" w:space="0" w:color="auto"/>
            </w:tcBorders>
            <w:vAlign w:val="center"/>
          </w:tcPr>
          <w:p w:rsidR="00987747" w:rsidRPr="00D81736" w:rsidRDefault="00987747" w:rsidP="00011259">
            <w:pPr>
              <w:spacing w:after="0" w:line="240" w:lineRule="auto"/>
              <w:jc w:val="center"/>
              <w:rPr>
                <w:rFonts w:ascii="Times New Roman" w:hAnsi="Times New Roman"/>
                <w:lang w:val="ru-RU"/>
              </w:rPr>
            </w:pPr>
            <w:r>
              <w:rPr>
                <w:rFonts w:ascii="Times New Roman" w:hAnsi="Times New Roman"/>
                <w:lang w:val="ru-RU"/>
              </w:rPr>
              <w:t>3/20</w:t>
            </w:r>
          </w:p>
        </w:tc>
      </w:tr>
      <w:tr w:rsidR="00987747" w:rsidTr="00987747">
        <w:trPr>
          <w:cantSplit/>
          <w:trHeight w:val="552"/>
          <w:jc w:val="center"/>
        </w:trPr>
        <w:tc>
          <w:tcPr>
            <w:tcW w:w="248" w:type="pct"/>
            <w:vAlign w:val="center"/>
          </w:tcPr>
          <w:p w:rsidR="00987747" w:rsidRPr="00987747" w:rsidRDefault="00987747" w:rsidP="00404011">
            <w:pPr>
              <w:pStyle w:val="TableParagraph"/>
              <w:ind w:left="0"/>
              <w:jc w:val="center"/>
              <w:rPr>
                <w:lang w:val="ru-RU"/>
              </w:rPr>
            </w:pPr>
            <w:r>
              <w:rPr>
                <w:lang w:val="ru-RU"/>
              </w:rPr>
              <w:lastRenderedPageBreak/>
              <w:t>2.</w:t>
            </w:r>
          </w:p>
        </w:tc>
        <w:tc>
          <w:tcPr>
            <w:tcW w:w="1267" w:type="pct"/>
            <w:vAlign w:val="center"/>
          </w:tcPr>
          <w:p w:rsidR="00987747" w:rsidRPr="004E7F7A" w:rsidRDefault="00987747" w:rsidP="00011259">
            <w:pPr>
              <w:pStyle w:val="ae"/>
              <w:ind w:firstLine="0"/>
              <w:jc w:val="left"/>
              <w:rPr>
                <w:sz w:val="22"/>
                <w:szCs w:val="22"/>
                <w:lang w:val="ru-RU" w:eastAsia="ru-RU" w:bidi="ru-RU"/>
              </w:rPr>
            </w:pPr>
            <w:r w:rsidRPr="00C52BB1">
              <w:rPr>
                <w:sz w:val="22"/>
                <w:szCs w:val="22"/>
                <w:lang w:val="ru-RU" w:eastAsia="ru-RU" w:bidi="ru-RU"/>
              </w:rPr>
              <w:t>Земельные участки общего назначения</w:t>
            </w:r>
          </w:p>
        </w:tc>
        <w:tc>
          <w:tcPr>
            <w:tcW w:w="563" w:type="pct"/>
            <w:vAlign w:val="center"/>
          </w:tcPr>
          <w:p w:rsidR="00987747" w:rsidRPr="00C52BB1" w:rsidRDefault="00987747" w:rsidP="00011259">
            <w:pPr>
              <w:pStyle w:val="TableParagraph"/>
              <w:tabs>
                <w:tab w:val="left" w:pos="310"/>
              </w:tabs>
              <w:ind w:left="0"/>
              <w:jc w:val="center"/>
              <w:rPr>
                <w:lang w:val="ru-RU"/>
              </w:rPr>
            </w:pPr>
            <w:r w:rsidRPr="00C52BB1">
              <w:rPr>
                <w:lang w:val="ru-RU"/>
              </w:rPr>
              <w:t>13.0</w:t>
            </w:r>
          </w:p>
        </w:tc>
        <w:tc>
          <w:tcPr>
            <w:tcW w:w="2922" w:type="pct"/>
            <w:gridSpan w:val="6"/>
            <w:vAlign w:val="center"/>
          </w:tcPr>
          <w:p w:rsidR="00987747" w:rsidRPr="00950000" w:rsidRDefault="00987747" w:rsidP="00011259">
            <w:pPr>
              <w:pStyle w:val="TableParagraph"/>
              <w:ind w:left="0"/>
              <w:jc w:val="center"/>
              <w:rPr>
                <w:color w:val="0D0D0D" w:themeColor="text1" w:themeTint="F2"/>
                <w:lang w:val="ru-RU"/>
              </w:rPr>
            </w:pPr>
            <w:r>
              <w:rPr>
                <w:color w:val="0D0D0D" w:themeColor="text1" w:themeTint="F2"/>
                <w:lang w:val="ru-RU"/>
              </w:rPr>
              <w:t>не регламентируется</w:t>
            </w:r>
          </w:p>
        </w:tc>
      </w:tr>
    </w:tbl>
    <w:p w:rsidR="0024345B" w:rsidRDefault="0024345B" w:rsidP="0024345B">
      <w:pPr>
        <w:pStyle w:val="ae"/>
        <w:spacing w:before="120" w:after="120"/>
        <w:rPr>
          <w:b/>
          <w:bCs/>
          <w:iCs/>
          <w:lang w:val="ru-RU"/>
        </w:rPr>
      </w:pPr>
      <w:r w:rsidRPr="002226E5">
        <w:rPr>
          <w:b/>
          <w:bCs/>
          <w:iCs/>
          <w:lang w:val="ru-RU"/>
        </w:rPr>
        <w:t>Условно разрешенные виды использования</w:t>
      </w:r>
    </w:p>
    <w:p w:rsidR="00C5126B" w:rsidRDefault="00C5126B" w:rsidP="00C5126B">
      <w:pPr>
        <w:pStyle w:val="ae"/>
        <w:spacing w:line="360" w:lineRule="auto"/>
        <w:rPr>
          <w:bCs/>
          <w:iCs/>
          <w:lang w:val="ru-RU"/>
        </w:rPr>
      </w:pPr>
      <w:r>
        <w:rPr>
          <w:bCs/>
          <w:iCs/>
          <w:lang w:val="ru-RU"/>
        </w:rPr>
        <w:t>Не подлежат установлению</w:t>
      </w:r>
      <w:r w:rsidR="009B2823">
        <w:rPr>
          <w:bCs/>
          <w:iCs/>
          <w:lang w:val="ru-RU"/>
        </w:rPr>
        <w:t>.</w:t>
      </w:r>
    </w:p>
    <w:p w:rsidR="00A77D1E" w:rsidRDefault="004C2EBC" w:rsidP="004C2EBC">
      <w:pPr>
        <w:pStyle w:val="Iauiue"/>
        <w:ind w:firstLine="709"/>
        <w:jc w:val="both"/>
        <w:rPr>
          <w:rFonts w:eastAsia="Times New Roman"/>
          <w:iCs/>
          <w:sz w:val="24"/>
          <w:szCs w:val="24"/>
          <w:lang w:bidi="en-US"/>
        </w:rPr>
      </w:pPr>
      <w:r>
        <w:rPr>
          <w:rFonts w:eastAsia="Times New Roman"/>
          <w:iCs/>
          <w:sz w:val="24"/>
          <w:szCs w:val="24"/>
          <w:lang w:bidi="en-US"/>
        </w:rPr>
        <w:t>Иные параметры, применяемые к зоне С-3 приведены в ст</w:t>
      </w:r>
      <w:r w:rsidR="00C5126B">
        <w:rPr>
          <w:rFonts w:eastAsia="Times New Roman"/>
          <w:iCs/>
          <w:sz w:val="24"/>
          <w:szCs w:val="24"/>
          <w:lang w:bidi="en-US"/>
        </w:rPr>
        <w:t xml:space="preserve">. 28 настоящих Правил, зона </w:t>
      </w:r>
      <w:r>
        <w:rPr>
          <w:rFonts w:eastAsia="Times New Roman"/>
          <w:iCs/>
          <w:sz w:val="24"/>
          <w:szCs w:val="24"/>
          <w:lang w:bidi="en-US"/>
        </w:rPr>
        <w:t>Ж-3.</w:t>
      </w:r>
      <w:r w:rsidR="00A77D1E">
        <w:rPr>
          <w:rFonts w:eastAsia="Times New Roman"/>
          <w:iCs/>
          <w:sz w:val="24"/>
          <w:szCs w:val="24"/>
          <w:lang w:bidi="en-US"/>
        </w:rPr>
        <w:br w:type="page"/>
      </w:r>
    </w:p>
    <w:p w:rsidR="0024345B" w:rsidRPr="0024345B" w:rsidRDefault="0024345B" w:rsidP="0024345B">
      <w:pPr>
        <w:pStyle w:val="3"/>
        <w:suppressAutoHyphens/>
        <w:spacing w:before="180" w:after="120"/>
        <w:ind w:left="0" w:firstLine="0"/>
        <w:jc w:val="center"/>
        <w:rPr>
          <w:color w:val="0D0D0D" w:themeColor="text1" w:themeTint="F2"/>
          <w:lang w:eastAsia="ar-SA"/>
        </w:rPr>
      </w:pPr>
      <w:bookmarkStart w:id="148" w:name="_Toc24097949"/>
      <w:bookmarkStart w:id="149" w:name="_Toc132197334"/>
      <w:r w:rsidRPr="0024345B">
        <w:rPr>
          <w:color w:val="0D0D0D" w:themeColor="text1" w:themeTint="F2"/>
          <w:lang w:eastAsia="ar-SA"/>
        </w:rPr>
        <w:lastRenderedPageBreak/>
        <w:t xml:space="preserve">Статья </w:t>
      </w:r>
      <w:r w:rsidR="00536B65">
        <w:rPr>
          <w:color w:val="0D0D0D" w:themeColor="text1" w:themeTint="F2"/>
          <w:lang w:eastAsia="ar-SA"/>
        </w:rPr>
        <w:t>32</w:t>
      </w:r>
      <w:r w:rsidRPr="0024345B">
        <w:rPr>
          <w:color w:val="0D0D0D" w:themeColor="text1" w:themeTint="F2"/>
          <w:lang w:eastAsia="ar-SA"/>
        </w:rPr>
        <w:t>. Градостроительные регламенты для зон рекреационного назначения</w:t>
      </w:r>
      <w:bookmarkEnd w:id="148"/>
      <w:bookmarkEnd w:id="149"/>
    </w:p>
    <w:p w:rsidR="0024345B" w:rsidRDefault="0024345B" w:rsidP="0024345B">
      <w:pPr>
        <w:pStyle w:val="ae"/>
        <w:rPr>
          <w:lang w:val="ru-RU"/>
        </w:rPr>
      </w:pPr>
      <w:r>
        <w:rPr>
          <w:bCs/>
          <w:iCs/>
          <w:lang w:val="ru-RU"/>
        </w:rPr>
        <w:t>В состав зон рекреационного назначения включены зоны рекреационно-природных территорий (в т.ч. покрытых древесной растительностью), зоны в границах территории занятых, скверами, парками, водными объектами, пляжами, береговыми полосами водных объектов общего пользования, а также в границах других территорий, используемых и предназначенных для отдыха,</w:t>
      </w:r>
      <w:r w:rsidRPr="00E37586">
        <w:rPr>
          <w:bCs/>
          <w:iCs/>
          <w:lang w:val="ru-RU"/>
        </w:rPr>
        <w:t xml:space="preserve"> туризма, занятий физической культурой и спортом.</w:t>
      </w:r>
    </w:p>
    <w:p w:rsidR="0024345B" w:rsidRDefault="0024345B" w:rsidP="0024345B">
      <w:pPr>
        <w:pStyle w:val="ae"/>
        <w:rPr>
          <w:lang w:val="ru-RU"/>
        </w:rPr>
      </w:pPr>
      <w:r w:rsidRPr="00DC4857">
        <w:rPr>
          <w:lang w:val="ru-RU"/>
        </w:rPr>
        <w:t>На землях рекреационного назначения запрещается деятельность, не соответствующая их целевому назначению</w:t>
      </w:r>
      <w:r>
        <w:rPr>
          <w:lang w:val="ru-RU"/>
        </w:rPr>
        <w:t>.</w:t>
      </w:r>
    </w:p>
    <w:p w:rsidR="0024345B" w:rsidRPr="0024345B" w:rsidRDefault="0024345B" w:rsidP="0024345B">
      <w:pPr>
        <w:pStyle w:val="ae"/>
        <w:rPr>
          <w:lang w:val="ru-RU"/>
        </w:rPr>
      </w:pPr>
      <w:r w:rsidRPr="0024345B">
        <w:rPr>
          <w:lang w:val="ru-RU"/>
        </w:rPr>
        <w:t>Градостроительные регламенты распространяются на земельные участки в составе рекреационных зон только в случае, если указанные участки не входят в границы территорий общего пользования, на которые действие градостроительных регламентов не распространяется и использование которых определяется уполномоченными органами исполнительной власти Российской Федерации в соответствии с их целевым назначением и действующими нормативными техническими документами.</w:t>
      </w:r>
    </w:p>
    <w:p w:rsidR="0024345B" w:rsidRPr="0024345B" w:rsidRDefault="0024345B" w:rsidP="0024345B">
      <w:pPr>
        <w:pStyle w:val="ae"/>
        <w:rPr>
          <w:lang w:val="ru-RU"/>
        </w:rPr>
      </w:pPr>
      <w:r w:rsidRPr="0024345B">
        <w:rPr>
          <w:lang w:val="ru-RU"/>
        </w:rPr>
        <w:t>Любые виды использования могут быть допущены в рекреационных зонах, если их применение не сопровождается сокращением площади зеленых насаждений. При этом учитывается компенсационное озеленение в границах района зонирования или (по согласованию).</w:t>
      </w:r>
    </w:p>
    <w:p w:rsidR="0024345B" w:rsidRPr="0024345B" w:rsidRDefault="0024345B" w:rsidP="0024345B">
      <w:pPr>
        <w:pStyle w:val="ae"/>
        <w:rPr>
          <w:lang w:val="ru-RU"/>
        </w:rPr>
      </w:pPr>
      <w:r w:rsidRPr="0024345B">
        <w:rPr>
          <w:lang w:val="ru-RU"/>
        </w:rPr>
        <w:t>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p w:rsidR="0024345B" w:rsidRDefault="0024345B" w:rsidP="0024345B">
      <w:pPr>
        <w:pStyle w:val="ae"/>
        <w:rPr>
          <w:lang w:val="ru-RU"/>
        </w:rPr>
      </w:pPr>
      <w:r w:rsidRPr="0024345B">
        <w:rPr>
          <w:lang w:val="ru-RU"/>
        </w:rPr>
        <w:t>Максимальная высота капитальных</w:t>
      </w:r>
      <w:r w:rsidR="000A12D0">
        <w:rPr>
          <w:lang w:val="ru-RU"/>
        </w:rPr>
        <w:t xml:space="preserve"> ограждений земельных участков – 2,</w:t>
      </w:r>
      <w:r w:rsidRPr="0024345B">
        <w:rPr>
          <w:lang w:val="ru-RU"/>
        </w:rPr>
        <w:t>5 м</w:t>
      </w:r>
      <w:r>
        <w:rPr>
          <w:lang w:val="ru-RU"/>
        </w:rPr>
        <w:t>.</w:t>
      </w:r>
    </w:p>
    <w:p w:rsidR="0024345B" w:rsidRPr="0024345B" w:rsidRDefault="0024345B" w:rsidP="0024345B">
      <w:pPr>
        <w:pStyle w:val="ae"/>
        <w:spacing w:before="120" w:after="120"/>
        <w:jc w:val="center"/>
        <w:rPr>
          <w:rFonts w:eastAsia="Calibri"/>
          <w:b/>
          <w:lang w:val="ru-RU" w:eastAsia="ru-RU" w:bidi="ar-SA"/>
        </w:rPr>
      </w:pPr>
      <w:r>
        <w:rPr>
          <w:rFonts w:eastAsia="Calibri"/>
          <w:b/>
          <w:lang w:val="ru-RU" w:eastAsia="ru-RU" w:bidi="ar-SA"/>
        </w:rPr>
        <w:t>Р</w:t>
      </w:r>
      <w:r w:rsidRPr="0024345B">
        <w:rPr>
          <w:rFonts w:eastAsia="Calibri"/>
          <w:b/>
          <w:lang w:val="ru-RU" w:eastAsia="ru-RU" w:bidi="ar-SA"/>
        </w:rPr>
        <w:t> Зона рекреационных объектов</w:t>
      </w:r>
    </w:p>
    <w:p w:rsidR="00B5088C" w:rsidRPr="00152A48" w:rsidRDefault="00B5088C" w:rsidP="00B5088C">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B5088C" w:rsidRPr="00D90B71" w:rsidTr="00C45A82">
        <w:trPr>
          <w:trHeight w:val="553"/>
          <w:tblHeader/>
          <w:jc w:val="center"/>
        </w:trPr>
        <w:tc>
          <w:tcPr>
            <w:tcW w:w="248" w:type="pct"/>
            <w:vMerge w:val="restart"/>
            <w:shd w:val="clear" w:color="auto" w:fill="D9D9D9" w:themeFill="background1" w:themeFillShade="D9"/>
          </w:tcPr>
          <w:p w:rsidR="00B5088C" w:rsidRDefault="00B5088C" w:rsidP="00C45A82">
            <w:pPr>
              <w:pStyle w:val="TableParagraph"/>
              <w:ind w:left="0" w:hanging="23"/>
              <w:jc w:val="center"/>
              <w:rPr>
                <w:sz w:val="20"/>
                <w:szCs w:val="20"/>
                <w:lang w:val="ru-RU"/>
              </w:rPr>
            </w:pPr>
            <w:r w:rsidRPr="00692379">
              <w:rPr>
                <w:sz w:val="20"/>
                <w:szCs w:val="20"/>
                <w:lang w:val="ru-RU"/>
              </w:rPr>
              <w:t>№</w:t>
            </w:r>
          </w:p>
          <w:p w:rsidR="00B5088C" w:rsidRPr="00692379" w:rsidRDefault="00B5088C" w:rsidP="00C45A82">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B5088C" w:rsidRPr="00692379" w:rsidRDefault="00B5088C" w:rsidP="00C45A82">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B5088C" w:rsidRPr="00692379" w:rsidRDefault="00B5088C" w:rsidP="00C45A82">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B5088C" w:rsidRPr="00D34E06" w:rsidRDefault="00B5088C" w:rsidP="00C45A82">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B5088C" w:rsidRPr="00D34E06" w:rsidRDefault="00B5088C" w:rsidP="00C45A82">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B5088C" w:rsidRPr="00D34E06" w:rsidRDefault="00B5088C" w:rsidP="00C45A82">
            <w:pPr>
              <w:pStyle w:val="TableParagraph"/>
              <w:ind w:left="0"/>
              <w:jc w:val="center"/>
              <w:rPr>
                <w:sz w:val="20"/>
                <w:szCs w:val="20"/>
                <w:lang w:val="ru-RU"/>
              </w:rPr>
            </w:pPr>
            <w:r w:rsidRPr="00D34E06">
              <w:rPr>
                <w:sz w:val="20"/>
                <w:szCs w:val="20"/>
                <w:lang w:val="ru-RU"/>
              </w:rPr>
              <w:t>Максимальный процент застройки,</w:t>
            </w:r>
          </w:p>
          <w:p w:rsidR="00B5088C" w:rsidRPr="00D34E06" w:rsidRDefault="00B5088C" w:rsidP="00C45A82">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B5088C" w:rsidRPr="00D34E06" w:rsidRDefault="00B5088C" w:rsidP="00C45A82">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B5088C" w:rsidRPr="00D34E06" w:rsidRDefault="00B5088C" w:rsidP="00C45A82">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B5088C" w:rsidTr="00C45A82">
        <w:trPr>
          <w:trHeight w:val="657"/>
          <w:jc w:val="center"/>
        </w:trPr>
        <w:tc>
          <w:tcPr>
            <w:tcW w:w="248" w:type="pct"/>
            <w:vMerge/>
            <w:tcBorders>
              <w:top w:val="nil"/>
            </w:tcBorders>
          </w:tcPr>
          <w:p w:rsidR="00B5088C" w:rsidRPr="00D90B71" w:rsidRDefault="00B5088C" w:rsidP="00C45A82">
            <w:pPr>
              <w:rPr>
                <w:sz w:val="2"/>
                <w:szCs w:val="2"/>
                <w:lang w:val="ru-RU"/>
              </w:rPr>
            </w:pPr>
          </w:p>
        </w:tc>
        <w:tc>
          <w:tcPr>
            <w:tcW w:w="1267" w:type="pct"/>
            <w:vMerge/>
            <w:tcBorders>
              <w:top w:val="nil"/>
            </w:tcBorders>
          </w:tcPr>
          <w:p w:rsidR="00B5088C" w:rsidRPr="00D90B71" w:rsidRDefault="00B5088C" w:rsidP="00C45A82">
            <w:pPr>
              <w:rPr>
                <w:sz w:val="2"/>
                <w:szCs w:val="2"/>
                <w:lang w:val="ru-RU"/>
              </w:rPr>
            </w:pPr>
          </w:p>
        </w:tc>
        <w:tc>
          <w:tcPr>
            <w:tcW w:w="563" w:type="pct"/>
            <w:vMerge/>
            <w:tcBorders>
              <w:top w:val="nil"/>
            </w:tcBorders>
          </w:tcPr>
          <w:p w:rsidR="00B5088C" w:rsidRPr="00D90B71" w:rsidRDefault="00B5088C" w:rsidP="00C45A82">
            <w:pPr>
              <w:rPr>
                <w:sz w:val="2"/>
                <w:szCs w:val="2"/>
                <w:lang w:val="ru-RU"/>
              </w:rPr>
            </w:pPr>
          </w:p>
        </w:tc>
        <w:tc>
          <w:tcPr>
            <w:tcW w:w="423" w:type="pct"/>
            <w:shd w:val="clear" w:color="auto" w:fill="D9D9D9" w:themeFill="background1" w:themeFillShade="D9"/>
          </w:tcPr>
          <w:p w:rsidR="00B5088C" w:rsidRDefault="00B5088C" w:rsidP="00C45A82">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B5088C" w:rsidRDefault="00B5088C" w:rsidP="00C45A82">
            <w:pPr>
              <w:pStyle w:val="TableParagraph"/>
              <w:spacing w:before="1"/>
              <w:ind w:left="0"/>
              <w:jc w:val="center"/>
              <w:rPr>
                <w:sz w:val="24"/>
              </w:rPr>
            </w:pPr>
            <w:r>
              <w:rPr>
                <w:sz w:val="24"/>
              </w:rPr>
              <w:t>max</w:t>
            </w:r>
          </w:p>
        </w:tc>
        <w:tc>
          <w:tcPr>
            <w:tcW w:w="774" w:type="pct"/>
            <w:vMerge/>
            <w:tcBorders>
              <w:top w:val="nil"/>
            </w:tcBorders>
          </w:tcPr>
          <w:p w:rsidR="00B5088C" w:rsidRDefault="00B5088C" w:rsidP="00C45A82">
            <w:pPr>
              <w:rPr>
                <w:sz w:val="2"/>
                <w:szCs w:val="2"/>
              </w:rPr>
            </w:pPr>
          </w:p>
        </w:tc>
        <w:tc>
          <w:tcPr>
            <w:tcW w:w="704" w:type="pct"/>
            <w:vMerge/>
            <w:tcBorders>
              <w:top w:val="nil"/>
            </w:tcBorders>
          </w:tcPr>
          <w:p w:rsidR="00B5088C" w:rsidRDefault="00B5088C" w:rsidP="00C45A82">
            <w:pPr>
              <w:rPr>
                <w:sz w:val="2"/>
                <w:szCs w:val="2"/>
              </w:rPr>
            </w:pPr>
          </w:p>
        </w:tc>
        <w:tc>
          <w:tcPr>
            <w:tcW w:w="599" w:type="pct"/>
            <w:vMerge/>
          </w:tcPr>
          <w:p w:rsidR="00B5088C" w:rsidRDefault="00B5088C" w:rsidP="00C45A82">
            <w:pPr>
              <w:rPr>
                <w:sz w:val="2"/>
                <w:szCs w:val="2"/>
              </w:rPr>
            </w:pPr>
          </w:p>
        </w:tc>
      </w:tr>
      <w:tr w:rsidR="00464EF5" w:rsidTr="004F16D7">
        <w:trPr>
          <w:trHeight w:val="506"/>
          <w:jc w:val="center"/>
        </w:trPr>
        <w:tc>
          <w:tcPr>
            <w:tcW w:w="248" w:type="pct"/>
            <w:vAlign w:val="center"/>
          </w:tcPr>
          <w:p w:rsidR="00464EF5" w:rsidRPr="00DF74EA" w:rsidRDefault="00464EF5" w:rsidP="00951D74">
            <w:pPr>
              <w:pStyle w:val="TableParagraph"/>
              <w:ind w:left="0"/>
              <w:jc w:val="center"/>
              <w:rPr>
                <w:lang w:val="ru-RU"/>
              </w:rPr>
            </w:pPr>
            <w:r>
              <w:rPr>
                <w:lang w:val="ru-RU"/>
              </w:rPr>
              <w:t>1.</w:t>
            </w:r>
          </w:p>
        </w:tc>
        <w:tc>
          <w:tcPr>
            <w:tcW w:w="1267" w:type="pct"/>
            <w:vAlign w:val="center"/>
          </w:tcPr>
          <w:p w:rsidR="00464EF5" w:rsidRPr="00951D74" w:rsidRDefault="00464EF5" w:rsidP="00A91188">
            <w:pPr>
              <w:spacing w:after="0" w:line="240" w:lineRule="auto"/>
              <w:rPr>
                <w:rFonts w:ascii="Times New Roman" w:eastAsia="Times New Roman" w:hAnsi="Times New Roman"/>
                <w:lang w:eastAsia="ru-RU" w:bidi="ru-RU"/>
              </w:rPr>
            </w:pPr>
            <w:proofErr w:type="spellStart"/>
            <w:r w:rsidRPr="00951D74">
              <w:rPr>
                <w:rFonts w:ascii="Times New Roman" w:eastAsia="Times New Roman" w:hAnsi="Times New Roman"/>
                <w:lang w:eastAsia="ru-RU" w:bidi="ru-RU"/>
              </w:rPr>
              <w:t>Парки</w:t>
            </w:r>
            <w:proofErr w:type="spellEnd"/>
            <w:r w:rsidR="0006568F">
              <w:rPr>
                <w:rFonts w:ascii="Times New Roman" w:eastAsia="Times New Roman" w:hAnsi="Times New Roman"/>
                <w:lang w:val="ru-RU" w:eastAsia="ru-RU" w:bidi="ru-RU"/>
              </w:rPr>
              <w:t xml:space="preserve"> </w:t>
            </w:r>
            <w:proofErr w:type="spellStart"/>
            <w:r w:rsidRPr="00951D74">
              <w:rPr>
                <w:rFonts w:ascii="Times New Roman" w:eastAsia="Times New Roman" w:hAnsi="Times New Roman"/>
                <w:lang w:eastAsia="ru-RU" w:bidi="ru-RU"/>
              </w:rPr>
              <w:t>культуры</w:t>
            </w:r>
            <w:proofErr w:type="spellEnd"/>
            <w:r w:rsidRPr="00951D74">
              <w:rPr>
                <w:rFonts w:ascii="Times New Roman" w:eastAsia="Times New Roman" w:hAnsi="Times New Roman"/>
                <w:lang w:eastAsia="ru-RU" w:bidi="ru-RU"/>
              </w:rPr>
              <w:t xml:space="preserve"> и </w:t>
            </w:r>
            <w:proofErr w:type="spellStart"/>
            <w:r w:rsidRPr="00951D74">
              <w:rPr>
                <w:rFonts w:ascii="Times New Roman" w:eastAsia="Times New Roman" w:hAnsi="Times New Roman"/>
                <w:lang w:eastAsia="ru-RU" w:bidi="ru-RU"/>
              </w:rPr>
              <w:t>отдыха</w:t>
            </w:r>
            <w:proofErr w:type="spellEnd"/>
          </w:p>
        </w:tc>
        <w:tc>
          <w:tcPr>
            <w:tcW w:w="563" w:type="pct"/>
            <w:vAlign w:val="center"/>
          </w:tcPr>
          <w:p w:rsidR="00464EF5" w:rsidRPr="00951D74" w:rsidRDefault="00464EF5" w:rsidP="00A91188">
            <w:pPr>
              <w:pStyle w:val="TableParagraph"/>
              <w:tabs>
                <w:tab w:val="left" w:pos="310"/>
              </w:tabs>
              <w:ind w:left="0"/>
              <w:jc w:val="center"/>
            </w:pPr>
            <w:r w:rsidRPr="00951D74">
              <w:t>3.6.2</w:t>
            </w:r>
          </w:p>
        </w:tc>
        <w:tc>
          <w:tcPr>
            <w:tcW w:w="2922" w:type="pct"/>
            <w:gridSpan w:val="5"/>
            <w:vAlign w:val="center"/>
          </w:tcPr>
          <w:p w:rsidR="00464EF5" w:rsidRPr="00950000" w:rsidRDefault="0006568F" w:rsidP="009C2E9C">
            <w:pPr>
              <w:pStyle w:val="TableParagraph"/>
              <w:ind w:left="0"/>
              <w:jc w:val="center"/>
              <w:rPr>
                <w:color w:val="0D0D0D" w:themeColor="text1" w:themeTint="F2"/>
                <w:lang w:val="ru-RU"/>
              </w:rPr>
            </w:pPr>
            <w:proofErr w:type="spellStart"/>
            <w:r>
              <w:rPr>
                <w:color w:val="0D0D0D" w:themeColor="text1" w:themeTint="F2"/>
              </w:rPr>
              <w:t>Н</w:t>
            </w:r>
            <w:r w:rsidR="004E28C1">
              <w:rPr>
                <w:color w:val="0D0D0D" w:themeColor="text1" w:themeTint="F2"/>
              </w:rPr>
              <w:t>е</w:t>
            </w:r>
            <w:proofErr w:type="spellEnd"/>
            <w:r>
              <w:rPr>
                <w:color w:val="0D0D0D" w:themeColor="text1" w:themeTint="F2"/>
                <w:lang w:val="ru-RU"/>
              </w:rPr>
              <w:t xml:space="preserve"> </w:t>
            </w:r>
            <w:proofErr w:type="spellStart"/>
            <w:r w:rsidR="004E28C1">
              <w:rPr>
                <w:color w:val="0D0D0D" w:themeColor="text1" w:themeTint="F2"/>
              </w:rPr>
              <w:t>регламентируется</w:t>
            </w:r>
            <w:proofErr w:type="spellEnd"/>
          </w:p>
        </w:tc>
      </w:tr>
      <w:tr w:rsidR="00464EF5" w:rsidTr="004F16D7">
        <w:trPr>
          <w:trHeight w:val="506"/>
          <w:jc w:val="center"/>
        </w:trPr>
        <w:tc>
          <w:tcPr>
            <w:tcW w:w="248" w:type="pct"/>
            <w:vAlign w:val="center"/>
          </w:tcPr>
          <w:p w:rsidR="00464EF5" w:rsidRPr="00536B65" w:rsidRDefault="00464EF5" w:rsidP="00951D74">
            <w:pPr>
              <w:pStyle w:val="TableParagraph"/>
              <w:ind w:left="0"/>
              <w:jc w:val="center"/>
              <w:rPr>
                <w:lang w:val="ru-RU"/>
              </w:rPr>
            </w:pPr>
            <w:r>
              <w:rPr>
                <w:lang w:val="ru-RU"/>
              </w:rPr>
              <w:t>2.</w:t>
            </w:r>
          </w:p>
        </w:tc>
        <w:tc>
          <w:tcPr>
            <w:tcW w:w="1267" w:type="pct"/>
            <w:vAlign w:val="center"/>
          </w:tcPr>
          <w:p w:rsidR="00464EF5" w:rsidRPr="00951D74" w:rsidRDefault="00464EF5" w:rsidP="00A91188">
            <w:pPr>
              <w:spacing w:after="0" w:line="240" w:lineRule="auto"/>
              <w:rPr>
                <w:rFonts w:ascii="Times New Roman" w:eastAsia="Times New Roman" w:hAnsi="Times New Roman"/>
                <w:lang w:eastAsia="ru-RU" w:bidi="ru-RU"/>
              </w:rPr>
            </w:pPr>
            <w:proofErr w:type="spellStart"/>
            <w:r w:rsidRPr="00951D74">
              <w:rPr>
                <w:rFonts w:ascii="Times New Roman" w:eastAsia="Times New Roman" w:hAnsi="Times New Roman"/>
                <w:lang w:eastAsia="ru-RU" w:bidi="ru-RU"/>
              </w:rPr>
              <w:t>Отдых</w:t>
            </w:r>
            <w:proofErr w:type="spellEnd"/>
            <w:r w:rsidRPr="00951D74">
              <w:rPr>
                <w:rFonts w:ascii="Times New Roman" w:eastAsia="Times New Roman" w:hAnsi="Times New Roman"/>
                <w:lang w:eastAsia="ru-RU" w:bidi="ru-RU"/>
              </w:rPr>
              <w:t xml:space="preserve"> (</w:t>
            </w:r>
            <w:proofErr w:type="spellStart"/>
            <w:r w:rsidRPr="00951D74">
              <w:rPr>
                <w:rFonts w:ascii="Times New Roman" w:eastAsia="Times New Roman" w:hAnsi="Times New Roman"/>
                <w:lang w:eastAsia="ru-RU" w:bidi="ru-RU"/>
              </w:rPr>
              <w:t>рекреация</w:t>
            </w:r>
            <w:proofErr w:type="spellEnd"/>
            <w:r w:rsidRPr="00951D74">
              <w:rPr>
                <w:rFonts w:ascii="Times New Roman" w:eastAsia="Times New Roman" w:hAnsi="Times New Roman"/>
                <w:lang w:eastAsia="ru-RU" w:bidi="ru-RU"/>
              </w:rPr>
              <w:t>)</w:t>
            </w:r>
          </w:p>
        </w:tc>
        <w:tc>
          <w:tcPr>
            <w:tcW w:w="563" w:type="pct"/>
            <w:vAlign w:val="center"/>
          </w:tcPr>
          <w:p w:rsidR="00464EF5" w:rsidRPr="00951D74" w:rsidRDefault="00464EF5" w:rsidP="00A91188">
            <w:pPr>
              <w:pStyle w:val="TableParagraph"/>
              <w:tabs>
                <w:tab w:val="left" w:pos="310"/>
              </w:tabs>
              <w:ind w:left="0"/>
              <w:jc w:val="center"/>
            </w:pPr>
            <w:r w:rsidRPr="00951D74">
              <w:t>5.0</w:t>
            </w:r>
          </w:p>
        </w:tc>
        <w:tc>
          <w:tcPr>
            <w:tcW w:w="2922" w:type="pct"/>
            <w:gridSpan w:val="5"/>
            <w:vAlign w:val="center"/>
          </w:tcPr>
          <w:p w:rsidR="00464EF5" w:rsidRPr="00950000" w:rsidRDefault="0006568F" w:rsidP="009C2E9C">
            <w:pPr>
              <w:pStyle w:val="TableParagraph"/>
              <w:ind w:left="0"/>
              <w:jc w:val="center"/>
              <w:rPr>
                <w:color w:val="0D0D0D" w:themeColor="text1" w:themeTint="F2"/>
              </w:rPr>
            </w:pPr>
            <w:proofErr w:type="spellStart"/>
            <w:r>
              <w:rPr>
                <w:color w:val="0D0D0D" w:themeColor="text1" w:themeTint="F2"/>
              </w:rPr>
              <w:t>Н</w:t>
            </w:r>
            <w:r w:rsidR="004E28C1">
              <w:rPr>
                <w:color w:val="0D0D0D" w:themeColor="text1" w:themeTint="F2"/>
              </w:rPr>
              <w:t>е</w:t>
            </w:r>
            <w:proofErr w:type="spellEnd"/>
            <w:r>
              <w:rPr>
                <w:color w:val="0D0D0D" w:themeColor="text1" w:themeTint="F2"/>
                <w:lang w:val="ru-RU"/>
              </w:rPr>
              <w:t xml:space="preserve"> </w:t>
            </w:r>
            <w:proofErr w:type="spellStart"/>
            <w:r w:rsidR="004E28C1">
              <w:rPr>
                <w:color w:val="0D0D0D" w:themeColor="text1" w:themeTint="F2"/>
              </w:rPr>
              <w:t>регламентируется</w:t>
            </w:r>
            <w:proofErr w:type="spellEnd"/>
          </w:p>
        </w:tc>
      </w:tr>
      <w:tr w:rsidR="00464EF5" w:rsidTr="004F16D7">
        <w:trPr>
          <w:trHeight w:val="506"/>
          <w:jc w:val="center"/>
        </w:trPr>
        <w:tc>
          <w:tcPr>
            <w:tcW w:w="248" w:type="pct"/>
            <w:vAlign w:val="center"/>
          </w:tcPr>
          <w:p w:rsidR="00464EF5" w:rsidRPr="00536B65" w:rsidRDefault="00464EF5" w:rsidP="00951D74">
            <w:pPr>
              <w:pStyle w:val="TableParagraph"/>
              <w:ind w:left="0"/>
              <w:jc w:val="center"/>
              <w:rPr>
                <w:lang w:val="ru-RU"/>
              </w:rPr>
            </w:pPr>
            <w:r>
              <w:rPr>
                <w:lang w:val="ru-RU"/>
              </w:rPr>
              <w:t>3.</w:t>
            </w:r>
          </w:p>
        </w:tc>
        <w:tc>
          <w:tcPr>
            <w:tcW w:w="1267" w:type="pct"/>
            <w:vAlign w:val="center"/>
          </w:tcPr>
          <w:p w:rsidR="00464EF5" w:rsidRPr="00951D74" w:rsidRDefault="00464EF5" w:rsidP="00A91188">
            <w:pPr>
              <w:spacing w:after="0" w:line="240" w:lineRule="auto"/>
              <w:rPr>
                <w:rFonts w:ascii="Times New Roman" w:eastAsia="Times New Roman" w:hAnsi="Times New Roman"/>
                <w:lang w:eastAsia="ru-RU" w:bidi="ru-RU"/>
              </w:rPr>
            </w:pPr>
            <w:proofErr w:type="spellStart"/>
            <w:r w:rsidRPr="00951D74">
              <w:rPr>
                <w:rFonts w:ascii="Times New Roman" w:eastAsia="Times New Roman" w:hAnsi="Times New Roman"/>
                <w:lang w:eastAsia="ru-RU" w:bidi="ru-RU"/>
              </w:rPr>
              <w:t>Спорт</w:t>
            </w:r>
            <w:proofErr w:type="spellEnd"/>
          </w:p>
        </w:tc>
        <w:tc>
          <w:tcPr>
            <w:tcW w:w="563" w:type="pct"/>
            <w:vAlign w:val="center"/>
          </w:tcPr>
          <w:p w:rsidR="00464EF5" w:rsidRPr="00951D74" w:rsidRDefault="00464EF5" w:rsidP="00A91188">
            <w:pPr>
              <w:pStyle w:val="TableParagraph"/>
              <w:tabs>
                <w:tab w:val="left" w:pos="310"/>
              </w:tabs>
              <w:ind w:left="0"/>
              <w:jc w:val="center"/>
            </w:pPr>
            <w:r w:rsidRPr="00951D74">
              <w:t>5.1</w:t>
            </w:r>
          </w:p>
        </w:tc>
        <w:tc>
          <w:tcPr>
            <w:tcW w:w="2922" w:type="pct"/>
            <w:gridSpan w:val="5"/>
            <w:vAlign w:val="center"/>
          </w:tcPr>
          <w:p w:rsidR="00464EF5" w:rsidRPr="00950000" w:rsidRDefault="0006568F" w:rsidP="009C2E9C">
            <w:pPr>
              <w:pStyle w:val="TableParagraph"/>
              <w:ind w:left="0"/>
              <w:jc w:val="center"/>
              <w:rPr>
                <w:color w:val="0D0D0D" w:themeColor="text1" w:themeTint="F2"/>
              </w:rPr>
            </w:pPr>
            <w:proofErr w:type="spellStart"/>
            <w:r>
              <w:rPr>
                <w:color w:val="0D0D0D" w:themeColor="text1" w:themeTint="F2"/>
              </w:rPr>
              <w:t>Н</w:t>
            </w:r>
            <w:r w:rsidR="004E28C1">
              <w:rPr>
                <w:color w:val="0D0D0D" w:themeColor="text1" w:themeTint="F2"/>
              </w:rPr>
              <w:t>е</w:t>
            </w:r>
            <w:proofErr w:type="spellEnd"/>
            <w:r>
              <w:rPr>
                <w:color w:val="0D0D0D" w:themeColor="text1" w:themeTint="F2"/>
                <w:lang w:val="ru-RU"/>
              </w:rPr>
              <w:t xml:space="preserve"> </w:t>
            </w:r>
            <w:proofErr w:type="spellStart"/>
            <w:r w:rsidR="004E28C1">
              <w:rPr>
                <w:color w:val="0D0D0D" w:themeColor="text1" w:themeTint="F2"/>
              </w:rPr>
              <w:t>регламентируется</w:t>
            </w:r>
            <w:proofErr w:type="spellEnd"/>
          </w:p>
        </w:tc>
      </w:tr>
      <w:tr w:rsidR="00464EF5" w:rsidTr="004F16D7">
        <w:trPr>
          <w:trHeight w:val="506"/>
          <w:jc w:val="center"/>
        </w:trPr>
        <w:tc>
          <w:tcPr>
            <w:tcW w:w="248" w:type="pct"/>
            <w:vAlign w:val="center"/>
          </w:tcPr>
          <w:p w:rsidR="00464EF5" w:rsidRPr="004E7F7A" w:rsidRDefault="00464EF5" w:rsidP="00951D74">
            <w:pPr>
              <w:pStyle w:val="TableParagraph"/>
              <w:ind w:left="0"/>
              <w:jc w:val="center"/>
              <w:rPr>
                <w:lang w:val="ru-RU"/>
              </w:rPr>
            </w:pPr>
            <w:r>
              <w:rPr>
                <w:lang w:val="ru-RU"/>
              </w:rPr>
              <w:t>4.</w:t>
            </w:r>
          </w:p>
        </w:tc>
        <w:tc>
          <w:tcPr>
            <w:tcW w:w="1267" w:type="pct"/>
            <w:vAlign w:val="center"/>
          </w:tcPr>
          <w:p w:rsidR="00464EF5" w:rsidRPr="00951D74" w:rsidRDefault="00464EF5" w:rsidP="00A91188">
            <w:pPr>
              <w:spacing w:after="0" w:line="240" w:lineRule="auto"/>
              <w:rPr>
                <w:rFonts w:ascii="Times New Roman" w:eastAsia="Times New Roman" w:hAnsi="Times New Roman"/>
                <w:lang w:eastAsia="ru-RU" w:bidi="ru-RU"/>
              </w:rPr>
            </w:pPr>
            <w:proofErr w:type="spellStart"/>
            <w:r w:rsidRPr="00951D74">
              <w:rPr>
                <w:rFonts w:ascii="Times New Roman" w:eastAsia="Times New Roman" w:hAnsi="Times New Roman"/>
                <w:lang w:eastAsia="ru-RU" w:bidi="ru-RU"/>
              </w:rPr>
              <w:t>Природно-познавательный</w:t>
            </w:r>
            <w:proofErr w:type="spellEnd"/>
            <w:r w:rsidR="0006568F">
              <w:rPr>
                <w:rFonts w:ascii="Times New Roman" w:eastAsia="Times New Roman" w:hAnsi="Times New Roman"/>
                <w:lang w:val="ru-RU" w:eastAsia="ru-RU" w:bidi="ru-RU"/>
              </w:rPr>
              <w:t xml:space="preserve"> </w:t>
            </w:r>
            <w:proofErr w:type="spellStart"/>
            <w:r w:rsidRPr="00951D74">
              <w:rPr>
                <w:rFonts w:ascii="Times New Roman" w:eastAsia="Times New Roman" w:hAnsi="Times New Roman"/>
                <w:lang w:eastAsia="ru-RU" w:bidi="ru-RU"/>
              </w:rPr>
              <w:t>туризм</w:t>
            </w:r>
            <w:proofErr w:type="spellEnd"/>
          </w:p>
        </w:tc>
        <w:tc>
          <w:tcPr>
            <w:tcW w:w="563" w:type="pct"/>
            <w:vAlign w:val="center"/>
          </w:tcPr>
          <w:p w:rsidR="00464EF5" w:rsidRPr="00951D74" w:rsidRDefault="00464EF5" w:rsidP="00A91188">
            <w:pPr>
              <w:pStyle w:val="TableParagraph"/>
              <w:tabs>
                <w:tab w:val="left" w:pos="310"/>
              </w:tabs>
              <w:ind w:left="0"/>
              <w:jc w:val="center"/>
            </w:pPr>
            <w:r w:rsidRPr="00951D74">
              <w:t>5.2</w:t>
            </w:r>
          </w:p>
        </w:tc>
        <w:tc>
          <w:tcPr>
            <w:tcW w:w="2922" w:type="pct"/>
            <w:gridSpan w:val="5"/>
            <w:vAlign w:val="center"/>
          </w:tcPr>
          <w:p w:rsidR="00464EF5" w:rsidRPr="00950000" w:rsidRDefault="0006568F" w:rsidP="009C2E9C">
            <w:pPr>
              <w:pStyle w:val="TableParagraph"/>
              <w:ind w:left="0"/>
              <w:jc w:val="center"/>
              <w:rPr>
                <w:color w:val="0D0D0D" w:themeColor="text1" w:themeTint="F2"/>
                <w:lang w:val="ru-RU"/>
              </w:rPr>
            </w:pPr>
            <w:proofErr w:type="spellStart"/>
            <w:r>
              <w:rPr>
                <w:color w:val="0D0D0D" w:themeColor="text1" w:themeTint="F2"/>
              </w:rPr>
              <w:t>Н</w:t>
            </w:r>
            <w:r w:rsidR="004E28C1">
              <w:rPr>
                <w:color w:val="0D0D0D" w:themeColor="text1" w:themeTint="F2"/>
              </w:rPr>
              <w:t>е</w:t>
            </w:r>
            <w:proofErr w:type="spellEnd"/>
            <w:r>
              <w:rPr>
                <w:color w:val="0D0D0D" w:themeColor="text1" w:themeTint="F2"/>
                <w:lang w:val="ru-RU"/>
              </w:rPr>
              <w:t xml:space="preserve"> </w:t>
            </w:r>
            <w:proofErr w:type="spellStart"/>
            <w:r w:rsidR="004E28C1">
              <w:rPr>
                <w:color w:val="0D0D0D" w:themeColor="text1" w:themeTint="F2"/>
              </w:rPr>
              <w:t>регламентируется</w:t>
            </w:r>
            <w:proofErr w:type="spellEnd"/>
          </w:p>
        </w:tc>
      </w:tr>
      <w:tr w:rsidR="00464EF5" w:rsidTr="004F16D7">
        <w:trPr>
          <w:trHeight w:val="506"/>
          <w:jc w:val="center"/>
        </w:trPr>
        <w:tc>
          <w:tcPr>
            <w:tcW w:w="248" w:type="pct"/>
            <w:vAlign w:val="center"/>
          </w:tcPr>
          <w:p w:rsidR="00464EF5" w:rsidRPr="00DF74EA" w:rsidRDefault="00464EF5" w:rsidP="00951D74">
            <w:pPr>
              <w:pStyle w:val="TableParagraph"/>
              <w:ind w:left="0"/>
              <w:jc w:val="center"/>
              <w:rPr>
                <w:lang w:val="ru-RU"/>
              </w:rPr>
            </w:pPr>
            <w:r>
              <w:rPr>
                <w:lang w:val="ru-RU"/>
              </w:rPr>
              <w:t>5.</w:t>
            </w:r>
          </w:p>
        </w:tc>
        <w:tc>
          <w:tcPr>
            <w:tcW w:w="1267" w:type="pct"/>
            <w:vAlign w:val="center"/>
          </w:tcPr>
          <w:p w:rsidR="00464EF5" w:rsidRPr="00951D74" w:rsidRDefault="00464EF5" w:rsidP="00A91188">
            <w:pPr>
              <w:spacing w:after="0" w:line="240" w:lineRule="auto"/>
              <w:rPr>
                <w:rFonts w:ascii="Times New Roman" w:eastAsia="Times New Roman" w:hAnsi="Times New Roman"/>
                <w:lang w:eastAsia="ru-RU" w:bidi="ru-RU"/>
              </w:rPr>
            </w:pPr>
            <w:proofErr w:type="spellStart"/>
            <w:r w:rsidRPr="00951D74">
              <w:rPr>
                <w:rFonts w:ascii="Times New Roman" w:eastAsia="Times New Roman" w:hAnsi="Times New Roman"/>
                <w:lang w:eastAsia="ru-RU" w:bidi="ru-RU"/>
              </w:rPr>
              <w:t>Туристическое</w:t>
            </w:r>
            <w:proofErr w:type="spellEnd"/>
            <w:r w:rsidR="0006568F">
              <w:rPr>
                <w:rFonts w:ascii="Times New Roman" w:eastAsia="Times New Roman" w:hAnsi="Times New Roman"/>
                <w:lang w:val="ru-RU" w:eastAsia="ru-RU" w:bidi="ru-RU"/>
              </w:rPr>
              <w:t xml:space="preserve"> </w:t>
            </w:r>
            <w:proofErr w:type="spellStart"/>
            <w:r w:rsidRPr="00951D74">
              <w:rPr>
                <w:rFonts w:ascii="Times New Roman" w:eastAsia="Times New Roman" w:hAnsi="Times New Roman"/>
                <w:lang w:eastAsia="ru-RU" w:bidi="ru-RU"/>
              </w:rPr>
              <w:t>обслуживание</w:t>
            </w:r>
            <w:proofErr w:type="spellEnd"/>
          </w:p>
        </w:tc>
        <w:tc>
          <w:tcPr>
            <w:tcW w:w="563" w:type="pct"/>
            <w:vAlign w:val="center"/>
          </w:tcPr>
          <w:p w:rsidR="00464EF5" w:rsidRPr="00951D74" w:rsidRDefault="00464EF5" w:rsidP="00A91188">
            <w:pPr>
              <w:pStyle w:val="TableParagraph"/>
              <w:tabs>
                <w:tab w:val="left" w:pos="310"/>
              </w:tabs>
              <w:ind w:left="0"/>
              <w:jc w:val="center"/>
            </w:pPr>
            <w:r w:rsidRPr="00951D74">
              <w:t>5.2.1</w:t>
            </w:r>
          </w:p>
        </w:tc>
        <w:tc>
          <w:tcPr>
            <w:tcW w:w="2922" w:type="pct"/>
            <w:gridSpan w:val="5"/>
            <w:vAlign w:val="center"/>
          </w:tcPr>
          <w:p w:rsidR="00464EF5" w:rsidRPr="00950000" w:rsidRDefault="0006568F" w:rsidP="009C2E9C">
            <w:pPr>
              <w:pStyle w:val="TableParagraph"/>
              <w:ind w:left="0"/>
              <w:jc w:val="center"/>
              <w:rPr>
                <w:color w:val="0D0D0D" w:themeColor="text1" w:themeTint="F2"/>
                <w:lang w:val="ru-RU"/>
              </w:rPr>
            </w:pPr>
            <w:proofErr w:type="spellStart"/>
            <w:r>
              <w:rPr>
                <w:color w:val="0D0D0D" w:themeColor="text1" w:themeTint="F2"/>
              </w:rPr>
              <w:t>Н</w:t>
            </w:r>
            <w:r w:rsidR="004E28C1">
              <w:rPr>
                <w:color w:val="0D0D0D" w:themeColor="text1" w:themeTint="F2"/>
              </w:rPr>
              <w:t>е</w:t>
            </w:r>
            <w:proofErr w:type="spellEnd"/>
            <w:r>
              <w:rPr>
                <w:color w:val="0D0D0D" w:themeColor="text1" w:themeTint="F2"/>
                <w:lang w:val="ru-RU"/>
              </w:rPr>
              <w:t xml:space="preserve"> </w:t>
            </w:r>
            <w:proofErr w:type="spellStart"/>
            <w:r w:rsidR="004E28C1">
              <w:rPr>
                <w:color w:val="0D0D0D" w:themeColor="text1" w:themeTint="F2"/>
              </w:rPr>
              <w:t>регламентируется</w:t>
            </w:r>
            <w:proofErr w:type="spellEnd"/>
          </w:p>
        </w:tc>
      </w:tr>
      <w:tr w:rsidR="00464EF5" w:rsidTr="004F16D7">
        <w:trPr>
          <w:trHeight w:val="506"/>
          <w:jc w:val="center"/>
        </w:trPr>
        <w:tc>
          <w:tcPr>
            <w:tcW w:w="248" w:type="pct"/>
            <w:vAlign w:val="center"/>
          </w:tcPr>
          <w:p w:rsidR="00464EF5" w:rsidRPr="00DF74EA" w:rsidRDefault="00464EF5" w:rsidP="00951D74">
            <w:pPr>
              <w:pStyle w:val="TableParagraph"/>
              <w:ind w:left="0"/>
              <w:jc w:val="center"/>
              <w:rPr>
                <w:lang w:val="ru-RU"/>
              </w:rPr>
            </w:pPr>
            <w:r>
              <w:rPr>
                <w:lang w:val="ru-RU"/>
              </w:rPr>
              <w:t>6.</w:t>
            </w:r>
          </w:p>
        </w:tc>
        <w:tc>
          <w:tcPr>
            <w:tcW w:w="1267" w:type="pct"/>
            <w:vAlign w:val="center"/>
          </w:tcPr>
          <w:p w:rsidR="00464EF5" w:rsidRPr="00951D74" w:rsidRDefault="00464EF5" w:rsidP="00A91188">
            <w:pPr>
              <w:spacing w:after="0" w:line="240" w:lineRule="auto"/>
              <w:rPr>
                <w:rFonts w:ascii="Times New Roman" w:eastAsia="Times New Roman" w:hAnsi="Times New Roman"/>
                <w:lang w:eastAsia="ru-RU" w:bidi="ru-RU"/>
              </w:rPr>
            </w:pPr>
            <w:proofErr w:type="spellStart"/>
            <w:r w:rsidRPr="00951D74">
              <w:rPr>
                <w:rFonts w:ascii="Times New Roman" w:eastAsia="Times New Roman" w:hAnsi="Times New Roman"/>
                <w:lang w:eastAsia="ru-RU" w:bidi="ru-RU"/>
              </w:rPr>
              <w:t>Охота</w:t>
            </w:r>
            <w:proofErr w:type="spellEnd"/>
            <w:r w:rsidRPr="00951D74">
              <w:rPr>
                <w:rFonts w:ascii="Times New Roman" w:eastAsia="Times New Roman" w:hAnsi="Times New Roman"/>
                <w:lang w:eastAsia="ru-RU" w:bidi="ru-RU"/>
              </w:rPr>
              <w:t xml:space="preserve"> и </w:t>
            </w:r>
            <w:proofErr w:type="spellStart"/>
            <w:r w:rsidRPr="00951D74">
              <w:rPr>
                <w:rFonts w:ascii="Times New Roman" w:eastAsia="Times New Roman" w:hAnsi="Times New Roman"/>
                <w:lang w:eastAsia="ru-RU" w:bidi="ru-RU"/>
              </w:rPr>
              <w:t>рыбалка</w:t>
            </w:r>
            <w:proofErr w:type="spellEnd"/>
          </w:p>
        </w:tc>
        <w:tc>
          <w:tcPr>
            <w:tcW w:w="563" w:type="pct"/>
            <w:vAlign w:val="center"/>
          </w:tcPr>
          <w:p w:rsidR="00464EF5" w:rsidRPr="00951D74" w:rsidRDefault="00464EF5" w:rsidP="00A91188">
            <w:pPr>
              <w:pStyle w:val="TableParagraph"/>
              <w:tabs>
                <w:tab w:val="left" w:pos="310"/>
              </w:tabs>
              <w:ind w:left="0"/>
              <w:jc w:val="center"/>
            </w:pPr>
            <w:r w:rsidRPr="00951D74">
              <w:t>5.3</w:t>
            </w:r>
          </w:p>
        </w:tc>
        <w:tc>
          <w:tcPr>
            <w:tcW w:w="2922" w:type="pct"/>
            <w:gridSpan w:val="5"/>
            <w:vAlign w:val="center"/>
          </w:tcPr>
          <w:p w:rsidR="00464EF5" w:rsidRPr="00950000" w:rsidRDefault="0006568F" w:rsidP="009C2E9C">
            <w:pPr>
              <w:pStyle w:val="TableParagraph"/>
              <w:ind w:left="0"/>
              <w:jc w:val="center"/>
              <w:rPr>
                <w:color w:val="0D0D0D" w:themeColor="text1" w:themeTint="F2"/>
                <w:lang w:val="ru-RU"/>
              </w:rPr>
            </w:pPr>
            <w:proofErr w:type="spellStart"/>
            <w:r>
              <w:rPr>
                <w:color w:val="0D0D0D" w:themeColor="text1" w:themeTint="F2"/>
              </w:rPr>
              <w:t>Н</w:t>
            </w:r>
            <w:r w:rsidR="004E28C1">
              <w:rPr>
                <w:color w:val="0D0D0D" w:themeColor="text1" w:themeTint="F2"/>
              </w:rPr>
              <w:t>е</w:t>
            </w:r>
            <w:proofErr w:type="spellEnd"/>
            <w:r>
              <w:rPr>
                <w:color w:val="0D0D0D" w:themeColor="text1" w:themeTint="F2"/>
                <w:lang w:val="ru-RU"/>
              </w:rPr>
              <w:t xml:space="preserve"> </w:t>
            </w:r>
            <w:proofErr w:type="spellStart"/>
            <w:r w:rsidR="004E28C1">
              <w:rPr>
                <w:color w:val="0D0D0D" w:themeColor="text1" w:themeTint="F2"/>
              </w:rPr>
              <w:t>регламентируется</w:t>
            </w:r>
            <w:proofErr w:type="spellEnd"/>
          </w:p>
        </w:tc>
      </w:tr>
      <w:tr w:rsidR="00464EF5" w:rsidTr="004F16D7">
        <w:trPr>
          <w:trHeight w:val="506"/>
          <w:jc w:val="center"/>
        </w:trPr>
        <w:tc>
          <w:tcPr>
            <w:tcW w:w="248" w:type="pct"/>
            <w:vAlign w:val="center"/>
          </w:tcPr>
          <w:p w:rsidR="00464EF5" w:rsidRPr="00DF74EA" w:rsidRDefault="00464EF5" w:rsidP="00951D74">
            <w:pPr>
              <w:pStyle w:val="TableParagraph"/>
              <w:ind w:left="0"/>
              <w:jc w:val="center"/>
              <w:rPr>
                <w:lang w:val="ru-RU"/>
              </w:rPr>
            </w:pPr>
            <w:r>
              <w:rPr>
                <w:lang w:val="ru-RU"/>
              </w:rPr>
              <w:t>7.</w:t>
            </w:r>
          </w:p>
        </w:tc>
        <w:tc>
          <w:tcPr>
            <w:tcW w:w="1267" w:type="pct"/>
            <w:vAlign w:val="center"/>
          </w:tcPr>
          <w:p w:rsidR="00464EF5" w:rsidRPr="00951D74" w:rsidRDefault="00464EF5" w:rsidP="00A91188">
            <w:pPr>
              <w:spacing w:after="0" w:line="240" w:lineRule="auto"/>
              <w:rPr>
                <w:rFonts w:ascii="Times New Roman" w:eastAsia="Times New Roman" w:hAnsi="Times New Roman"/>
                <w:lang w:eastAsia="ru-RU" w:bidi="ru-RU"/>
              </w:rPr>
            </w:pPr>
            <w:proofErr w:type="spellStart"/>
            <w:r w:rsidRPr="00951D74">
              <w:rPr>
                <w:rFonts w:ascii="Times New Roman" w:eastAsia="Times New Roman" w:hAnsi="Times New Roman"/>
                <w:lang w:eastAsia="ru-RU" w:bidi="ru-RU"/>
              </w:rPr>
              <w:t>Связь</w:t>
            </w:r>
            <w:proofErr w:type="spellEnd"/>
          </w:p>
        </w:tc>
        <w:tc>
          <w:tcPr>
            <w:tcW w:w="563" w:type="pct"/>
            <w:vAlign w:val="center"/>
          </w:tcPr>
          <w:p w:rsidR="00464EF5" w:rsidRPr="00951D74" w:rsidRDefault="00464EF5" w:rsidP="00A91188">
            <w:pPr>
              <w:pStyle w:val="TableParagraph"/>
              <w:tabs>
                <w:tab w:val="left" w:pos="310"/>
              </w:tabs>
              <w:ind w:left="0"/>
              <w:jc w:val="center"/>
            </w:pPr>
            <w:r w:rsidRPr="00951D74">
              <w:t>6.8</w:t>
            </w:r>
          </w:p>
        </w:tc>
        <w:tc>
          <w:tcPr>
            <w:tcW w:w="2922" w:type="pct"/>
            <w:gridSpan w:val="5"/>
            <w:vAlign w:val="center"/>
          </w:tcPr>
          <w:p w:rsidR="00464EF5" w:rsidRPr="00950000" w:rsidRDefault="0006568F" w:rsidP="009C2E9C">
            <w:pPr>
              <w:pStyle w:val="TableParagraph"/>
              <w:ind w:left="0"/>
              <w:jc w:val="center"/>
              <w:rPr>
                <w:color w:val="0D0D0D" w:themeColor="text1" w:themeTint="F2"/>
                <w:lang w:val="ru-RU"/>
              </w:rPr>
            </w:pPr>
            <w:proofErr w:type="spellStart"/>
            <w:r>
              <w:rPr>
                <w:color w:val="0D0D0D" w:themeColor="text1" w:themeTint="F2"/>
              </w:rPr>
              <w:t>Н</w:t>
            </w:r>
            <w:r w:rsidR="004E28C1">
              <w:rPr>
                <w:color w:val="0D0D0D" w:themeColor="text1" w:themeTint="F2"/>
              </w:rPr>
              <w:t>е</w:t>
            </w:r>
            <w:proofErr w:type="spellEnd"/>
            <w:r>
              <w:rPr>
                <w:color w:val="0D0D0D" w:themeColor="text1" w:themeTint="F2"/>
                <w:lang w:val="ru-RU"/>
              </w:rPr>
              <w:t xml:space="preserve"> </w:t>
            </w:r>
            <w:proofErr w:type="spellStart"/>
            <w:r w:rsidR="004E28C1">
              <w:rPr>
                <w:color w:val="0D0D0D" w:themeColor="text1" w:themeTint="F2"/>
              </w:rPr>
              <w:t>регламентируется</w:t>
            </w:r>
            <w:proofErr w:type="spellEnd"/>
          </w:p>
        </w:tc>
      </w:tr>
      <w:tr w:rsidR="00464EF5" w:rsidTr="004F16D7">
        <w:trPr>
          <w:trHeight w:val="506"/>
          <w:jc w:val="center"/>
        </w:trPr>
        <w:tc>
          <w:tcPr>
            <w:tcW w:w="248" w:type="pct"/>
            <w:vAlign w:val="center"/>
          </w:tcPr>
          <w:p w:rsidR="00464EF5" w:rsidRPr="00DF74EA" w:rsidRDefault="00464EF5" w:rsidP="00951D74">
            <w:pPr>
              <w:pStyle w:val="TableParagraph"/>
              <w:ind w:left="0"/>
              <w:jc w:val="center"/>
              <w:rPr>
                <w:lang w:val="ru-RU"/>
              </w:rPr>
            </w:pPr>
            <w:r>
              <w:rPr>
                <w:lang w:val="ru-RU"/>
              </w:rPr>
              <w:t>8.</w:t>
            </w:r>
          </w:p>
        </w:tc>
        <w:tc>
          <w:tcPr>
            <w:tcW w:w="1267" w:type="pct"/>
            <w:vAlign w:val="center"/>
          </w:tcPr>
          <w:p w:rsidR="00464EF5" w:rsidRPr="00951D74" w:rsidRDefault="00464EF5" w:rsidP="00A91188">
            <w:pPr>
              <w:spacing w:after="0" w:line="240" w:lineRule="auto"/>
              <w:rPr>
                <w:rFonts w:ascii="Times New Roman" w:eastAsia="Times New Roman" w:hAnsi="Times New Roman"/>
                <w:lang w:eastAsia="ru-RU" w:bidi="ru-RU"/>
              </w:rPr>
            </w:pPr>
            <w:proofErr w:type="spellStart"/>
            <w:r w:rsidRPr="00951D74">
              <w:rPr>
                <w:rFonts w:ascii="Times New Roman" w:eastAsia="Times New Roman" w:hAnsi="Times New Roman"/>
                <w:lang w:eastAsia="ru-RU" w:bidi="ru-RU"/>
              </w:rPr>
              <w:t>Охрана</w:t>
            </w:r>
            <w:proofErr w:type="spellEnd"/>
            <w:r w:rsidR="0006568F">
              <w:rPr>
                <w:rFonts w:ascii="Times New Roman" w:eastAsia="Times New Roman" w:hAnsi="Times New Roman"/>
                <w:lang w:val="ru-RU" w:eastAsia="ru-RU" w:bidi="ru-RU"/>
              </w:rPr>
              <w:t xml:space="preserve"> </w:t>
            </w:r>
            <w:proofErr w:type="spellStart"/>
            <w:r w:rsidRPr="00951D74">
              <w:rPr>
                <w:rFonts w:ascii="Times New Roman" w:eastAsia="Times New Roman" w:hAnsi="Times New Roman"/>
                <w:lang w:eastAsia="ru-RU" w:bidi="ru-RU"/>
              </w:rPr>
              <w:t>природных</w:t>
            </w:r>
            <w:proofErr w:type="spellEnd"/>
            <w:r w:rsidR="0006568F">
              <w:rPr>
                <w:rFonts w:ascii="Times New Roman" w:eastAsia="Times New Roman" w:hAnsi="Times New Roman"/>
                <w:lang w:val="ru-RU" w:eastAsia="ru-RU" w:bidi="ru-RU"/>
              </w:rPr>
              <w:t xml:space="preserve"> </w:t>
            </w:r>
            <w:proofErr w:type="spellStart"/>
            <w:r w:rsidRPr="00951D74">
              <w:rPr>
                <w:rFonts w:ascii="Times New Roman" w:eastAsia="Times New Roman" w:hAnsi="Times New Roman"/>
                <w:lang w:eastAsia="ru-RU" w:bidi="ru-RU"/>
              </w:rPr>
              <w:t>территорий</w:t>
            </w:r>
            <w:proofErr w:type="spellEnd"/>
          </w:p>
        </w:tc>
        <w:tc>
          <w:tcPr>
            <w:tcW w:w="563" w:type="pct"/>
            <w:vAlign w:val="center"/>
          </w:tcPr>
          <w:p w:rsidR="00464EF5" w:rsidRPr="00951D74" w:rsidRDefault="00464EF5" w:rsidP="00A91188">
            <w:pPr>
              <w:pStyle w:val="TableParagraph"/>
              <w:tabs>
                <w:tab w:val="left" w:pos="310"/>
              </w:tabs>
              <w:ind w:left="0"/>
              <w:jc w:val="center"/>
            </w:pPr>
            <w:r w:rsidRPr="00951D74">
              <w:t>9.1</w:t>
            </w:r>
          </w:p>
        </w:tc>
        <w:tc>
          <w:tcPr>
            <w:tcW w:w="2922" w:type="pct"/>
            <w:gridSpan w:val="5"/>
            <w:vAlign w:val="center"/>
          </w:tcPr>
          <w:p w:rsidR="00464EF5" w:rsidRPr="00950000" w:rsidRDefault="0006568F" w:rsidP="009C2E9C">
            <w:pPr>
              <w:pStyle w:val="TableParagraph"/>
              <w:ind w:left="0"/>
              <w:jc w:val="center"/>
              <w:rPr>
                <w:color w:val="0D0D0D" w:themeColor="text1" w:themeTint="F2"/>
                <w:lang w:val="ru-RU"/>
              </w:rPr>
            </w:pPr>
            <w:proofErr w:type="spellStart"/>
            <w:r>
              <w:rPr>
                <w:color w:val="0D0D0D" w:themeColor="text1" w:themeTint="F2"/>
              </w:rPr>
              <w:t>Н</w:t>
            </w:r>
            <w:r w:rsidR="004E28C1">
              <w:rPr>
                <w:color w:val="0D0D0D" w:themeColor="text1" w:themeTint="F2"/>
              </w:rPr>
              <w:t>е</w:t>
            </w:r>
            <w:proofErr w:type="spellEnd"/>
            <w:r>
              <w:rPr>
                <w:color w:val="0D0D0D" w:themeColor="text1" w:themeTint="F2"/>
                <w:lang w:val="ru-RU"/>
              </w:rPr>
              <w:t xml:space="preserve"> </w:t>
            </w:r>
            <w:proofErr w:type="spellStart"/>
            <w:r w:rsidR="004E28C1">
              <w:rPr>
                <w:color w:val="0D0D0D" w:themeColor="text1" w:themeTint="F2"/>
              </w:rPr>
              <w:t>регламентируется</w:t>
            </w:r>
            <w:proofErr w:type="spellEnd"/>
          </w:p>
        </w:tc>
      </w:tr>
      <w:tr w:rsidR="00464EF5" w:rsidTr="004F16D7">
        <w:trPr>
          <w:trHeight w:val="506"/>
          <w:jc w:val="center"/>
        </w:trPr>
        <w:tc>
          <w:tcPr>
            <w:tcW w:w="248" w:type="pct"/>
            <w:vAlign w:val="center"/>
          </w:tcPr>
          <w:p w:rsidR="00464EF5" w:rsidRPr="00DF74EA" w:rsidRDefault="00464EF5" w:rsidP="00951D74">
            <w:pPr>
              <w:pStyle w:val="TableParagraph"/>
              <w:ind w:left="0"/>
              <w:jc w:val="center"/>
              <w:rPr>
                <w:lang w:val="ru-RU"/>
              </w:rPr>
            </w:pPr>
            <w:r>
              <w:rPr>
                <w:lang w:val="ru-RU"/>
              </w:rPr>
              <w:t>9.</w:t>
            </w:r>
          </w:p>
        </w:tc>
        <w:tc>
          <w:tcPr>
            <w:tcW w:w="1267" w:type="pct"/>
            <w:vAlign w:val="center"/>
          </w:tcPr>
          <w:p w:rsidR="00464EF5" w:rsidRPr="00951D74" w:rsidRDefault="00464EF5" w:rsidP="00A91188">
            <w:pPr>
              <w:spacing w:after="0" w:line="240" w:lineRule="auto"/>
              <w:rPr>
                <w:rFonts w:ascii="Times New Roman" w:eastAsia="Times New Roman" w:hAnsi="Times New Roman"/>
                <w:lang w:eastAsia="ru-RU" w:bidi="ru-RU"/>
              </w:rPr>
            </w:pPr>
            <w:proofErr w:type="spellStart"/>
            <w:r w:rsidRPr="00951D74">
              <w:rPr>
                <w:rFonts w:ascii="Times New Roman" w:eastAsia="Times New Roman" w:hAnsi="Times New Roman"/>
                <w:lang w:eastAsia="ru-RU" w:bidi="ru-RU"/>
              </w:rPr>
              <w:t>Историко-культурная</w:t>
            </w:r>
            <w:proofErr w:type="spellEnd"/>
            <w:r w:rsidR="0006568F">
              <w:rPr>
                <w:rFonts w:ascii="Times New Roman" w:eastAsia="Times New Roman" w:hAnsi="Times New Roman"/>
                <w:lang w:val="ru-RU" w:eastAsia="ru-RU" w:bidi="ru-RU"/>
              </w:rPr>
              <w:t xml:space="preserve"> </w:t>
            </w:r>
            <w:proofErr w:type="spellStart"/>
            <w:r w:rsidRPr="00951D74">
              <w:rPr>
                <w:rFonts w:ascii="Times New Roman" w:eastAsia="Times New Roman" w:hAnsi="Times New Roman"/>
                <w:lang w:eastAsia="ru-RU" w:bidi="ru-RU"/>
              </w:rPr>
              <w:t>деятельность</w:t>
            </w:r>
            <w:proofErr w:type="spellEnd"/>
          </w:p>
        </w:tc>
        <w:tc>
          <w:tcPr>
            <w:tcW w:w="563" w:type="pct"/>
            <w:vAlign w:val="center"/>
          </w:tcPr>
          <w:p w:rsidR="00464EF5" w:rsidRPr="00951D74" w:rsidRDefault="00464EF5" w:rsidP="00A91188">
            <w:pPr>
              <w:pStyle w:val="TableParagraph"/>
              <w:tabs>
                <w:tab w:val="left" w:pos="310"/>
              </w:tabs>
              <w:ind w:left="0"/>
              <w:jc w:val="center"/>
            </w:pPr>
            <w:r w:rsidRPr="00951D74">
              <w:t>9.3</w:t>
            </w:r>
          </w:p>
        </w:tc>
        <w:tc>
          <w:tcPr>
            <w:tcW w:w="2922" w:type="pct"/>
            <w:gridSpan w:val="5"/>
            <w:vAlign w:val="center"/>
          </w:tcPr>
          <w:p w:rsidR="00464EF5" w:rsidRPr="00950000" w:rsidRDefault="0006568F" w:rsidP="009C2E9C">
            <w:pPr>
              <w:pStyle w:val="TableParagraph"/>
              <w:ind w:left="0"/>
              <w:jc w:val="center"/>
              <w:rPr>
                <w:color w:val="0D0D0D" w:themeColor="text1" w:themeTint="F2"/>
                <w:lang w:val="ru-RU"/>
              </w:rPr>
            </w:pPr>
            <w:proofErr w:type="spellStart"/>
            <w:r>
              <w:rPr>
                <w:color w:val="0D0D0D" w:themeColor="text1" w:themeTint="F2"/>
              </w:rPr>
              <w:t>Н</w:t>
            </w:r>
            <w:r w:rsidR="004E28C1">
              <w:rPr>
                <w:color w:val="0D0D0D" w:themeColor="text1" w:themeTint="F2"/>
              </w:rPr>
              <w:t>е</w:t>
            </w:r>
            <w:proofErr w:type="spellEnd"/>
            <w:r>
              <w:rPr>
                <w:color w:val="0D0D0D" w:themeColor="text1" w:themeTint="F2"/>
                <w:lang w:val="ru-RU"/>
              </w:rPr>
              <w:t xml:space="preserve"> </w:t>
            </w:r>
            <w:proofErr w:type="spellStart"/>
            <w:r w:rsidR="004E28C1">
              <w:rPr>
                <w:color w:val="0D0D0D" w:themeColor="text1" w:themeTint="F2"/>
              </w:rPr>
              <w:t>регламентируется</w:t>
            </w:r>
            <w:proofErr w:type="spellEnd"/>
          </w:p>
        </w:tc>
      </w:tr>
      <w:tr w:rsidR="00464EF5" w:rsidTr="004F16D7">
        <w:trPr>
          <w:trHeight w:val="506"/>
          <w:jc w:val="center"/>
        </w:trPr>
        <w:tc>
          <w:tcPr>
            <w:tcW w:w="248" w:type="pct"/>
            <w:vAlign w:val="center"/>
          </w:tcPr>
          <w:p w:rsidR="00464EF5" w:rsidRPr="00DF74EA" w:rsidRDefault="00464EF5" w:rsidP="00951D74">
            <w:pPr>
              <w:pStyle w:val="TableParagraph"/>
              <w:ind w:left="0"/>
              <w:jc w:val="center"/>
              <w:rPr>
                <w:lang w:val="ru-RU"/>
              </w:rPr>
            </w:pPr>
            <w:r>
              <w:rPr>
                <w:lang w:val="ru-RU"/>
              </w:rPr>
              <w:t>10.</w:t>
            </w:r>
          </w:p>
        </w:tc>
        <w:tc>
          <w:tcPr>
            <w:tcW w:w="1267" w:type="pct"/>
            <w:vAlign w:val="center"/>
          </w:tcPr>
          <w:p w:rsidR="00464EF5" w:rsidRPr="00951D74" w:rsidRDefault="00464EF5" w:rsidP="00A91188">
            <w:pPr>
              <w:spacing w:after="0" w:line="240" w:lineRule="auto"/>
              <w:rPr>
                <w:rFonts w:ascii="Times New Roman" w:eastAsia="Times New Roman" w:hAnsi="Times New Roman"/>
                <w:lang w:eastAsia="ru-RU" w:bidi="ru-RU"/>
              </w:rPr>
            </w:pPr>
            <w:proofErr w:type="spellStart"/>
            <w:r w:rsidRPr="00951D74">
              <w:rPr>
                <w:rFonts w:ascii="Times New Roman" w:eastAsia="Times New Roman" w:hAnsi="Times New Roman"/>
                <w:lang w:eastAsia="ru-RU" w:bidi="ru-RU"/>
              </w:rPr>
              <w:t>Водные</w:t>
            </w:r>
            <w:proofErr w:type="spellEnd"/>
            <w:r w:rsidR="0006568F">
              <w:rPr>
                <w:rFonts w:ascii="Times New Roman" w:eastAsia="Times New Roman" w:hAnsi="Times New Roman"/>
                <w:lang w:val="ru-RU" w:eastAsia="ru-RU" w:bidi="ru-RU"/>
              </w:rPr>
              <w:t xml:space="preserve"> </w:t>
            </w:r>
            <w:proofErr w:type="spellStart"/>
            <w:r w:rsidRPr="00951D74">
              <w:rPr>
                <w:rFonts w:ascii="Times New Roman" w:eastAsia="Times New Roman" w:hAnsi="Times New Roman"/>
                <w:lang w:eastAsia="ru-RU" w:bidi="ru-RU"/>
              </w:rPr>
              <w:t>объекты</w:t>
            </w:r>
            <w:proofErr w:type="spellEnd"/>
          </w:p>
        </w:tc>
        <w:tc>
          <w:tcPr>
            <w:tcW w:w="563" w:type="pct"/>
            <w:vAlign w:val="center"/>
          </w:tcPr>
          <w:p w:rsidR="00464EF5" w:rsidRPr="00951D74" w:rsidRDefault="00464EF5" w:rsidP="00A91188">
            <w:pPr>
              <w:pStyle w:val="TableParagraph"/>
              <w:tabs>
                <w:tab w:val="left" w:pos="310"/>
              </w:tabs>
              <w:ind w:left="0"/>
              <w:jc w:val="center"/>
            </w:pPr>
            <w:r w:rsidRPr="00951D74">
              <w:t>11.0</w:t>
            </w:r>
          </w:p>
        </w:tc>
        <w:tc>
          <w:tcPr>
            <w:tcW w:w="2922" w:type="pct"/>
            <w:gridSpan w:val="5"/>
            <w:vAlign w:val="center"/>
          </w:tcPr>
          <w:p w:rsidR="00464EF5" w:rsidRPr="00950000" w:rsidRDefault="0006568F" w:rsidP="009C2E9C">
            <w:pPr>
              <w:pStyle w:val="TableParagraph"/>
              <w:ind w:left="0"/>
              <w:jc w:val="center"/>
              <w:rPr>
                <w:color w:val="0D0D0D" w:themeColor="text1" w:themeTint="F2"/>
                <w:lang w:val="ru-RU"/>
              </w:rPr>
            </w:pPr>
            <w:proofErr w:type="spellStart"/>
            <w:r>
              <w:rPr>
                <w:color w:val="0D0D0D" w:themeColor="text1" w:themeTint="F2"/>
              </w:rPr>
              <w:t>Н</w:t>
            </w:r>
            <w:r w:rsidR="004E28C1">
              <w:rPr>
                <w:color w:val="0D0D0D" w:themeColor="text1" w:themeTint="F2"/>
              </w:rPr>
              <w:t>е</w:t>
            </w:r>
            <w:proofErr w:type="spellEnd"/>
            <w:r>
              <w:rPr>
                <w:color w:val="0D0D0D" w:themeColor="text1" w:themeTint="F2"/>
                <w:lang w:val="ru-RU"/>
              </w:rPr>
              <w:t xml:space="preserve"> </w:t>
            </w:r>
            <w:proofErr w:type="spellStart"/>
            <w:r w:rsidR="004E28C1">
              <w:rPr>
                <w:color w:val="0D0D0D" w:themeColor="text1" w:themeTint="F2"/>
              </w:rPr>
              <w:t>регламентируется</w:t>
            </w:r>
            <w:proofErr w:type="spellEnd"/>
          </w:p>
        </w:tc>
      </w:tr>
      <w:tr w:rsidR="00464EF5" w:rsidTr="004F16D7">
        <w:trPr>
          <w:trHeight w:val="506"/>
          <w:jc w:val="center"/>
        </w:trPr>
        <w:tc>
          <w:tcPr>
            <w:tcW w:w="248" w:type="pct"/>
            <w:vAlign w:val="center"/>
          </w:tcPr>
          <w:p w:rsidR="00464EF5" w:rsidRPr="00DF74EA" w:rsidRDefault="00464EF5" w:rsidP="00951D74">
            <w:pPr>
              <w:pStyle w:val="TableParagraph"/>
              <w:ind w:left="0"/>
              <w:jc w:val="center"/>
              <w:rPr>
                <w:lang w:val="ru-RU"/>
              </w:rPr>
            </w:pPr>
            <w:r>
              <w:rPr>
                <w:lang w:val="ru-RU"/>
              </w:rPr>
              <w:lastRenderedPageBreak/>
              <w:t>11.</w:t>
            </w:r>
          </w:p>
        </w:tc>
        <w:tc>
          <w:tcPr>
            <w:tcW w:w="1267" w:type="pct"/>
            <w:vAlign w:val="center"/>
          </w:tcPr>
          <w:p w:rsidR="00464EF5" w:rsidRPr="00951D74" w:rsidRDefault="00464EF5" w:rsidP="00A91188">
            <w:pPr>
              <w:spacing w:after="0" w:line="240" w:lineRule="auto"/>
              <w:rPr>
                <w:rFonts w:ascii="Times New Roman" w:eastAsia="Times New Roman" w:hAnsi="Times New Roman"/>
                <w:lang w:eastAsia="ru-RU" w:bidi="ru-RU"/>
              </w:rPr>
            </w:pPr>
            <w:proofErr w:type="spellStart"/>
            <w:r w:rsidRPr="00951D74">
              <w:rPr>
                <w:rFonts w:ascii="Times New Roman" w:eastAsia="Times New Roman" w:hAnsi="Times New Roman"/>
                <w:lang w:eastAsia="ru-RU" w:bidi="ru-RU"/>
              </w:rPr>
              <w:t>Гидротехнические</w:t>
            </w:r>
            <w:proofErr w:type="spellEnd"/>
            <w:r w:rsidR="0006568F">
              <w:rPr>
                <w:rFonts w:ascii="Times New Roman" w:eastAsia="Times New Roman" w:hAnsi="Times New Roman"/>
                <w:lang w:val="ru-RU" w:eastAsia="ru-RU" w:bidi="ru-RU"/>
              </w:rPr>
              <w:t xml:space="preserve"> </w:t>
            </w:r>
            <w:proofErr w:type="spellStart"/>
            <w:r w:rsidRPr="00951D74">
              <w:rPr>
                <w:rFonts w:ascii="Times New Roman" w:eastAsia="Times New Roman" w:hAnsi="Times New Roman"/>
                <w:lang w:eastAsia="ru-RU" w:bidi="ru-RU"/>
              </w:rPr>
              <w:t>сооружения</w:t>
            </w:r>
            <w:proofErr w:type="spellEnd"/>
          </w:p>
        </w:tc>
        <w:tc>
          <w:tcPr>
            <w:tcW w:w="563" w:type="pct"/>
            <w:vAlign w:val="center"/>
          </w:tcPr>
          <w:p w:rsidR="00464EF5" w:rsidRPr="00951D74" w:rsidRDefault="00464EF5" w:rsidP="00A91188">
            <w:pPr>
              <w:pStyle w:val="TableParagraph"/>
              <w:tabs>
                <w:tab w:val="left" w:pos="310"/>
              </w:tabs>
              <w:ind w:left="0"/>
              <w:jc w:val="center"/>
            </w:pPr>
            <w:r w:rsidRPr="00951D74">
              <w:t>11.3</w:t>
            </w:r>
          </w:p>
        </w:tc>
        <w:tc>
          <w:tcPr>
            <w:tcW w:w="2922" w:type="pct"/>
            <w:gridSpan w:val="5"/>
            <w:vAlign w:val="center"/>
          </w:tcPr>
          <w:p w:rsidR="00464EF5" w:rsidRPr="00950000" w:rsidRDefault="0006568F" w:rsidP="009C2E9C">
            <w:pPr>
              <w:pStyle w:val="TableParagraph"/>
              <w:ind w:left="0"/>
              <w:jc w:val="center"/>
              <w:rPr>
                <w:color w:val="0D0D0D" w:themeColor="text1" w:themeTint="F2"/>
                <w:lang w:val="ru-RU"/>
              </w:rPr>
            </w:pPr>
            <w:proofErr w:type="spellStart"/>
            <w:r>
              <w:rPr>
                <w:color w:val="0D0D0D" w:themeColor="text1" w:themeTint="F2"/>
              </w:rPr>
              <w:t>Н</w:t>
            </w:r>
            <w:r w:rsidR="004E28C1">
              <w:rPr>
                <w:color w:val="0D0D0D" w:themeColor="text1" w:themeTint="F2"/>
              </w:rPr>
              <w:t>е</w:t>
            </w:r>
            <w:proofErr w:type="spellEnd"/>
            <w:r>
              <w:rPr>
                <w:color w:val="0D0D0D" w:themeColor="text1" w:themeTint="F2"/>
                <w:lang w:val="ru-RU"/>
              </w:rPr>
              <w:t xml:space="preserve"> </w:t>
            </w:r>
            <w:proofErr w:type="spellStart"/>
            <w:r w:rsidR="004E28C1">
              <w:rPr>
                <w:color w:val="0D0D0D" w:themeColor="text1" w:themeTint="F2"/>
              </w:rPr>
              <w:t>регламентируется</w:t>
            </w:r>
            <w:proofErr w:type="spellEnd"/>
          </w:p>
        </w:tc>
      </w:tr>
      <w:tr w:rsidR="00464EF5" w:rsidTr="004F16D7">
        <w:trPr>
          <w:trHeight w:val="506"/>
          <w:jc w:val="center"/>
        </w:trPr>
        <w:tc>
          <w:tcPr>
            <w:tcW w:w="248" w:type="pct"/>
            <w:vAlign w:val="center"/>
          </w:tcPr>
          <w:p w:rsidR="00464EF5" w:rsidRDefault="00464EF5" w:rsidP="00951D74">
            <w:pPr>
              <w:pStyle w:val="TableParagraph"/>
              <w:ind w:left="0"/>
              <w:jc w:val="center"/>
            </w:pPr>
            <w:r>
              <w:t>12.</w:t>
            </w:r>
          </w:p>
        </w:tc>
        <w:tc>
          <w:tcPr>
            <w:tcW w:w="1267" w:type="pct"/>
            <w:vAlign w:val="center"/>
          </w:tcPr>
          <w:p w:rsidR="00464EF5" w:rsidRPr="004E7F7A" w:rsidRDefault="00464EF5" w:rsidP="00A91188">
            <w:pPr>
              <w:pStyle w:val="ae"/>
              <w:ind w:firstLine="0"/>
              <w:jc w:val="left"/>
              <w:rPr>
                <w:sz w:val="22"/>
                <w:szCs w:val="22"/>
                <w:lang w:val="ru-RU" w:eastAsia="ru-RU" w:bidi="ru-RU"/>
              </w:rPr>
            </w:pPr>
            <w:r w:rsidRPr="00951D74">
              <w:rPr>
                <w:sz w:val="22"/>
                <w:szCs w:val="22"/>
                <w:lang w:val="ru-RU" w:eastAsia="ru-RU" w:bidi="ru-RU"/>
              </w:rPr>
              <w:t>Земельные участки (территории) общего пользования</w:t>
            </w:r>
          </w:p>
        </w:tc>
        <w:tc>
          <w:tcPr>
            <w:tcW w:w="563" w:type="pct"/>
            <w:vAlign w:val="center"/>
          </w:tcPr>
          <w:p w:rsidR="00464EF5" w:rsidRPr="00951D74" w:rsidRDefault="00464EF5" w:rsidP="00A91188">
            <w:pPr>
              <w:pStyle w:val="TableParagraph"/>
              <w:tabs>
                <w:tab w:val="left" w:pos="310"/>
              </w:tabs>
              <w:ind w:left="0"/>
              <w:jc w:val="center"/>
            </w:pPr>
            <w:r w:rsidRPr="00951D74">
              <w:t>12.0</w:t>
            </w:r>
          </w:p>
        </w:tc>
        <w:tc>
          <w:tcPr>
            <w:tcW w:w="2922" w:type="pct"/>
            <w:gridSpan w:val="5"/>
            <w:vAlign w:val="center"/>
          </w:tcPr>
          <w:p w:rsidR="00464EF5" w:rsidRPr="00950000" w:rsidRDefault="0006568F" w:rsidP="009C2E9C">
            <w:pPr>
              <w:pStyle w:val="TableParagraph"/>
              <w:ind w:left="0"/>
              <w:jc w:val="center"/>
              <w:rPr>
                <w:color w:val="0D0D0D" w:themeColor="text1" w:themeTint="F2"/>
              </w:rPr>
            </w:pPr>
            <w:proofErr w:type="spellStart"/>
            <w:r>
              <w:rPr>
                <w:color w:val="0D0D0D" w:themeColor="text1" w:themeTint="F2"/>
              </w:rPr>
              <w:t>Н</w:t>
            </w:r>
            <w:r w:rsidR="004E28C1">
              <w:rPr>
                <w:color w:val="0D0D0D" w:themeColor="text1" w:themeTint="F2"/>
              </w:rPr>
              <w:t>е</w:t>
            </w:r>
            <w:proofErr w:type="spellEnd"/>
            <w:r>
              <w:rPr>
                <w:color w:val="0D0D0D" w:themeColor="text1" w:themeTint="F2"/>
                <w:lang w:val="ru-RU"/>
              </w:rPr>
              <w:t xml:space="preserve"> </w:t>
            </w:r>
            <w:proofErr w:type="spellStart"/>
            <w:r w:rsidR="004E28C1">
              <w:rPr>
                <w:color w:val="0D0D0D" w:themeColor="text1" w:themeTint="F2"/>
              </w:rPr>
              <w:t>регламентируется</w:t>
            </w:r>
            <w:proofErr w:type="spellEnd"/>
          </w:p>
        </w:tc>
      </w:tr>
    </w:tbl>
    <w:p w:rsidR="00B5088C" w:rsidRPr="002226E5" w:rsidRDefault="00B5088C" w:rsidP="00B5088C">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B5088C" w:rsidRPr="00D90B71" w:rsidTr="00C45A82">
        <w:trPr>
          <w:trHeight w:val="553"/>
          <w:tblHeader/>
          <w:jc w:val="center"/>
        </w:trPr>
        <w:tc>
          <w:tcPr>
            <w:tcW w:w="248" w:type="pct"/>
            <w:vMerge w:val="restart"/>
            <w:shd w:val="clear" w:color="auto" w:fill="D9D9D9" w:themeFill="background1" w:themeFillShade="D9"/>
          </w:tcPr>
          <w:p w:rsidR="00B5088C" w:rsidRDefault="00B5088C" w:rsidP="00C45A82">
            <w:pPr>
              <w:pStyle w:val="TableParagraph"/>
              <w:ind w:left="0" w:hanging="23"/>
              <w:jc w:val="center"/>
              <w:rPr>
                <w:sz w:val="20"/>
                <w:szCs w:val="20"/>
                <w:lang w:val="ru-RU"/>
              </w:rPr>
            </w:pPr>
            <w:r w:rsidRPr="00692379">
              <w:rPr>
                <w:sz w:val="20"/>
                <w:szCs w:val="20"/>
                <w:lang w:val="ru-RU"/>
              </w:rPr>
              <w:t>№</w:t>
            </w:r>
          </w:p>
          <w:p w:rsidR="00B5088C" w:rsidRPr="00692379" w:rsidRDefault="00B5088C" w:rsidP="00C45A82">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B5088C" w:rsidRPr="00692379" w:rsidRDefault="00B5088C" w:rsidP="00C45A82">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B5088C" w:rsidRPr="00692379" w:rsidRDefault="00B5088C" w:rsidP="00C45A82">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B5088C" w:rsidRPr="00D34E06" w:rsidRDefault="00B5088C" w:rsidP="00C45A82">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B5088C" w:rsidRPr="00D34E06" w:rsidRDefault="00B5088C" w:rsidP="00C45A82">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B5088C" w:rsidRPr="00D34E06" w:rsidRDefault="00B5088C" w:rsidP="00C45A82">
            <w:pPr>
              <w:pStyle w:val="TableParagraph"/>
              <w:ind w:left="0"/>
              <w:jc w:val="center"/>
              <w:rPr>
                <w:sz w:val="20"/>
                <w:szCs w:val="20"/>
                <w:lang w:val="ru-RU"/>
              </w:rPr>
            </w:pPr>
            <w:r w:rsidRPr="00D34E06">
              <w:rPr>
                <w:sz w:val="20"/>
                <w:szCs w:val="20"/>
                <w:lang w:val="ru-RU"/>
              </w:rPr>
              <w:t>Максимальный процент застройки,</w:t>
            </w:r>
          </w:p>
          <w:p w:rsidR="00B5088C" w:rsidRPr="00D34E06" w:rsidRDefault="00B5088C" w:rsidP="00C45A82">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B5088C" w:rsidRPr="00D34E06" w:rsidRDefault="00B5088C" w:rsidP="00C45A82">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B5088C" w:rsidRPr="00D34E06" w:rsidRDefault="00B5088C" w:rsidP="00C45A82">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B5088C" w:rsidTr="00C45A82">
        <w:trPr>
          <w:trHeight w:val="817"/>
          <w:jc w:val="center"/>
        </w:trPr>
        <w:tc>
          <w:tcPr>
            <w:tcW w:w="248" w:type="pct"/>
            <w:vMerge/>
            <w:tcBorders>
              <w:top w:val="nil"/>
            </w:tcBorders>
          </w:tcPr>
          <w:p w:rsidR="00B5088C" w:rsidRPr="00D90B71" w:rsidRDefault="00B5088C" w:rsidP="00C45A82">
            <w:pPr>
              <w:rPr>
                <w:sz w:val="2"/>
                <w:szCs w:val="2"/>
                <w:lang w:val="ru-RU"/>
              </w:rPr>
            </w:pPr>
          </w:p>
        </w:tc>
        <w:tc>
          <w:tcPr>
            <w:tcW w:w="1267" w:type="pct"/>
            <w:vMerge/>
            <w:tcBorders>
              <w:top w:val="nil"/>
            </w:tcBorders>
          </w:tcPr>
          <w:p w:rsidR="00B5088C" w:rsidRPr="00D90B71" w:rsidRDefault="00B5088C" w:rsidP="00C45A82">
            <w:pPr>
              <w:rPr>
                <w:sz w:val="2"/>
                <w:szCs w:val="2"/>
                <w:lang w:val="ru-RU"/>
              </w:rPr>
            </w:pPr>
          </w:p>
        </w:tc>
        <w:tc>
          <w:tcPr>
            <w:tcW w:w="563" w:type="pct"/>
            <w:vMerge/>
            <w:tcBorders>
              <w:top w:val="nil"/>
            </w:tcBorders>
          </w:tcPr>
          <w:p w:rsidR="00B5088C" w:rsidRPr="00D90B71" w:rsidRDefault="00B5088C" w:rsidP="00C45A82">
            <w:pPr>
              <w:rPr>
                <w:sz w:val="2"/>
                <w:szCs w:val="2"/>
                <w:lang w:val="ru-RU"/>
              </w:rPr>
            </w:pPr>
          </w:p>
        </w:tc>
        <w:tc>
          <w:tcPr>
            <w:tcW w:w="423" w:type="pct"/>
            <w:shd w:val="clear" w:color="auto" w:fill="D9D9D9" w:themeFill="background1" w:themeFillShade="D9"/>
          </w:tcPr>
          <w:p w:rsidR="00B5088C" w:rsidRDefault="00B5088C" w:rsidP="00C45A82">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B5088C" w:rsidRDefault="00B5088C" w:rsidP="00C45A82">
            <w:pPr>
              <w:pStyle w:val="TableParagraph"/>
              <w:spacing w:before="1"/>
              <w:ind w:left="0"/>
              <w:jc w:val="center"/>
              <w:rPr>
                <w:sz w:val="24"/>
              </w:rPr>
            </w:pPr>
            <w:r>
              <w:rPr>
                <w:sz w:val="24"/>
              </w:rPr>
              <w:t>max</w:t>
            </w:r>
          </w:p>
        </w:tc>
        <w:tc>
          <w:tcPr>
            <w:tcW w:w="774" w:type="pct"/>
            <w:vMerge/>
            <w:tcBorders>
              <w:top w:val="nil"/>
            </w:tcBorders>
          </w:tcPr>
          <w:p w:rsidR="00B5088C" w:rsidRDefault="00B5088C" w:rsidP="00C45A82">
            <w:pPr>
              <w:rPr>
                <w:sz w:val="2"/>
                <w:szCs w:val="2"/>
              </w:rPr>
            </w:pPr>
          </w:p>
        </w:tc>
        <w:tc>
          <w:tcPr>
            <w:tcW w:w="704" w:type="pct"/>
            <w:vMerge/>
            <w:tcBorders>
              <w:top w:val="nil"/>
            </w:tcBorders>
          </w:tcPr>
          <w:p w:rsidR="00B5088C" w:rsidRDefault="00B5088C" w:rsidP="00C45A82">
            <w:pPr>
              <w:rPr>
                <w:sz w:val="2"/>
                <w:szCs w:val="2"/>
              </w:rPr>
            </w:pPr>
          </w:p>
        </w:tc>
        <w:tc>
          <w:tcPr>
            <w:tcW w:w="599" w:type="pct"/>
            <w:vMerge/>
          </w:tcPr>
          <w:p w:rsidR="00B5088C" w:rsidRDefault="00B5088C" w:rsidP="00C45A82">
            <w:pPr>
              <w:rPr>
                <w:sz w:val="2"/>
                <w:szCs w:val="2"/>
              </w:rPr>
            </w:pPr>
          </w:p>
        </w:tc>
      </w:tr>
      <w:tr w:rsidR="00987747" w:rsidTr="004F16D7">
        <w:trPr>
          <w:cantSplit/>
          <w:trHeight w:val="552"/>
          <w:jc w:val="center"/>
        </w:trPr>
        <w:tc>
          <w:tcPr>
            <w:tcW w:w="248" w:type="pct"/>
            <w:vAlign w:val="center"/>
          </w:tcPr>
          <w:p w:rsidR="00987747" w:rsidRPr="00DF74EA" w:rsidRDefault="00987747" w:rsidP="00187650">
            <w:pPr>
              <w:pStyle w:val="TableParagraph"/>
              <w:ind w:left="0"/>
              <w:jc w:val="center"/>
              <w:rPr>
                <w:lang w:val="ru-RU"/>
              </w:rPr>
            </w:pPr>
            <w:r>
              <w:rPr>
                <w:lang w:val="ru-RU"/>
              </w:rPr>
              <w:t>1.</w:t>
            </w:r>
          </w:p>
        </w:tc>
        <w:tc>
          <w:tcPr>
            <w:tcW w:w="1267" w:type="pct"/>
            <w:vAlign w:val="center"/>
          </w:tcPr>
          <w:p w:rsidR="00987747" w:rsidRPr="004E7F7A" w:rsidRDefault="00987747" w:rsidP="00011259">
            <w:pPr>
              <w:pStyle w:val="ae"/>
              <w:ind w:firstLine="0"/>
              <w:jc w:val="left"/>
              <w:rPr>
                <w:sz w:val="22"/>
                <w:szCs w:val="22"/>
                <w:lang w:val="ru-RU" w:eastAsia="ru-RU" w:bidi="ru-RU"/>
              </w:rPr>
            </w:pPr>
            <w:r w:rsidRPr="008A1160">
              <w:rPr>
                <w:sz w:val="22"/>
                <w:szCs w:val="22"/>
                <w:lang w:val="ru-RU" w:eastAsia="ru-RU" w:bidi="ru-RU"/>
              </w:rPr>
              <w:t>Коммунальное обслуживание</w:t>
            </w:r>
          </w:p>
        </w:tc>
        <w:tc>
          <w:tcPr>
            <w:tcW w:w="563" w:type="pct"/>
            <w:vAlign w:val="center"/>
          </w:tcPr>
          <w:p w:rsidR="00987747" w:rsidRPr="008A1160" w:rsidRDefault="00987747" w:rsidP="00011259">
            <w:pPr>
              <w:pStyle w:val="TableParagraph"/>
              <w:tabs>
                <w:tab w:val="left" w:pos="310"/>
              </w:tabs>
              <w:ind w:left="0"/>
              <w:jc w:val="center"/>
              <w:rPr>
                <w:lang w:val="ru-RU"/>
              </w:rPr>
            </w:pPr>
            <w:r w:rsidRPr="008A1160">
              <w:rPr>
                <w:lang w:val="ru-RU"/>
              </w:rPr>
              <w:t>3.1</w:t>
            </w:r>
          </w:p>
        </w:tc>
        <w:tc>
          <w:tcPr>
            <w:tcW w:w="2922" w:type="pct"/>
            <w:gridSpan w:val="5"/>
            <w:vAlign w:val="center"/>
          </w:tcPr>
          <w:p w:rsidR="00987747" w:rsidRPr="00950000" w:rsidRDefault="00987747" w:rsidP="00011259">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87747" w:rsidTr="004F16D7">
        <w:trPr>
          <w:cantSplit/>
          <w:trHeight w:val="552"/>
          <w:jc w:val="center"/>
        </w:trPr>
        <w:tc>
          <w:tcPr>
            <w:tcW w:w="248" w:type="pct"/>
            <w:vAlign w:val="center"/>
          </w:tcPr>
          <w:p w:rsidR="00987747" w:rsidRPr="00987747" w:rsidRDefault="00987747" w:rsidP="00187650">
            <w:pPr>
              <w:pStyle w:val="TableParagraph"/>
              <w:ind w:left="0"/>
              <w:jc w:val="center"/>
              <w:rPr>
                <w:lang w:val="ru-RU"/>
              </w:rPr>
            </w:pPr>
            <w:r>
              <w:rPr>
                <w:lang w:val="ru-RU"/>
              </w:rPr>
              <w:t>2.</w:t>
            </w:r>
          </w:p>
        </w:tc>
        <w:tc>
          <w:tcPr>
            <w:tcW w:w="1267" w:type="pct"/>
            <w:vAlign w:val="center"/>
          </w:tcPr>
          <w:p w:rsidR="00987747" w:rsidRPr="004E7F7A" w:rsidRDefault="00987747" w:rsidP="00011259">
            <w:pPr>
              <w:pStyle w:val="ae"/>
              <w:ind w:firstLine="0"/>
              <w:jc w:val="left"/>
              <w:rPr>
                <w:sz w:val="22"/>
                <w:szCs w:val="22"/>
                <w:lang w:val="ru-RU" w:eastAsia="ru-RU" w:bidi="ru-RU"/>
              </w:rPr>
            </w:pPr>
            <w:r w:rsidRPr="008A1160">
              <w:rPr>
                <w:sz w:val="22"/>
                <w:szCs w:val="22"/>
                <w:lang w:val="ru-RU" w:eastAsia="ru-RU" w:bidi="ru-RU"/>
              </w:rPr>
              <w:t>Религиозное использование</w:t>
            </w:r>
          </w:p>
        </w:tc>
        <w:tc>
          <w:tcPr>
            <w:tcW w:w="563" w:type="pct"/>
            <w:vAlign w:val="center"/>
          </w:tcPr>
          <w:p w:rsidR="00987747" w:rsidRPr="008A1160" w:rsidRDefault="00987747" w:rsidP="00011259">
            <w:pPr>
              <w:pStyle w:val="TableParagraph"/>
              <w:tabs>
                <w:tab w:val="left" w:pos="310"/>
              </w:tabs>
              <w:ind w:left="0"/>
              <w:jc w:val="center"/>
              <w:rPr>
                <w:lang w:val="ru-RU"/>
              </w:rPr>
            </w:pPr>
            <w:r w:rsidRPr="008A1160">
              <w:rPr>
                <w:lang w:val="ru-RU"/>
              </w:rPr>
              <w:t>3.7</w:t>
            </w:r>
          </w:p>
        </w:tc>
        <w:tc>
          <w:tcPr>
            <w:tcW w:w="2922" w:type="pct"/>
            <w:gridSpan w:val="5"/>
            <w:vAlign w:val="center"/>
          </w:tcPr>
          <w:p w:rsidR="00987747" w:rsidRPr="00950000" w:rsidRDefault="00987747" w:rsidP="00011259">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87747" w:rsidTr="004F16D7">
        <w:trPr>
          <w:cantSplit/>
          <w:trHeight w:val="552"/>
          <w:jc w:val="center"/>
        </w:trPr>
        <w:tc>
          <w:tcPr>
            <w:tcW w:w="248" w:type="pct"/>
            <w:vAlign w:val="center"/>
          </w:tcPr>
          <w:p w:rsidR="00987747" w:rsidRPr="00DF74EA" w:rsidRDefault="00987747" w:rsidP="00187650">
            <w:pPr>
              <w:pStyle w:val="TableParagraph"/>
              <w:ind w:left="0"/>
              <w:jc w:val="center"/>
              <w:rPr>
                <w:lang w:val="ru-RU"/>
              </w:rPr>
            </w:pPr>
            <w:r>
              <w:rPr>
                <w:lang w:val="ru-RU"/>
              </w:rPr>
              <w:t>3.</w:t>
            </w:r>
          </w:p>
        </w:tc>
        <w:tc>
          <w:tcPr>
            <w:tcW w:w="1267" w:type="pct"/>
            <w:vAlign w:val="center"/>
          </w:tcPr>
          <w:p w:rsidR="00987747" w:rsidRPr="004E7F7A" w:rsidRDefault="00987747" w:rsidP="00011259">
            <w:pPr>
              <w:pStyle w:val="ae"/>
              <w:ind w:firstLine="0"/>
              <w:jc w:val="left"/>
              <w:rPr>
                <w:sz w:val="22"/>
                <w:szCs w:val="22"/>
                <w:lang w:val="ru-RU" w:eastAsia="ru-RU" w:bidi="ru-RU"/>
              </w:rPr>
            </w:pPr>
            <w:r w:rsidRPr="008A1160">
              <w:rPr>
                <w:sz w:val="22"/>
                <w:szCs w:val="22"/>
                <w:lang w:val="ru-RU" w:eastAsia="ru-RU" w:bidi="ru-RU"/>
              </w:rPr>
              <w:t>Общественное питание</w:t>
            </w:r>
          </w:p>
        </w:tc>
        <w:tc>
          <w:tcPr>
            <w:tcW w:w="563" w:type="pct"/>
            <w:vAlign w:val="center"/>
          </w:tcPr>
          <w:p w:rsidR="00987747" w:rsidRPr="008A1160" w:rsidRDefault="00987747" w:rsidP="00011259">
            <w:pPr>
              <w:pStyle w:val="TableParagraph"/>
              <w:tabs>
                <w:tab w:val="left" w:pos="310"/>
              </w:tabs>
              <w:ind w:left="0"/>
              <w:jc w:val="center"/>
              <w:rPr>
                <w:lang w:val="ru-RU"/>
              </w:rPr>
            </w:pPr>
            <w:r w:rsidRPr="008A1160">
              <w:rPr>
                <w:lang w:val="ru-RU"/>
              </w:rPr>
              <w:t>4.6</w:t>
            </w:r>
          </w:p>
        </w:tc>
        <w:tc>
          <w:tcPr>
            <w:tcW w:w="2922" w:type="pct"/>
            <w:gridSpan w:val="5"/>
            <w:vAlign w:val="center"/>
          </w:tcPr>
          <w:p w:rsidR="00987747" w:rsidRPr="00950000" w:rsidRDefault="00987747" w:rsidP="00011259">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87747" w:rsidTr="004F16D7">
        <w:trPr>
          <w:cantSplit/>
          <w:trHeight w:val="552"/>
          <w:jc w:val="center"/>
        </w:trPr>
        <w:tc>
          <w:tcPr>
            <w:tcW w:w="248" w:type="pct"/>
            <w:vAlign w:val="center"/>
          </w:tcPr>
          <w:p w:rsidR="00987747" w:rsidRPr="00DF74EA" w:rsidRDefault="00987747" w:rsidP="00187650">
            <w:pPr>
              <w:pStyle w:val="TableParagraph"/>
              <w:ind w:left="0"/>
              <w:jc w:val="center"/>
              <w:rPr>
                <w:lang w:val="ru-RU"/>
              </w:rPr>
            </w:pPr>
            <w:r>
              <w:rPr>
                <w:lang w:val="ru-RU"/>
              </w:rPr>
              <w:t>4.</w:t>
            </w:r>
          </w:p>
        </w:tc>
        <w:tc>
          <w:tcPr>
            <w:tcW w:w="1267" w:type="pct"/>
            <w:vAlign w:val="center"/>
          </w:tcPr>
          <w:p w:rsidR="00987747" w:rsidRPr="004E7F7A" w:rsidRDefault="00987747" w:rsidP="00011259">
            <w:pPr>
              <w:pStyle w:val="ae"/>
              <w:ind w:firstLine="0"/>
              <w:jc w:val="left"/>
              <w:rPr>
                <w:sz w:val="22"/>
                <w:szCs w:val="22"/>
                <w:lang w:val="ru-RU" w:eastAsia="ru-RU" w:bidi="ru-RU"/>
              </w:rPr>
            </w:pPr>
            <w:r w:rsidRPr="008A1160">
              <w:rPr>
                <w:sz w:val="22"/>
                <w:szCs w:val="22"/>
                <w:lang w:val="ru-RU" w:eastAsia="ru-RU" w:bidi="ru-RU"/>
              </w:rPr>
              <w:t>Развлечение</w:t>
            </w:r>
          </w:p>
        </w:tc>
        <w:tc>
          <w:tcPr>
            <w:tcW w:w="563" w:type="pct"/>
            <w:vAlign w:val="center"/>
          </w:tcPr>
          <w:p w:rsidR="00987747" w:rsidRPr="008A1160" w:rsidRDefault="00987747" w:rsidP="00011259">
            <w:pPr>
              <w:pStyle w:val="TableParagraph"/>
              <w:tabs>
                <w:tab w:val="left" w:pos="310"/>
              </w:tabs>
              <w:ind w:left="0"/>
              <w:jc w:val="center"/>
              <w:rPr>
                <w:lang w:val="ru-RU"/>
              </w:rPr>
            </w:pPr>
            <w:r w:rsidRPr="008A1160">
              <w:rPr>
                <w:lang w:val="ru-RU"/>
              </w:rPr>
              <w:t>4.8</w:t>
            </w:r>
          </w:p>
        </w:tc>
        <w:tc>
          <w:tcPr>
            <w:tcW w:w="2922" w:type="pct"/>
            <w:gridSpan w:val="5"/>
            <w:vAlign w:val="center"/>
          </w:tcPr>
          <w:p w:rsidR="00987747" w:rsidRPr="00950000" w:rsidRDefault="00987747" w:rsidP="00011259">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87747" w:rsidTr="004F16D7">
        <w:trPr>
          <w:cantSplit/>
          <w:trHeight w:val="552"/>
          <w:jc w:val="center"/>
        </w:trPr>
        <w:tc>
          <w:tcPr>
            <w:tcW w:w="248" w:type="pct"/>
            <w:vAlign w:val="center"/>
          </w:tcPr>
          <w:p w:rsidR="00987747" w:rsidRPr="001A1096" w:rsidRDefault="00987747" w:rsidP="00187650">
            <w:pPr>
              <w:pStyle w:val="TableParagraph"/>
              <w:ind w:left="0"/>
              <w:jc w:val="center"/>
              <w:rPr>
                <w:lang w:val="ru-RU"/>
              </w:rPr>
            </w:pPr>
            <w:r>
              <w:rPr>
                <w:lang w:val="ru-RU"/>
              </w:rPr>
              <w:t>5.</w:t>
            </w:r>
          </w:p>
        </w:tc>
        <w:tc>
          <w:tcPr>
            <w:tcW w:w="1267" w:type="pct"/>
            <w:vAlign w:val="center"/>
          </w:tcPr>
          <w:p w:rsidR="00987747" w:rsidRPr="004E7F7A" w:rsidRDefault="00987747" w:rsidP="00011259">
            <w:pPr>
              <w:pStyle w:val="ae"/>
              <w:ind w:firstLine="0"/>
              <w:jc w:val="left"/>
              <w:rPr>
                <w:sz w:val="22"/>
                <w:szCs w:val="22"/>
                <w:lang w:val="ru-RU" w:eastAsia="ru-RU" w:bidi="ru-RU"/>
              </w:rPr>
            </w:pPr>
            <w:r w:rsidRPr="008A1160">
              <w:rPr>
                <w:sz w:val="22"/>
                <w:szCs w:val="22"/>
                <w:lang w:val="ru-RU" w:eastAsia="ru-RU" w:bidi="ru-RU"/>
              </w:rPr>
              <w:t>Общее пользование водными объектами</w:t>
            </w:r>
          </w:p>
        </w:tc>
        <w:tc>
          <w:tcPr>
            <w:tcW w:w="563" w:type="pct"/>
            <w:vAlign w:val="center"/>
          </w:tcPr>
          <w:p w:rsidR="00987747" w:rsidRPr="008A1160" w:rsidRDefault="00987747" w:rsidP="00011259">
            <w:pPr>
              <w:pStyle w:val="TableParagraph"/>
              <w:tabs>
                <w:tab w:val="left" w:pos="310"/>
              </w:tabs>
              <w:ind w:left="0"/>
              <w:jc w:val="center"/>
              <w:rPr>
                <w:lang w:val="ru-RU"/>
              </w:rPr>
            </w:pPr>
            <w:r w:rsidRPr="008A1160">
              <w:rPr>
                <w:lang w:val="ru-RU"/>
              </w:rPr>
              <w:t>11.1</w:t>
            </w:r>
          </w:p>
        </w:tc>
        <w:tc>
          <w:tcPr>
            <w:tcW w:w="2922" w:type="pct"/>
            <w:gridSpan w:val="5"/>
            <w:vAlign w:val="center"/>
          </w:tcPr>
          <w:p w:rsidR="00987747" w:rsidRPr="00950000" w:rsidRDefault="00987747" w:rsidP="00011259">
            <w:pPr>
              <w:pStyle w:val="TableParagraph"/>
              <w:ind w:left="0"/>
              <w:jc w:val="center"/>
              <w:rPr>
                <w:color w:val="0D0D0D" w:themeColor="text1" w:themeTint="F2"/>
                <w:lang w:val="ru-RU"/>
              </w:rPr>
            </w:pPr>
            <w:r>
              <w:rPr>
                <w:color w:val="0D0D0D" w:themeColor="text1" w:themeTint="F2"/>
                <w:lang w:val="ru-RU"/>
              </w:rPr>
              <w:t>не регламентируется</w:t>
            </w:r>
          </w:p>
        </w:tc>
      </w:tr>
    </w:tbl>
    <w:p w:rsidR="00B5088C" w:rsidRDefault="00B5088C" w:rsidP="00B5088C">
      <w:pPr>
        <w:pStyle w:val="ae"/>
        <w:spacing w:before="120" w:after="120"/>
        <w:rPr>
          <w:b/>
          <w:bCs/>
          <w:iCs/>
          <w:lang w:val="ru-RU"/>
        </w:rPr>
      </w:pPr>
      <w:r w:rsidRPr="002226E5">
        <w:rPr>
          <w:b/>
          <w:bCs/>
          <w:iCs/>
          <w:lang w:val="ru-RU"/>
        </w:rPr>
        <w:t>Условно разрешенные виды использования</w:t>
      </w:r>
    </w:p>
    <w:p w:rsidR="00987747" w:rsidRPr="009B2823" w:rsidRDefault="00987747" w:rsidP="00987747">
      <w:pPr>
        <w:pStyle w:val="ae"/>
        <w:spacing w:line="360" w:lineRule="auto"/>
        <w:rPr>
          <w:bCs/>
          <w:iCs/>
          <w:lang w:val="ru-RU"/>
        </w:rPr>
      </w:pPr>
      <w:r>
        <w:rPr>
          <w:bCs/>
          <w:iCs/>
          <w:lang w:val="ru-RU"/>
        </w:rPr>
        <w:t>Не подлежат установлению.</w:t>
      </w:r>
    </w:p>
    <w:p w:rsidR="00987747" w:rsidRDefault="00987747" w:rsidP="00B5088C">
      <w:pPr>
        <w:pStyle w:val="ae"/>
        <w:spacing w:before="120" w:after="120"/>
        <w:rPr>
          <w:b/>
          <w:bCs/>
          <w:iCs/>
          <w:lang w:val="ru-RU"/>
        </w:rPr>
      </w:pPr>
    </w:p>
    <w:p w:rsidR="0045546D" w:rsidRDefault="0045546D" w:rsidP="00B5088C">
      <w:pPr>
        <w:pStyle w:val="ae"/>
        <w:spacing w:before="120" w:after="120"/>
        <w:rPr>
          <w:b/>
          <w:bCs/>
          <w:iCs/>
          <w:lang w:val="ru-RU"/>
        </w:rPr>
      </w:pPr>
      <w:r>
        <w:rPr>
          <w:b/>
          <w:bCs/>
          <w:iCs/>
          <w:lang w:val="ru-RU"/>
        </w:rPr>
        <w:br w:type="page"/>
      </w:r>
    </w:p>
    <w:p w:rsidR="002C34E0" w:rsidRPr="002C34E0" w:rsidRDefault="002C34E0" w:rsidP="002C34E0">
      <w:pPr>
        <w:pStyle w:val="ae"/>
        <w:spacing w:before="120" w:after="120"/>
        <w:jc w:val="center"/>
        <w:rPr>
          <w:rFonts w:eastAsia="Calibri"/>
          <w:b/>
          <w:lang w:val="ru-RU" w:eastAsia="ru-RU" w:bidi="ar-SA"/>
        </w:rPr>
      </w:pPr>
      <w:r>
        <w:rPr>
          <w:rFonts w:eastAsia="Calibri"/>
          <w:b/>
          <w:lang w:val="ru-RU" w:eastAsia="ru-RU" w:bidi="ar-SA"/>
        </w:rPr>
        <w:lastRenderedPageBreak/>
        <w:t>Р-2</w:t>
      </w:r>
      <w:r w:rsidRPr="002C34E0">
        <w:rPr>
          <w:rFonts w:eastAsia="Calibri"/>
          <w:b/>
          <w:lang w:val="ru-RU" w:eastAsia="ru-RU" w:bidi="ar-SA"/>
        </w:rPr>
        <w:t xml:space="preserve"> Зона водных объектов (пруды, озера, водохранилища, пляжи)</w:t>
      </w:r>
    </w:p>
    <w:p w:rsidR="002C34E0" w:rsidRPr="002C34E0" w:rsidRDefault="002C34E0" w:rsidP="002C34E0">
      <w:pPr>
        <w:pStyle w:val="ae"/>
        <w:spacing w:before="120" w:after="120"/>
        <w:rPr>
          <w:b/>
          <w:bCs/>
          <w:iCs/>
          <w:lang w:val="ru-RU"/>
        </w:rPr>
      </w:pPr>
      <w:r w:rsidRPr="002C34E0">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6"/>
        <w:gridCol w:w="2529"/>
        <w:gridCol w:w="1146"/>
        <w:gridCol w:w="987"/>
        <w:gridCol w:w="852"/>
        <w:gridCol w:w="1416"/>
        <w:gridCol w:w="1418"/>
        <w:gridCol w:w="1285"/>
      </w:tblGrid>
      <w:tr w:rsidR="002C34E0" w:rsidRPr="00D90B71" w:rsidTr="004F16D7">
        <w:trPr>
          <w:trHeight w:val="553"/>
          <w:jc w:val="center"/>
        </w:trPr>
        <w:tc>
          <w:tcPr>
            <w:tcW w:w="217" w:type="pct"/>
            <w:vMerge w:val="restart"/>
            <w:shd w:val="clear" w:color="auto" w:fill="D9D9D9" w:themeFill="background1" w:themeFillShade="D9"/>
          </w:tcPr>
          <w:p w:rsidR="002C34E0" w:rsidRDefault="002C34E0" w:rsidP="006B50F6">
            <w:pPr>
              <w:pStyle w:val="TableParagraph"/>
              <w:ind w:left="0" w:hanging="23"/>
              <w:jc w:val="center"/>
              <w:rPr>
                <w:sz w:val="20"/>
                <w:szCs w:val="20"/>
                <w:lang w:val="ru-RU"/>
              </w:rPr>
            </w:pPr>
            <w:r w:rsidRPr="00692379">
              <w:rPr>
                <w:sz w:val="20"/>
                <w:szCs w:val="20"/>
                <w:lang w:val="ru-RU"/>
              </w:rPr>
              <w:t>№</w:t>
            </w:r>
          </w:p>
          <w:p w:rsidR="002C34E0" w:rsidRPr="00692379" w:rsidRDefault="002C34E0" w:rsidP="006B50F6">
            <w:pPr>
              <w:pStyle w:val="TableParagraph"/>
              <w:ind w:left="0" w:hanging="23"/>
              <w:jc w:val="center"/>
              <w:rPr>
                <w:sz w:val="20"/>
                <w:szCs w:val="20"/>
                <w:lang w:val="ru-RU"/>
              </w:rPr>
            </w:pPr>
            <w:r w:rsidRPr="00692379">
              <w:rPr>
                <w:sz w:val="20"/>
                <w:szCs w:val="20"/>
                <w:lang w:val="ru-RU"/>
              </w:rPr>
              <w:t>п/п</w:t>
            </w:r>
          </w:p>
        </w:tc>
        <w:tc>
          <w:tcPr>
            <w:tcW w:w="1256" w:type="pct"/>
            <w:vMerge w:val="restart"/>
            <w:shd w:val="clear" w:color="auto" w:fill="D9D9D9" w:themeFill="background1" w:themeFillShade="D9"/>
          </w:tcPr>
          <w:p w:rsidR="002C34E0" w:rsidRPr="00692379" w:rsidRDefault="002C34E0" w:rsidP="006B50F6">
            <w:pPr>
              <w:pStyle w:val="TableParagraph"/>
              <w:rPr>
                <w:sz w:val="20"/>
                <w:szCs w:val="20"/>
                <w:lang w:val="ru-RU"/>
              </w:rPr>
            </w:pPr>
            <w:r w:rsidRPr="00692379">
              <w:rPr>
                <w:sz w:val="20"/>
                <w:szCs w:val="20"/>
                <w:lang w:val="ru-RU"/>
              </w:rPr>
              <w:t>Наименование ВРИ</w:t>
            </w:r>
          </w:p>
        </w:tc>
        <w:tc>
          <w:tcPr>
            <w:tcW w:w="569" w:type="pct"/>
            <w:vMerge w:val="restart"/>
            <w:shd w:val="clear" w:color="auto" w:fill="D9D9D9" w:themeFill="background1" w:themeFillShade="D9"/>
          </w:tcPr>
          <w:p w:rsidR="002C34E0" w:rsidRPr="00692379" w:rsidRDefault="002C34E0" w:rsidP="006B50F6">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913" w:type="pct"/>
            <w:gridSpan w:val="2"/>
            <w:shd w:val="clear" w:color="auto" w:fill="D9D9D9" w:themeFill="background1" w:themeFillShade="D9"/>
          </w:tcPr>
          <w:p w:rsidR="002C34E0" w:rsidRPr="00D34E06" w:rsidRDefault="002C34E0" w:rsidP="006B50F6">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2C34E0" w:rsidRPr="00D34E06" w:rsidRDefault="002C34E0" w:rsidP="006B50F6">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03" w:type="pct"/>
            <w:vMerge w:val="restart"/>
            <w:shd w:val="clear" w:color="auto" w:fill="D9D9D9" w:themeFill="background1" w:themeFillShade="D9"/>
          </w:tcPr>
          <w:p w:rsidR="002C34E0" w:rsidRPr="00D34E06" w:rsidRDefault="002C34E0" w:rsidP="006B50F6">
            <w:pPr>
              <w:pStyle w:val="TableParagraph"/>
              <w:ind w:left="0"/>
              <w:jc w:val="center"/>
              <w:rPr>
                <w:sz w:val="20"/>
                <w:szCs w:val="20"/>
                <w:lang w:val="ru-RU"/>
              </w:rPr>
            </w:pPr>
            <w:r w:rsidRPr="00D34E06">
              <w:rPr>
                <w:sz w:val="20"/>
                <w:szCs w:val="20"/>
                <w:lang w:val="ru-RU"/>
              </w:rPr>
              <w:t>Максимальный процент застройки,</w:t>
            </w:r>
          </w:p>
          <w:p w:rsidR="002C34E0" w:rsidRPr="00D34E06" w:rsidRDefault="002C34E0" w:rsidP="006B50F6">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2C34E0" w:rsidRPr="00D34E06" w:rsidRDefault="002C34E0" w:rsidP="006B50F6">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638" w:type="pct"/>
            <w:vMerge w:val="restart"/>
            <w:shd w:val="clear" w:color="auto" w:fill="D9D9D9" w:themeFill="background1" w:themeFillShade="D9"/>
          </w:tcPr>
          <w:p w:rsidR="002C34E0" w:rsidRPr="00D34E06" w:rsidRDefault="002C34E0" w:rsidP="006B50F6">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2C34E0" w:rsidTr="004F16D7">
        <w:trPr>
          <w:trHeight w:val="817"/>
          <w:jc w:val="center"/>
        </w:trPr>
        <w:tc>
          <w:tcPr>
            <w:tcW w:w="217" w:type="pct"/>
            <w:vMerge/>
            <w:tcBorders>
              <w:top w:val="nil"/>
            </w:tcBorders>
          </w:tcPr>
          <w:p w:rsidR="002C34E0" w:rsidRPr="00D90B71" w:rsidRDefault="002C34E0" w:rsidP="006B50F6">
            <w:pPr>
              <w:rPr>
                <w:sz w:val="2"/>
                <w:szCs w:val="2"/>
                <w:lang w:val="ru-RU"/>
              </w:rPr>
            </w:pPr>
          </w:p>
        </w:tc>
        <w:tc>
          <w:tcPr>
            <w:tcW w:w="1256" w:type="pct"/>
            <w:vMerge/>
            <w:tcBorders>
              <w:top w:val="nil"/>
            </w:tcBorders>
          </w:tcPr>
          <w:p w:rsidR="002C34E0" w:rsidRPr="00D90B71" w:rsidRDefault="002C34E0" w:rsidP="006B50F6">
            <w:pPr>
              <w:rPr>
                <w:sz w:val="2"/>
                <w:szCs w:val="2"/>
                <w:lang w:val="ru-RU"/>
              </w:rPr>
            </w:pPr>
          </w:p>
        </w:tc>
        <w:tc>
          <w:tcPr>
            <w:tcW w:w="569" w:type="pct"/>
            <w:vMerge/>
            <w:tcBorders>
              <w:top w:val="nil"/>
            </w:tcBorders>
          </w:tcPr>
          <w:p w:rsidR="002C34E0" w:rsidRPr="00D90B71" w:rsidRDefault="002C34E0" w:rsidP="006B50F6">
            <w:pPr>
              <w:rPr>
                <w:sz w:val="2"/>
                <w:szCs w:val="2"/>
                <w:lang w:val="ru-RU"/>
              </w:rPr>
            </w:pPr>
          </w:p>
        </w:tc>
        <w:tc>
          <w:tcPr>
            <w:tcW w:w="490" w:type="pct"/>
            <w:shd w:val="clear" w:color="auto" w:fill="D9D9D9" w:themeFill="background1" w:themeFillShade="D9"/>
          </w:tcPr>
          <w:p w:rsidR="002C34E0" w:rsidRDefault="002C34E0" w:rsidP="006B50F6">
            <w:pPr>
              <w:pStyle w:val="TableParagraph"/>
              <w:spacing w:before="1"/>
              <w:ind w:left="5" w:right="16"/>
              <w:jc w:val="center"/>
              <w:rPr>
                <w:sz w:val="24"/>
              </w:rPr>
            </w:pPr>
            <w:r>
              <w:rPr>
                <w:sz w:val="24"/>
              </w:rPr>
              <w:t>min</w:t>
            </w:r>
          </w:p>
        </w:tc>
        <w:tc>
          <w:tcPr>
            <w:tcW w:w="423" w:type="pct"/>
            <w:shd w:val="clear" w:color="auto" w:fill="D9D9D9" w:themeFill="background1" w:themeFillShade="D9"/>
          </w:tcPr>
          <w:p w:rsidR="002C34E0" w:rsidRDefault="002C34E0" w:rsidP="006B50F6">
            <w:pPr>
              <w:pStyle w:val="TableParagraph"/>
              <w:spacing w:before="1"/>
              <w:ind w:left="0"/>
              <w:jc w:val="center"/>
              <w:rPr>
                <w:sz w:val="24"/>
              </w:rPr>
            </w:pPr>
            <w:r>
              <w:rPr>
                <w:sz w:val="24"/>
              </w:rPr>
              <w:t>max</w:t>
            </w:r>
          </w:p>
        </w:tc>
        <w:tc>
          <w:tcPr>
            <w:tcW w:w="703" w:type="pct"/>
            <w:vMerge/>
            <w:tcBorders>
              <w:top w:val="nil"/>
            </w:tcBorders>
          </w:tcPr>
          <w:p w:rsidR="002C34E0" w:rsidRDefault="002C34E0" w:rsidP="006B50F6">
            <w:pPr>
              <w:rPr>
                <w:sz w:val="2"/>
                <w:szCs w:val="2"/>
              </w:rPr>
            </w:pPr>
          </w:p>
        </w:tc>
        <w:tc>
          <w:tcPr>
            <w:tcW w:w="704" w:type="pct"/>
            <w:vMerge/>
            <w:tcBorders>
              <w:top w:val="nil"/>
            </w:tcBorders>
          </w:tcPr>
          <w:p w:rsidR="002C34E0" w:rsidRDefault="002C34E0" w:rsidP="006B50F6">
            <w:pPr>
              <w:rPr>
                <w:sz w:val="2"/>
                <w:szCs w:val="2"/>
              </w:rPr>
            </w:pPr>
          </w:p>
        </w:tc>
        <w:tc>
          <w:tcPr>
            <w:tcW w:w="638" w:type="pct"/>
            <w:vMerge/>
          </w:tcPr>
          <w:p w:rsidR="002C34E0" w:rsidRDefault="002C34E0" w:rsidP="006B50F6">
            <w:pPr>
              <w:rPr>
                <w:sz w:val="2"/>
                <w:szCs w:val="2"/>
              </w:rPr>
            </w:pPr>
          </w:p>
        </w:tc>
      </w:tr>
      <w:tr w:rsidR="004F16D7" w:rsidRPr="00BC0223" w:rsidTr="004F16D7">
        <w:trPr>
          <w:trHeight w:val="506"/>
          <w:jc w:val="center"/>
        </w:trPr>
        <w:tc>
          <w:tcPr>
            <w:tcW w:w="217" w:type="pct"/>
            <w:vAlign w:val="center"/>
          </w:tcPr>
          <w:p w:rsidR="004F16D7" w:rsidRPr="002C34E0" w:rsidRDefault="004F16D7" w:rsidP="000A12D0">
            <w:pPr>
              <w:pStyle w:val="TableParagraph"/>
              <w:ind w:left="0"/>
              <w:jc w:val="center"/>
              <w:rPr>
                <w:lang w:val="ru-RU"/>
              </w:rPr>
            </w:pPr>
            <w:r>
              <w:rPr>
                <w:lang w:val="ru-RU"/>
              </w:rPr>
              <w:t>1.</w:t>
            </w:r>
          </w:p>
        </w:tc>
        <w:tc>
          <w:tcPr>
            <w:tcW w:w="1256" w:type="pct"/>
            <w:vAlign w:val="center"/>
          </w:tcPr>
          <w:p w:rsidR="004F16D7" w:rsidRPr="002C34E0" w:rsidRDefault="004F16D7" w:rsidP="000A12D0">
            <w:pPr>
              <w:spacing w:after="0" w:line="240" w:lineRule="auto"/>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Водные объекты</w:t>
            </w:r>
          </w:p>
        </w:tc>
        <w:tc>
          <w:tcPr>
            <w:tcW w:w="569" w:type="pct"/>
            <w:vAlign w:val="center"/>
          </w:tcPr>
          <w:p w:rsidR="004F16D7" w:rsidRPr="002C34E0" w:rsidRDefault="004F16D7" w:rsidP="000A12D0">
            <w:pPr>
              <w:spacing w:after="0" w:line="240" w:lineRule="auto"/>
              <w:jc w:val="center"/>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11.0</w:t>
            </w:r>
          </w:p>
        </w:tc>
        <w:tc>
          <w:tcPr>
            <w:tcW w:w="2959" w:type="pct"/>
            <w:gridSpan w:val="5"/>
            <w:vAlign w:val="center"/>
          </w:tcPr>
          <w:p w:rsidR="004F16D7" w:rsidRPr="00950000" w:rsidRDefault="004F16D7"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4F16D7" w:rsidRPr="00BC0223" w:rsidTr="004F16D7">
        <w:trPr>
          <w:trHeight w:val="506"/>
          <w:jc w:val="center"/>
        </w:trPr>
        <w:tc>
          <w:tcPr>
            <w:tcW w:w="217" w:type="pct"/>
            <w:vAlign w:val="center"/>
          </w:tcPr>
          <w:p w:rsidR="004F16D7" w:rsidRPr="00461BE0" w:rsidRDefault="004F16D7" w:rsidP="000A12D0">
            <w:pPr>
              <w:pStyle w:val="TableParagraph"/>
              <w:ind w:left="0"/>
              <w:jc w:val="center"/>
              <w:rPr>
                <w:lang w:val="ru-RU"/>
              </w:rPr>
            </w:pPr>
            <w:r>
              <w:rPr>
                <w:lang w:val="ru-RU"/>
              </w:rPr>
              <w:t>2.</w:t>
            </w:r>
          </w:p>
        </w:tc>
        <w:tc>
          <w:tcPr>
            <w:tcW w:w="1256" w:type="pct"/>
            <w:vAlign w:val="center"/>
          </w:tcPr>
          <w:p w:rsidR="004F16D7" w:rsidRPr="002C34E0" w:rsidRDefault="004F16D7" w:rsidP="000A12D0">
            <w:pPr>
              <w:spacing w:after="0" w:line="240" w:lineRule="auto"/>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Спорт</w:t>
            </w:r>
          </w:p>
        </w:tc>
        <w:tc>
          <w:tcPr>
            <w:tcW w:w="569" w:type="pct"/>
            <w:vAlign w:val="center"/>
          </w:tcPr>
          <w:p w:rsidR="004F16D7" w:rsidRPr="002C34E0" w:rsidRDefault="004F16D7" w:rsidP="000A12D0">
            <w:pPr>
              <w:spacing w:after="0" w:line="240" w:lineRule="auto"/>
              <w:jc w:val="center"/>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5.1</w:t>
            </w:r>
          </w:p>
        </w:tc>
        <w:tc>
          <w:tcPr>
            <w:tcW w:w="2959" w:type="pct"/>
            <w:gridSpan w:val="5"/>
            <w:vAlign w:val="center"/>
          </w:tcPr>
          <w:p w:rsidR="004F16D7" w:rsidRPr="00950000" w:rsidRDefault="004F16D7"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4F16D7" w:rsidRPr="00BC0223" w:rsidTr="004F16D7">
        <w:trPr>
          <w:trHeight w:val="506"/>
          <w:jc w:val="center"/>
        </w:trPr>
        <w:tc>
          <w:tcPr>
            <w:tcW w:w="217" w:type="pct"/>
            <w:vAlign w:val="center"/>
          </w:tcPr>
          <w:p w:rsidR="004F16D7" w:rsidRPr="002C34E0" w:rsidRDefault="004F16D7" w:rsidP="000A12D0">
            <w:pPr>
              <w:pStyle w:val="TableParagraph"/>
              <w:ind w:left="0"/>
              <w:jc w:val="center"/>
              <w:rPr>
                <w:lang w:val="ru-RU"/>
              </w:rPr>
            </w:pPr>
            <w:r w:rsidRPr="002C34E0">
              <w:rPr>
                <w:lang w:val="ru-RU"/>
              </w:rPr>
              <w:t>3</w:t>
            </w:r>
            <w:r>
              <w:rPr>
                <w:lang w:val="ru-RU"/>
              </w:rPr>
              <w:t>.</w:t>
            </w:r>
          </w:p>
        </w:tc>
        <w:tc>
          <w:tcPr>
            <w:tcW w:w="1256" w:type="pct"/>
            <w:vAlign w:val="center"/>
          </w:tcPr>
          <w:p w:rsidR="004F16D7" w:rsidRPr="002C34E0" w:rsidRDefault="004F16D7" w:rsidP="000A12D0">
            <w:pPr>
              <w:spacing w:after="0" w:line="240" w:lineRule="auto"/>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Природно-познавательный туризм</w:t>
            </w:r>
          </w:p>
        </w:tc>
        <w:tc>
          <w:tcPr>
            <w:tcW w:w="569" w:type="pct"/>
            <w:vAlign w:val="center"/>
          </w:tcPr>
          <w:p w:rsidR="004F16D7" w:rsidRPr="002C34E0" w:rsidRDefault="004F16D7" w:rsidP="000A12D0">
            <w:pPr>
              <w:spacing w:after="0" w:line="240" w:lineRule="auto"/>
              <w:jc w:val="center"/>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5.2</w:t>
            </w:r>
          </w:p>
        </w:tc>
        <w:tc>
          <w:tcPr>
            <w:tcW w:w="2959" w:type="pct"/>
            <w:gridSpan w:val="5"/>
            <w:vAlign w:val="center"/>
          </w:tcPr>
          <w:p w:rsidR="004F16D7" w:rsidRPr="00950000" w:rsidRDefault="004F16D7"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4F16D7" w:rsidRPr="00BC0223" w:rsidTr="004F16D7">
        <w:trPr>
          <w:trHeight w:val="506"/>
          <w:jc w:val="center"/>
        </w:trPr>
        <w:tc>
          <w:tcPr>
            <w:tcW w:w="217" w:type="pct"/>
            <w:vAlign w:val="center"/>
          </w:tcPr>
          <w:p w:rsidR="004F16D7" w:rsidRPr="002C34E0" w:rsidRDefault="004F16D7" w:rsidP="000A12D0">
            <w:pPr>
              <w:pStyle w:val="TableParagraph"/>
              <w:ind w:left="0"/>
              <w:jc w:val="center"/>
              <w:rPr>
                <w:lang w:val="ru-RU"/>
              </w:rPr>
            </w:pPr>
            <w:r w:rsidRPr="002C34E0">
              <w:rPr>
                <w:lang w:val="ru-RU"/>
              </w:rPr>
              <w:t>4</w:t>
            </w:r>
            <w:r>
              <w:rPr>
                <w:lang w:val="ru-RU"/>
              </w:rPr>
              <w:t>.</w:t>
            </w:r>
          </w:p>
        </w:tc>
        <w:tc>
          <w:tcPr>
            <w:tcW w:w="1256" w:type="pct"/>
            <w:vAlign w:val="center"/>
          </w:tcPr>
          <w:p w:rsidR="004F16D7" w:rsidRPr="002C34E0" w:rsidRDefault="004F16D7" w:rsidP="000A12D0">
            <w:pPr>
              <w:spacing w:after="0" w:line="240" w:lineRule="auto"/>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Охота и рыбалка</w:t>
            </w:r>
          </w:p>
        </w:tc>
        <w:tc>
          <w:tcPr>
            <w:tcW w:w="569" w:type="pct"/>
            <w:vAlign w:val="center"/>
          </w:tcPr>
          <w:p w:rsidR="004F16D7" w:rsidRPr="002C34E0" w:rsidRDefault="004F16D7" w:rsidP="000A12D0">
            <w:pPr>
              <w:spacing w:after="0" w:line="240" w:lineRule="auto"/>
              <w:jc w:val="center"/>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5.3</w:t>
            </w:r>
          </w:p>
        </w:tc>
        <w:tc>
          <w:tcPr>
            <w:tcW w:w="2959" w:type="pct"/>
            <w:gridSpan w:val="5"/>
            <w:vAlign w:val="center"/>
          </w:tcPr>
          <w:p w:rsidR="004F16D7" w:rsidRPr="00950000" w:rsidRDefault="004F16D7"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4F16D7" w:rsidRPr="00BC0223" w:rsidTr="004F16D7">
        <w:trPr>
          <w:trHeight w:val="506"/>
          <w:jc w:val="center"/>
        </w:trPr>
        <w:tc>
          <w:tcPr>
            <w:tcW w:w="217" w:type="pct"/>
            <w:vAlign w:val="center"/>
          </w:tcPr>
          <w:p w:rsidR="004F16D7" w:rsidRPr="002C34E0" w:rsidRDefault="004F16D7" w:rsidP="000A12D0">
            <w:pPr>
              <w:pStyle w:val="TableParagraph"/>
              <w:ind w:left="0"/>
              <w:jc w:val="center"/>
              <w:rPr>
                <w:lang w:val="ru-RU"/>
              </w:rPr>
            </w:pPr>
            <w:r w:rsidRPr="002C34E0">
              <w:rPr>
                <w:lang w:val="ru-RU"/>
              </w:rPr>
              <w:t>5</w:t>
            </w:r>
            <w:r>
              <w:rPr>
                <w:lang w:val="ru-RU"/>
              </w:rPr>
              <w:t>.</w:t>
            </w:r>
          </w:p>
        </w:tc>
        <w:tc>
          <w:tcPr>
            <w:tcW w:w="1256" w:type="pct"/>
            <w:vAlign w:val="center"/>
          </w:tcPr>
          <w:p w:rsidR="004F16D7" w:rsidRPr="002C34E0" w:rsidRDefault="004F16D7" w:rsidP="000A12D0">
            <w:pPr>
              <w:spacing w:after="0" w:line="240" w:lineRule="auto"/>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Причалы для маломерных судов</w:t>
            </w:r>
          </w:p>
        </w:tc>
        <w:tc>
          <w:tcPr>
            <w:tcW w:w="569" w:type="pct"/>
            <w:vAlign w:val="center"/>
          </w:tcPr>
          <w:p w:rsidR="004F16D7" w:rsidRPr="002C34E0" w:rsidRDefault="004F16D7" w:rsidP="000A12D0">
            <w:pPr>
              <w:spacing w:after="0" w:line="240" w:lineRule="auto"/>
              <w:jc w:val="center"/>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5.4</w:t>
            </w:r>
          </w:p>
        </w:tc>
        <w:tc>
          <w:tcPr>
            <w:tcW w:w="2959" w:type="pct"/>
            <w:gridSpan w:val="5"/>
            <w:vAlign w:val="center"/>
          </w:tcPr>
          <w:p w:rsidR="004F16D7" w:rsidRPr="00950000" w:rsidRDefault="004F16D7"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4F16D7" w:rsidRPr="00BC0223" w:rsidTr="004F16D7">
        <w:trPr>
          <w:trHeight w:val="506"/>
          <w:jc w:val="center"/>
        </w:trPr>
        <w:tc>
          <w:tcPr>
            <w:tcW w:w="217" w:type="pct"/>
            <w:vAlign w:val="center"/>
          </w:tcPr>
          <w:p w:rsidR="004F16D7" w:rsidRPr="002C34E0" w:rsidRDefault="004F16D7" w:rsidP="000A12D0">
            <w:pPr>
              <w:pStyle w:val="TableParagraph"/>
              <w:ind w:left="0"/>
              <w:jc w:val="center"/>
              <w:rPr>
                <w:lang w:val="ru-RU"/>
              </w:rPr>
            </w:pPr>
            <w:r>
              <w:rPr>
                <w:lang w:val="ru-RU"/>
              </w:rPr>
              <w:t>6.</w:t>
            </w:r>
          </w:p>
        </w:tc>
        <w:tc>
          <w:tcPr>
            <w:tcW w:w="1256" w:type="pct"/>
            <w:vAlign w:val="center"/>
          </w:tcPr>
          <w:p w:rsidR="004F16D7" w:rsidRPr="002C34E0" w:rsidRDefault="004F16D7" w:rsidP="000A12D0">
            <w:pPr>
              <w:spacing w:after="0" w:line="240" w:lineRule="auto"/>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Охрана природных территорий</w:t>
            </w:r>
          </w:p>
        </w:tc>
        <w:tc>
          <w:tcPr>
            <w:tcW w:w="569" w:type="pct"/>
            <w:vAlign w:val="center"/>
          </w:tcPr>
          <w:p w:rsidR="004F16D7" w:rsidRPr="002C34E0" w:rsidRDefault="004F16D7" w:rsidP="000A12D0">
            <w:pPr>
              <w:spacing w:after="0" w:line="240" w:lineRule="auto"/>
              <w:jc w:val="center"/>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9.1</w:t>
            </w:r>
          </w:p>
        </w:tc>
        <w:tc>
          <w:tcPr>
            <w:tcW w:w="2959" w:type="pct"/>
            <w:gridSpan w:val="5"/>
            <w:vAlign w:val="center"/>
          </w:tcPr>
          <w:p w:rsidR="004F16D7" w:rsidRPr="00950000" w:rsidRDefault="004F16D7"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4F16D7" w:rsidRPr="00BC0223" w:rsidTr="004F16D7">
        <w:trPr>
          <w:trHeight w:val="506"/>
          <w:jc w:val="center"/>
        </w:trPr>
        <w:tc>
          <w:tcPr>
            <w:tcW w:w="217" w:type="pct"/>
            <w:vAlign w:val="center"/>
          </w:tcPr>
          <w:p w:rsidR="004F16D7" w:rsidRPr="002C34E0" w:rsidRDefault="004F16D7" w:rsidP="000A12D0">
            <w:pPr>
              <w:pStyle w:val="TableParagraph"/>
              <w:ind w:left="0"/>
              <w:jc w:val="center"/>
              <w:rPr>
                <w:lang w:val="ru-RU"/>
              </w:rPr>
            </w:pPr>
            <w:r>
              <w:rPr>
                <w:lang w:val="ru-RU"/>
              </w:rPr>
              <w:t>7.</w:t>
            </w:r>
          </w:p>
        </w:tc>
        <w:tc>
          <w:tcPr>
            <w:tcW w:w="1256" w:type="pct"/>
            <w:vAlign w:val="center"/>
          </w:tcPr>
          <w:p w:rsidR="004F16D7" w:rsidRPr="002C34E0" w:rsidRDefault="004F16D7" w:rsidP="000A12D0">
            <w:pPr>
              <w:spacing w:after="0" w:line="240" w:lineRule="auto"/>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Общее пользование водными объектам</w:t>
            </w:r>
          </w:p>
        </w:tc>
        <w:tc>
          <w:tcPr>
            <w:tcW w:w="569" w:type="pct"/>
            <w:vAlign w:val="center"/>
          </w:tcPr>
          <w:p w:rsidR="004F16D7" w:rsidRPr="002C34E0" w:rsidRDefault="004F16D7" w:rsidP="000A12D0">
            <w:pPr>
              <w:spacing w:after="0" w:line="240" w:lineRule="auto"/>
              <w:jc w:val="center"/>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11.1</w:t>
            </w:r>
          </w:p>
        </w:tc>
        <w:tc>
          <w:tcPr>
            <w:tcW w:w="2959" w:type="pct"/>
            <w:gridSpan w:val="5"/>
            <w:vAlign w:val="center"/>
          </w:tcPr>
          <w:p w:rsidR="004F16D7" w:rsidRPr="00950000" w:rsidRDefault="004F16D7"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4F16D7" w:rsidRPr="00BC0223" w:rsidTr="004F16D7">
        <w:trPr>
          <w:trHeight w:val="506"/>
          <w:jc w:val="center"/>
        </w:trPr>
        <w:tc>
          <w:tcPr>
            <w:tcW w:w="217" w:type="pct"/>
            <w:vAlign w:val="center"/>
          </w:tcPr>
          <w:p w:rsidR="004F16D7" w:rsidRPr="002C34E0" w:rsidRDefault="004F16D7" w:rsidP="000A12D0">
            <w:pPr>
              <w:pStyle w:val="TableParagraph"/>
              <w:ind w:left="0"/>
              <w:jc w:val="center"/>
              <w:rPr>
                <w:lang w:val="ru-RU"/>
              </w:rPr>
            </w:pPr>
            <w:r>
              <w:rPr>
                <w:lang w:val="ru-RU"/>
              </w:rPr>
              <w:t>8.</w:t>
            </w:r>
          </w:p>
        </w:tc>
        <w:tc>
          <w:tcPr>
            <w:tcW w:w="1256" w:type="pct"/>
            <w:vAlign w:val="center"/>
          </w:tcPr>
          <w:p w:rsidR="004F16D7" w:rsidRPr="002C34E0" w:rsidRDefault="004F16D7" w:rsidP="000A12D0">
            <w:pPr>
              <w:spacing w:after="0" w:line="240" w:lineRule="auto"/>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Специальное пользование водными объектами</w:t>
            </w:r>
          </w:p>
        </w:tc>
        <w:tc>
          <w:tcPr>
            <w:tcW w:w="569" w:type="pct"/>
            <w:vAlign w:val="center"/>
          </w:tcPr>
          <w:p w:rsidR="004F16D7" w:rsidRPr="002C34E0" w:rsidRDefault="004F16D7" w:rsidP="000A12D0">
            <w:pPr>
              <w:spacing w:after="0" w:line="240" w:lineRule="auto"/>
              <w:jc w:val="center"/>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11.2</w:t>
            </w:r>
          </w:p>
        </w:tc>
        <w:tc>
          <w:tcPr>
            <w:tcW w:w="2959" w:type="pct"/>
            <w:gridSpan w:val="5"/>
            <w:vAlign w:val="center"/>
          </w:tcPr>
          <w:p w:rsidR="004F16D7" w:rsidRPr="00950000" w:rsidRDefault="004F16D7"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4F16D7" w:rsidRPr="00BC0223" w:rsidTr="004F16D7">
        <w:trPr>
          <w:trHeight w:val="506"/>
          <w:jc w:val="center"/>
        </w:trPr>
        <w:tc>
          <w:tcPr>
            <w:tcW w:w="217" w:type="pct"/>
            <w:vAlign w:val="center"/>
          </w:tcPr>
          <w:p w:rsidR="004F16D7" w:rsidRPr="002C34E0" w:rsidRDefault="004F16D7" w:rsidP="000A12D0">
            <w:pPr>
              <w:pStyle w:val="TableParagraph"/>
              <w:ind w:left="0"/>
              <w:jc w:val="center"/>
              <w:rPr>
                <w:lang w:val="ru-RU"/>
              </w:rPr>
            </w:pPr>
            <w:r>
              <w:rPr>
                <w:lang w:val="ru-RU"/>
              </w:rPr>
              <w:t>9.</w:t>
            </w:r>
          </w:p>
        </w:tc>
        <w:tc>
          <w:tcPr>
            <w:tcW w:w="1256" w:type="pct"/>
            <w:vAlign w:val="center"/>
          </w:tcPr>
          <w:p w:rsidR="004F16D7" w:rsidRPr="002C34E0" w:rsidRDefault="004F16D7" w:rsidP="000A12D0">
            <w:pPr>
              <w:spacing w:after="0" w:line="240" w:lineRule="auto"/>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Гидротехнические сооружения</w:t>
            </w:r>
          </w:p>
        </w:tc>
        <w:tc>
          <w:tcPr>
            <w:tcW w:w="569" w:type="pct"/>
            <w:vAlign w:val="center"/>
          </w:tcPr>
          <w:p w:rsidR="004F16D7" w:rsidRPr="002C34E0" w:rsidRDefault="004F16D7" w:rsidP="000A12D0">
            <w:pPr>
              <w:spacing w:after="0" w:line="240" w:lineRule="auto"/>
              <w:jc w:val="center"/>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11.3</w:t>
            </w:r>
          </w:p>
        </w:tc>
        <w:tc>
          <w:tcPr>
            <w:tcW w:w="2959" w:type="pct"/>
            <w:gridSpan w:val="5"/>
            <w:vAlign w:val="center"/>
          </w:tcPr>
          <w:p w:rsidR="004F16D7" w:rsidRPr="00950000" w:rsidRDefault="004F16D7"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bl>
    <w:p w:rsidR="002C34E0" w:rsidRDefault="002C34E0" w:rsidP="002C34E0">
      <w:pPr>
        <w:pStyle w:val="ae"/>
        <w:spacing w:before="120" w:after="120"/>
        <w:rPr>
          <w:b/>
          <w:bCs/>
          <w:iCs/>
          <w:lang w:val="ru-RU"/>
        </w:rPr>
      </w:pPr>
      <w:r w:rsidRPr="002C34E0">
        <w:rPr>
          <w:b/>
          <w:bCs/>
          <w:iCs/>
          <w:lang w:val="ru-RU"/>
        </w:rPr>
        <w:t>Вспомогательные виды разрешенного использования</w:t>
      </w:r>
    </w:p>
    <w:p w:rsidR="009B2823" w:rsidRPr="009B2823" w:rsidRDefault="009B2823" w:rsidP="009B2823">
      <w:pPr>
        <w:pStyle w:val="ae"/>
        <w:spacing w:line="360" w:lineRule="auto"/>
        <w:rPr>
          <w:bCs/>
          <w:iCs/>
          <w:lang w:val="ru-RU"/>
        </w:rPr>
      </w:pPr>
      <w:r>
        <w:rPr>
          <w:bCs/>
          <w:iCs/>
          <w:lang w:val="ru-RU"/>
        </w:rPr>
        <w:t>Не подлежат установлению.</w:t>
      </w:r>
    </w:p>
    <w:p w:rsidR="002C34E0" w:rsidRDefault="002C34E0" w:rsidP="002C34E0">
      <w:pPr>
        <w:pStyle w:val="ae"/>
        <w:spacing w:before="120" w:after="120"/>
        <w:rPr>
          <w:b/>
          <w:bCs/>
          <w:iCs/>
          <w:lang w:val="ru-RU"/>
        </w:rPr>
      </w:pPr>
      <w:r w:rsidRPr="002226E5">
        <w:rPr>
          <w:b/>
          <w:bCs/>
          <w:iCs/>
          <w:lang w:val="ru-RU"/>
        </w:rPr>
        <w:t>Условно разрешенные виды использования</w:t>
      </w:r>
    </w:p>
    <w:p w:rsidR="009B2823" w:rsidRPr="009B2823" w:rsidRDefault="009B2823" w:rsidP="009B2823">
      <w:pPr>
        <w:pStyle w:val="ae"/>
        <w:spacing w:line="360" w:lineRule="auto"/>
        <w:rPr>
          <w:bCs/>
          <w:iCs/>
          <w:lang w:val="ru-RU"/>
        </w:rPr>
      </w:pPr>
      <w:r>
        <w:rPr>
          <w:bCs/>
          <w:iCs/>
          <w:lang w:val="ru-RU"/>
        </w:rPr>
        <w:t>Не подлежат установлению.</w:t>
      </w:r>
    </w:p>
    <w:p w:rsidR="002C34E0" w:rsidRDefault="002C34E0" w:rsidP="002C34E0">
      <w:pPr>
        <w:pStyle w:val="ae"/>
        <w:spacing w:before="120" w:after="120"/>
        <w:rPr>
          <w:b/>
          <w:bCs/>
          <w:iCs/>
          <w:lang w:val="ru-RU"/>
        </w:rPr>
      </w:pPr>
    </w:p>
    <w:p w:rsidR="002C34E0" w:rsidRDefault="002C34E0" w:rsidP="00B5088C">
      <w:pPr>
        <w:pStyle w:val="ae"/>
        <w:spacing w:before="120" w:after="120"/>
        <w:rPr>
          <w:b/>
          <w:bCs/>
          <w:iCs/>
          <w:lang w:val="ru-RU"/>
        </w:rPr>
      </w:pPr>
      <w:r>
        <w:rPr>
          <w:b/>
          <w:bCs/>
          <w:iCs/>
          <w:lang w:val="ru-RU"/>
        </w:rPr>
        <w:br w:type="page"/>
      </w:r>
    </w:p>
    <w:p w:rsidR="00B5088C" w:rsidRPr="00B5088C" w:rsidRDefault="00B5088C" w:rsidP="00B5088C">
      <w:pPr>
        <w:pStyle w:val="3"/>
        <w:suppressAutoHyphens/>
        <w:spacing w:before="180" w:after="120"/>
        <w:ind w:left="0" w:firstLine="0"/>
        <w:jc w:val="center"/>
        <w:rPr>
          <w:color w:val="0D0D0D" w:themeColor="text1" w:themeTint="F2"/>
          <w:lang w:eastAsia="ar-SA"/>
        </w:rPr>
      </w:pPr>
      <w:bookmarkStart w:id="150" w:name="_Toc132197335"/>
      <w:r w:rsidRPr="0024345B">
        <w:rPr>
          <w:color w:val="0D0D0D" w:themeColor="text1" w:themeTint="F2"/>
          <w:lang w:eastAsia="ar-SA"/>
        </w:rPr>
        <w:lastRenderedPageBreak/>
        <w:t xml:space="preserve">Статья </w:t>
      </w:r>
      <w:r w:rsidR="001A1096">
        <w:rPr>
          <w:color w:val="0D0D0D" w:themeColor="text1" w:themeTint="F2"/>
          <w:lang w:eastAsia="ar-SA"/>
        </w:rPr>
        <w:t>33</w:t>
      </w:r>
      <w:r w:rsidRPr="0024345B">
        <w:rPr>
          <w:color w:val="0D0D0D" w:themeColor="text1" w:themeTint="F2"/>
          <w:lang w:eastAsia="ar-SA"/>
        </w:rPr>
        <w:t xml:space="preserve">. Градостроительные регламенты для зон </w:t>
      </w:r>
      <w:r>
        <w:rPr>
          <w:color w:val="0D0D0D" w:themeColor="text1" w:themeTint="F2"/>
          <w:lang w:eastAsia="ar-SA"/>
        </w:rPr>
        <w:t>инженерно-транспортной инфраструктуры</w:t>
      </w:r>
      <w:bookmarkEnd w:id="150"/>
    </w:p>
    <w:p w:rsidR="00B5088C" w:rsidRDefault="00B5088C" w:rsidP="00B5088C">
      <w:pPr>
        <w:pStyle w:val="ae"/>
        <w:rPr>
          <w:bCs/>
          <w:iCs/>
          <w:lang w:val="ru-RU"/>
        </w:rPr>
      </w:pPr>
      <w:r w:rsidRPr="00B5088C">
        <w:rPr>
          <w:bCs/>
          <w:iCs/>
          <w:lang w:val="ru-RU"/>
        </w:rPr>
        <w:t>Зоны транспортной и инженерной инфраструктуры выделяются для размещения крупных объектов инженерной и транспортной инфраструктур</w:t>
      </w:r>
      <w:r w:rsidR="000A12D0">
        <w:rPr>
          <w:bCs/>
          <w:iCs/>
          <w:lang w:val="ru-RU"/>
        </w:rPr>
        <w:t>. Р</w:t>
      </w:r>
      <w:r w:rsidRPr="00B5088C">
        <w:rPr>
          <w:bCs/>
          <w:iCs/>
          <w:lang w:val="ru-RU"/>
        </w:rPr>
        <w:t>ежим использования территории определяется в соответствии с назначением зоны и отдельных объектов согласно требованиям специальных нормативов и правил действующего законодательства</w:t>
      </w:r>
      <w:r w:rsidR="000A12D0">
        <w:rPr>
          <w:bCs/>
          <w:iCs/>
          <w:lang w:val="ru-RU"/>
        </w:rPr>
        <w:t xml:space="preserve"> и</w:t>
      </w:r>
      <w:r w:rsidRPr="00B5088C">
        <w:rPr>
          <w:bCs/>
          <w:iCs/>
          <w:lang w:val="ru-RU"/>
        </w:rPr>
        <w:t xml:space="preserve"> градостроительных регламентов.</w:t>
      </w:r>
    </w:p>
    <w:p w:rsidR="00B5088C" w:rsidRPr="00B5088C" w:rsidRDefault="00B5088C" w:rsidP="00B5088C">
      <w:pPr>
        <w:pStyle w:val="ae"/>
        <w:rPr>
          <w:bCs/>
          <w:iCs/>
          <w:lang w:val="ru-RU"/>
        </w:rPr>
      </w:pPr>
      <w:r w:rsidRPr="00B5088C">
        <w:rPr>
          <w:bCs/>
          <w:iCs/>
          <w:lang w:val="ru-RU"/>
        </w:rPr>
        <w:t>Минимальную площадь озеленения санитарно-защитных зон следует принимать в зависимости от ширины санитарно-защитной зоны, %:</w:t>
      </w:r>
    </w:p>
    <w:p w:rsidR="00B5088C" w:rsidRPr="00B5088C" w:rsidRDefault="00B5088C" w:rsidP="00B5088C">
      <w:pPr>
        <w:pStyle w:val="ae"/>
        <w:rPr>
          <w:bCs/>
          <w:iCs/>
          <w:lang w:val="ru-RU"/>
        </w:rPr>
      </w:pPr>
      <w:r w:rsidRPr="00B5088C">
        <w:rPr>
          <w:bCs/>
          <w:iCs/>
          <w:lang w:val="ru-RU"/>
        </w:rPr>
        <w:t>- до 100 м-6%;</w:t>
      </w:r>
    </w:p>
    <w:p w:rsidR="00B5088C" w:rsidRPr="00B5088C" w:rsidRDefault="00B5088C" w:rsidP="00B5088C">
      <w:pPr>
        <w:pStyle w:val="ae"/>
        <w:rPr>
          <w:bCs/>
          <w:iCs/>
          <w:lang w:val="ru-RU"/>
        </w:rPr>
      </w:pPr>
      <w:r w:rsidRPr="00B5088C">
        <w:rPr>
          <w:bCs/>
          <w:iCs/>
          <w:lang w:val="ru-RU"/>
        </w:rPr>
        <w:t>- свыше 100 до 1000 м - 50%;</w:t>
      </w:r>
    </w:p>
    <w:p w:rsidR="00B5088C" w:rsidRPr="00B5088C" w:rsidRDefault="00B5088C" w:rsidP="00B5088C">
      <w:pPr>
        <w:pStyle w:val="ae"/>
        <w:rPr>
          <w:bCs/>
          <w:iCs/>
          <w:lang w:val="ru-RU"/>
        </w:rPr>
      </w:pPr>
      <w:r w:rsidRPr="00B5088C">
        <w:rPr>
          <w:bCs/>
          <w:iCs/>
          <w:lang w:val="ru-RU"/>
        </w:rPr>
        <w:t>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rsidR="00B5088C" w:rsidRPr="00B5088C" w:rsidRDefault="00B5088C" w:rsidP="00B5088C">
      <w:pPr>
        <w:pStyle w:val="ae"/>
        <w:rPr>
          <w:bCs/>
          <w:iCs/>
          <w:lang w:val="ru-RU"/>
        </w:rPr>
      </w:pPr>
      <w:r w:rsidRPr="00B5088C">
        <w:rPr>
          <w:bCs/>
          <w:iCs/>
          <w:lang w:val="ru-RU"/>
        </w:rPr>
        <w:t>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B5088C" w:rsidRPr="00B5088C" w:rsidRDefault="00B5088C" w:rsidP="00B5088C">
      <w:pPr>
        <w:pStyle w:val="ae"/>
        <w:rPr>
          <w:bCs/>
          <w:iCs/>
          <w:lang w:val="ru-RU"/>
        </w:rPr>
      </w:pPr>
      <w:r w:rsidRPr="00B5088C">
        <w:rPr>
          <w:bCs/>
          <w:iCs/>
          <w:lang w:val="ru-RU"/>
        </w:rPr>
        <w:t>Разм</w:t>
      </w:r>
      <w:r>
        <w:rPr>
          <w:bCs/>
          <w:iCs/>
          <w:lang w:val="ru-RU"/>
        </w:rPr>
        <w:t>еры зданий коллективных гаражей</w:t>
      </w:r>
      <w:r w:rsidRPr="00B5088C">
        <w:rPr>
          <w:bCs/>
          <w:iCs/>
          <w:lang w:val="ru-RU"/>
        </w:rPr>
        <w:t>:</w:t>
      </w:r>
    </w:p>
    <w:p w:rsidR="00B5088C" w:rsidRPr="00B5088C" w:rsidRDefault="00B5088C" w:rsidP="00B5088C">
      <w:pPr>
        <w:pStyle w:val="ae"/>
        <w:rPr>
          <w:bCs/>
          <w:iCs/>
          <w:lang w:val="ru-RU"/>
        </w:rPr>
      </w:pPr>
      <w:r>
        <w:rPr>
          <w:bCs/>
          <w:iCs/>
          <w:lang w:val="ru-RU"/>
        </w:rPr>
        <w:t>- </w:t>
      </w:r>
      <w:r w:rsidRPr="00B5088C">
        <w:rPr>
          <w:bCs/>
          <w:iCs/>
          <w:lang w:val="ru-RU"/>
        </w:rPr>
        <w:t>количество надземных этажей - один;</w:t>
      </w:r>
    </w:p>
    <w:p w:rsidR="00B5088C" w:rsidRPr="00B5088C" w:rsidRDefault="00B5088C" w:rsidP="00B5088C">
      <w:pPr>
        <w:pStyle w:val="ae"/>
        <w:rPr>
          <w:bCs/>
          <w:iCs/>
          <w:lang w:val="ru-RU"/>
        </w:rPr>
      </w:pPr>
      <w:r>
        <w:rPr>
          <w:bCs/>
          <w:iCs/>
          <w:lang w:val="ru-RU"/>
        </w:rPr>
        <w:t>- </w:t>
      </w:r>
      <w:r w:rsidRPr="00B5088C">
        <w:rPr>
          <w:bCs/>
          <w:iCs/>
          <w:lang w:val="ru-RU"/>
        </w:rPr>
        <w:t>площадью не более 60 кв.м;</w:t>
      </w:r>
    </w:p>
    <w:p w:rsidR="00B5088C" w:rsidRPr="00B5088C" w:rsidRDefault="00B5088C" w:rsidP="00B5088C">
      <w:pPr>
        <w:pStyle w:val="ae"/>
        <w:rPr>
          <w:bCs/>
          <w:iCs/>
          <w:lang w:val="ru-RU"/>
        </w:rPr>
      </w:pPr>
      <w:r>
        <w:rPr>
          <w:bCs/>
          <w:iCs/>
          <w:lang w:val="ru-RU"/>
        </w:rPr>
        <w:t>- </w:t>
      </w:r>
      <w:r w:rsidRPr="00B5088C">
        <w:rPr>
          <w:bCs/>
          <w:iCs/>
          <w:lang w:val="ru-RU"/>
        </w:rPr>
        <w:t xml:space="preserve">высота от уровня земли до верха плоской кровли не более </w:t>
      </w:r>
      <w:r w:rsidR="00E12AD3">
        <w:rPr>
          <w:bCs/>
          <w:iCs/>
          <w:lang w:val="ru-RU"/>
        </w:rPr>
        <w:t>7</w:t>
      </w:r>
      <w:r w:rsidRPr="00B5088C">
        <w:rPr>
          <w:bCs/>
          <w:iCs/>
          <w:lang w:val="ru-RU"/>
        </w:rPr>
        <w:t xml:space="preserve"> м;</w:t>
      </w:r>
    </w:p>
    <w:p w:rsidR="00B5088C" w:rsidRDefault="00B5088C" w:rsidP="00B5088C">
      <w:pPr>
        <w:pStyle w:val="ae"/>
        <w:rPr>
          <w:bCs/>
          <w:iCs/>
          <w:lang w:val="ru-RU"/>
        </w:rPr>
      </w:pPr>
      <w:r>
        <w:rPr>
          <w:bCs/>
          <w:iCs/>
          <w:lang w:val="ru-RU"/>
        </w:rPr>
        <w:t>- </w:t>
      </w:r>
      <w:r w:rsidRPr="00B5088C">
        <w:rPr>
          <w:bCs/>
          <w:iCs/>
          <w:lang w:val="ru-RU"/>
        </w:rPr>
        <w:t>скатные кровли не допускаются.</w:t>
      </w:r>
    </w:p>
    <w:p w:rsidR="00B5088C" w:rsidRPr="00B5088C" w:rsidRDefault="00B5088C" w:rsidP="00B5088C">
      <w:pPr>
        <w:pStyle w:val="ae"/>
        <w:rPr>
          <w:bCs/>
          <w:iCs/>
          <w:lang w:val="ru-RU"/>
        </w:rPr>
      </w:pPr>
      <w:r w:rsidRPr="00B5088C">
        <w:rPr>
          <w:bCs/>
          <w:iCs/>
          <w:lang w:val="ru-RU"/>
        </w:rPr>
        <w:t xml:space="preserve">Режим содержания санитарно-защитных зон </w:t>
      </w:r>
      <w:r>
        <w:rPr>
          <w:bCs/>
          <w:iCs/>
          <w:lang w:val="ru-RU"/>
        </w:rPr>
        <w:t xml:space="preserve">применяется </w:t>
      </w:r>
      <w:r w:rsidRPr="00B5088C">
        <w:rPr>
          <w:bCs/>
          <w:iCs/>
          <w:lang w:val="ru-RU"/>
        </w:rPr>
        <w:t>в соответствии с СанПиНом 2.2.1/2.1.1.1200-03.</w:t>
      </w:r>
    </w:p>
    <w:p w:rsidR="00B5088C" w:rsidRPr="00B5088C" w:rsidRDefault="00B5088C" w:rsidP="00B5088C">
      <w:pPr>
        <w:pStyle w:val="ae"/>
        <w:spacing w:before="120" w:after="120"/>
        <w:jc w:val="center"/>
        <w:rPr>
          <w:rFonts w:eastAsia="Calibri"/>
          <w:b/>
          <w:lang w:val="ru-RU" w:eastAsia="ru-RU" w:bidi="ar-SA"/>
        </w:rPr>
      </w:pPr>
      <w:r w:rsidRPr="00B5088C">
        <w:rPr>
          <w:rFonts w:eastAsia="Calibri"/>
          <w:b/>
          <w:lang w:val="ru-RU" w:eastAsia="ru-RU" w:bidi="ar-SA"/>
        </w:rPr>
        <w:t>ИТ</w:t>
      </w:r>
      <w:r w:rsidR="00305316">
        <w:rPr>
          <w:rFonts w:eastAsia="Calibri"/>
          <w:b/>
          <w:lang w:val="ru-RU" w:eastAsia="ru-RU" w:bidi="ar-SA"/>
        </w:rPr>
        <w:t>-1</w:t>
      </w:r>
      <w:r w:rsidRPr="00B5088C">
        <w:rPr>
          <w:rFonts w:eastAsia="Calibri"/>
          <w:b/>
          <w:lang w:val="ru-RU" w:eastAsia="ru-RU" w:bidi="ar-SA"/>
        </w:rPr>
        <w:t xml:space="preserve"> Зона инженерно-транспортной инфраструктуры</w:t>
      </w:r>
    </w:p>
    <w:p w:rsidR="00B5088C" w:rsidRPr="00152A48" w:rsidRDefault="00B5088C" w:rsidP="00B5088C">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B5088C" w:rsidRPr="00D90B71" w:rsidTr="00C45A82">
        <w:trPr>
          <w:trHeight w:val="553"/>
          <w:tblHeader/>
          <w:jc w:val="center"/>
        </w:trPr>
        <w:tc>
          <w:tcPr>
            <w:tcW w:w="248" w:type="pct"/>
            <w:vMerge w:val="restart"/>
            <w:shd w:val="clear" w:color="auto" w:fill="D9D9D9" w:themeFill="background1" w:themeFillShade="D9"/>
          </w:tcPr>
          <w:p w:rsidR="00B5088C" w:rsidRDefault="00B5088C" w:rsidP="00C45A82">
            <w:pPr>
              <w:pStyle w:val="TableParagraph"/>
              <w:ind w:left="0" w:hanging="23"/>
              <w:jc w:val="center"/>
              <w:rPr>
                <w:sz w:val="20"/>
                <w:szCs w:val="20"/>
                <w:lang w:val="ru-RU"/>
              </w:rPr>
            </w:pPr>
            <w:r w:rsidRPr="00692379">
              <w:rPr>
                <w:sz w:val="20"/>
                <w:szCs w:val="20"/>
                <w:lang w:val="ru-RU"/>
              </w:rPr>
              <w:t>№</w:t>
            </w:r>
          </w:p>
          <w:p w:rsidR="00B5088C" w:rsidRPr="00692379" w:rsidRDefault="00B5088C" w:rsidP="00C45A82">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B5088C" w:rsidRPr="00692379" w:rsidRDefault="00B5088C" w:rsidP="00C45A82">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B5088C" w:rsidRPr="00692379" w:rsidRDefault="00B5088C" w:rsidP="00C45A82">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B5088C" w:rsidRPr="00D34E06" w:rsidRDefault="00B5088C" w:rsidP="00C45A82">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B5088C" w:rsidRPr="00D34E06" w:rsidRDefault="00B5088C" w:rsidP="00C45A82">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B5088C" w:rsidRPr="00D34E06" w:rsidRDefault="00B5088C" w:rsidP="00C45A82">
            <w:pPr>
              <w:pStyle w:val="TableParagraph"/>
              <w:ind w:left="0"/>
              <w:jc w:val="center"/>
              <w:rPr>
                <w:sz w:val="20"/>
                <w:szCs w:val="20"/>
                <w:lang w:val="ru-RU"/>
              </w:rPr>
            </w:pPr>
            <w:r w:rsidRPr="00D34E06">
              <w:rPr>
                <w:sz w:val="20"/>
                <w:szCs w:val="20"/>
                <w:lang w:val="ru-RU"/>
              </w:rPr>
              <w:t>Максимальный процент застройки,</w:t>
            </w:r>
          </w:p>
          <w:p w:rsidR="00B5088C" w:rsidRPr="00D34E06" w:rsidRDefault="00B5088C" w:rsidP="00C45A82">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B5088C" w:rsidRPr="00D34E06" w:rsidRDefault="00B5088C" w:rsidP="00C45A82">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B5088C" w:rsidRPr="00D34E06" w:rsidRDefault="00B5088C" w:rsidP="00C45A82">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B5088C" w:rsidTr="00C45A82">
        <w:trPr>
          <w:trHeight w:val="657"/>
          <w:jc w:val="center"/>
        </w:trPr>
        <w:tc>
          <w:tcPr>
            <w:tcW w:w="248" w:type="pct"/>
            <w:vMerge/>
            <w:tcBorders>
              <w:top w:val="nil"/>
            </w:tcBorders>
          </w:tcPr>
          <w:p w:rsidR="00B5088C" w:rsidRPr="00D90B71" w:rsidRDefault="00B5088C" w:rsidP="00C45A82">
            <w:pPr>
              <w:rPr>
                <w:sz w:val="2"/>
                <w:szCs w:val="2"/>
                <w:lang w:val="ru-RU"/>
              </w:rPr>
            </w:pPr>
          </w:p>
        </w:tc>
        <w:tc>
          <w:tcPr>
            <w:tcW w:w="1267" w:type="pct"/>
            <w:vMerge/>
            <w:tcBorders>
              <w:top w:val="nil"/>
            </w:tcBorders>
          </w:tcPr>
          <w:p w:rsidR="00B5088C" w:rsidRPr="00D90B71" w:rsidRDefault="00B5088C" w:rsidP="00C45A82">
            <w:pPr>
              <w:rPr>
                <w:sz w:val="2"/>
                <w:szCs w:val="2"/>
                <w:lang w:val="ru-RU"/>
              </w:rPr>
            </w:pPr>
          </w:p>
        </w:tc>
        <w:tc>
          <w:tcPr>
            <w:tcW w:w="563" w:type="pct"/>
            <w:vMerge/>
            <w:tcBorders>
              <w:top w:val="nil"/>
            </w:tcBorders>
          </w:tcPr>
          <w:p w:rsidR="00B5088C" w:rsidRPr="00D90B71" w:rsidRDefault="00B5088C" w:rsidP="00C45A82">
            <w:pPr>
              <w:rPr>
                <w:sz w:val="2"/>
                <w:szCs w:val="2"/>
                <w:lang w:val="ru-RU"/>
              </w:rPr>
            </w:pPr>
          </w:p>
        </w:tc>
        <w:tc>
          <w:tcPr>
            <w:tcW w:w="423" w:type="pct"/>
            <w:shd w:val="clear" w:color="auto" w:fill="D9D9D9" w:themeFill="background1" w:themeFillShade="D9"/>
          </w:tcPr>
          <w:p w:rsidR="00B5088C" w:rsidRDefault="00B5088C" w:rsidP="00C45A82">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B5088C" w:rsidRDefault="00B5088C" w:rsidP="00C45A82">
            <w:pPr>
              <w:pStyle w:val="TableParagraph"/>
              <w:spacing w:before="1"/>
              <w:ind w:left="0"/>
              <w:jc w:val="center"/>
              <w:rPr>
                <w:sz w:val="24"/>
              </w:rPr>
            </w:pPr>
            <w:r>
              <w:rPr>
                <w:sz w:val="24"/>
              </w:rPr>
              <w:t>max</w:t>
            </w:r>
          </w:p>
        </w:tc>
        <w:tc>
          <w:tcPr>
            <w:tcW w:w="774" w:type="pct"/>
            <w:vMerge/>
            <w:tcBorders>
              <w:top w:val="nil"/>
            </w:tcBorders>
          </w:tcPr>
          <w:p w:rsidR="00B5088C" w:rsidRDefault="00B5088C" w:rsidP="00C45A82">
            <w:pPr>
              <w:rPr>
                <w:sz w:val="2"/>
                <w:szCs w:val="2"/>
              </w:rPr>
            </w:pPr>
          </w:p>
        </w:tc>
        <w:tc>
          <w:tcPr>
            <w:tcW w:w="704" w:type="pct"/>
            <w:vMerge/>
            <w:tcBorders>
              <w:top w:val="nil"/>
            </w:tcBorders>
          </w:tcPr>
          <w:p w:rsidR="00B5088C" w:rsidRDefault="00B5088C" w:rsidP="00C45A82">
            <w:pPr>
              <w:rPr>
                <w:sz w:val="2"/>
                <w:szCs w:val="2"/>
              </w:rPr>
            </w:pPr>
          </w:p>
        </w:tc>
        <w:tc>
          <w:tcPr>
            <w:tcW w:w="599" w:type="pct"/>
            <w:vMerge/>
          </w:tcPr>
          <w:p w:rsidR="00B5088C" w:rsidRDefault="00B5088C" w:rsidP="00C45A82">
            <w:pPr>
              <w:rPr>
                <w:sz w:val="2"/>
                <w:szCs w:val="2"/>
              </w:rPr>
            </w:pPr>
          </w:p>
        </w:tc>
      </w:tr>
      <w:tr w:rsidR="004E28C1" w:rsidTr="004F16D7">
        <w:trPr>
          <w:trHeight w:val="506"/>
          <w:jc w:val="center"/>
        </w:trPr>
        <w:tc>
          <w:tcPr>
            <w:tcW w:w="248" w:type="pct"/>
            <w:vAlign w:val="center"/>
          </w:tcPr>
          <w:p w:rsidR="004E28C1" w:rsidRPr="004E7F7A" w:rsidRDefault="004E28C1" w:rsidP="000A12D0">
            <w:pPr>
              <w:pStyle w:val="TableParagraph"/>
              <w:ind w:left="0"/>
              <w:jc w:val="center"/>
              <w:rPr>
                <w:lang w:val="ru-RU"/>
              </w:rPr>
            </w:pPr>
            <w:r>
              <w:rPr>
                <w:lang w:val="ru-RU"/>
              </w:rPr>
              <w:t>1.</w:t>
            </w:r>
          </w:p>
        </w:tc>
        <w:tc>
          <w:tcPr>
            <w:tcW w:w="1267" w:type="pct"/>
            <w:vAlign w:val="center"/>
          </w:tcPr>
          <w:p w:rsidR="004E28C1" w:rsidRPr="00717F9A" w:rsidRDefault="004E28C1" w:rsidP="00A91188">
            <w:pPr>
              <w:spacing w:after="0" w:line="240" w:lineRule="auto"/>
              <w:rPr>
                <w:rFonts w:ascii="Times New Roman" w:eastAsia="Times New Roman" w:hAnsi="Times New Roman"/>
                <w:lang w:eastAsia="ru-RU" w:bidi="ru-RU"/>
              </w:rPr>
            </w:pPr>
            <w:proofErr w:type="spellStart"/>
            <w:r w:rsidRPr="00717F9A">
              <w:rPr>
                <w:rFonts w:ascii="Times New Roman" w:eastAsia="Times New Roman" w:hAnsi="Times New Roman"/>
                <w:lang w:eastAsia="ru-RU" w:bidi="ru-RU"/>
              </w:rPr>
              <w:t>Железнодорожный</w:t>
            </w:r>
            <w:proofErr w:type="spellEnd"/>
            <w:r w:rsidR="0006568F">
              <w:rPr>
                <w:rFonts w:ascii="Times New Roman" w:eastAsia="Times New Roman" w:hAnsi="Times New Roman"/>
                <w:lang w:val="ru-RU" w:eastAsia="ru-RU" w:bidi="ru-RU"/>
              </w:rPr>
              <w:t xml:space="preserve"> </w:t>
            </w:r>
            <w:proofErr w:type="spellStart"/>
            <w:r w:rsidRPr="00717F9A">
              <w:rPr>
                <w:rFonts w:ascii="Times New Roman" w:eastAsia="Times New Roman" w:hAnsi="Times New Roman"/>
                <w:lang w:eastAsia="ru-RU" w:bidi="ru-RU"/>
              </w:rPr>
              <w:t>транспорт</w:t>
            </w:r>
            <w:proofErr w:type="spellEnd"/>
          </w:p>
        </w:tc>
        <w:tc>
          <w:tcPr>
            <w:tcW w:w="563" w:type="pct"/>
            <w:vAlign w:val="center"/>
          </w:tcPr>
          <w:p w:rsidR="004E28C1" w:rsidRPr="00717F9A" w:rsidRDefault="004E28C1" w:rsidP="00A91188">
            <w:pPr>
              <w:pStyle w:val="TableParagraph"/>
              <w:tabs>
                <w:tab w:val="left" w:pos="310"/>
              </w:tabs>
              <w:ind w:left="0"/>
              <w:jc w:val="center"/>
            </w:pPr>
            <w:r w:rsidRPr="00717F9A">
              <w:t>7.1</w:t>
            </w:r>
          </w:p>
        </w:tc>
        <w:tc>
          <w:tcPr>
            <w:tcW w:w="2922" w:type="pct"/>
            <w:gridSpan w:val="5"/>
            <w:vAlign w:val="center"/>
          </w:tcPr>
          <w:p w:rsidR="004E28C1" w:rsidRPr="00950000" w:rsidRDefault="0006568F" w:rsidP="00C17814">
            <w:pPr>
              <w:pStyle w:val="TableParagraph"/>
              <w:ind w:left="0"/>
              <w:jc w:val="center"/>
              <w:rPr>
                <w:color w:val="0D0D0D" w:themeColor="text1" w:themeTint="F2"/>
              </w:rPr>
            </w:pPr>
            <w:proofErr w:type="spellStart"/>
            <w:r>
              <w:rPr>
                <w:color w:val="0D0D0D" w:themeColor="text1" w:themeTint="F2"/>
              </w:rPr>
              <w:t>Н</w:t>
            </w:r>
            <w:r w:rsidR="004E28C1">
              <w:rPr>
                <w:color w:val="0D0D0D" w:themeColor="text1" w:themeTint="F2"/>
              </w:rPr>
              <w:t>е</w:t>
            </w:r>
            <w:proofErr w:type="spellEnd"/>
            <w:r>
              <w:rPr>
                <w:color w:val="0D0D0D" w:themeColor="text1" w:themeTint="F2"/>
                <w:lang w:val="ru-RU"/>
              </w:rPr>
              <w:t xml:space="preserve"> </w:t>
            </w:r>
            <w:proofErr w:type="spellStart"/>
            <w:r w:rsidR="004E28C1">
              <w:rPr>
                <w:color w:val="0D0D0D" w:themeColor="text1" w:themeTint="F2"/>
              </w:rPr>
              <w:t>регламентируется</w:t>
            </w:r>
            <w:proofErr w:type="spellEnd"/>
          </w:p>
        </w:tc>
      </w:tr>
      <w:tr w:rsidR="004E28C1" w:rsidTr="004F16D7">
        <w:trPr>
          <w:trHeight w:val="506"/>
          <w:jc w:val="center"/>
        </w:trPr>
        <w:tc>
          <w:tcPr>
            <w:tcW w:w="248" w:type="pct"/>
            <w:vAlign w:val="center"/>
          </w:tcPr>
          <w:p w:rsidR="004E28C1" w:rsidRPr="00A96D06" w:rsidRDefault="004E28C1" w:rsidP="000A12D0">
            <w:pPr>
              <w:pStyle w:val="TableParagraph"/>
              <w:ind w:left="0"/>
              <w:jc w:val="center"/>
              <w:rPr>
                <w:lang w:val="ru-RU"/>
              </w:rPr>
            </w:pPr>
            <w:r>
              <w:rPr>
                <w:lang w:val="ru-RU"/>
              </w:rPr>
              <w:t>2.</w:t>
            </w:r>
          </w:p>
        </w:tc>
        <w:tc>
          <w:tcPr>
            <w:tcW w:w="1267" w:type="pct"/>
            <w:vAlign w:val="center"/>
          </w:tcPr>
          <w:p w:rsidR="004E28C1" w:rsidRPr="00717F9A" w:rsidRDefault="004E28C1" w:rsidP="00A91188">
            <w:pPr>
              <w:spacing w:after="0" w:line="240" w:lineRule="auto"/>
              <w:rPr>
                <w:rFonts w:ascii="Times New Roman" w:eastAsia="Times New Roman" w:hAnsi="Times New Roman"/>
                <w:lang w:eastAsia="ru-RU" w:bidi="ru-RU"/>
              </w:rPr>
            </w:pPr>
            <w:proofErr w:type="spellStart"/>
            <w:r w:rsidRPr="00717F9A">
              <w:rPr>
                <w:rFonts w:ascii="Times New Roman" w:eastAsia="Times New Roman" w:hAnsi="Times New Roman"/>
                <w:lang w:eastAsia="ru-RU" w:bidi="ru-RU"/>
              </w:rPr>
              <w:t>Автомобильный</w:t>
            </w:r>
            <w:proofErr w:type="spellEnd"/>
            <w:r w:rsidR="0006568F">
              <w:rPr>
                <w:rFonts w:ascii="Times New Roman" w:eastAsia="Times New Roman" w:hAnsi="Times New Roman"/>
                <w:lang w:val="ru-RU" w:eastAsia="ru-RU" w:bidi="ru-RU"/>
              </w:rPr>
              <w:t xml:space="preserve"> </w:t>
            </w:r>
            <w:proofErr w:type="spellStart"/>
            <w:r w:rsidRPr="00717F9A">
              <w:rPr>
                <w:rFonts w:ascii="Times New Roman" w:eastAsia="Times New Roman" w:hAnsi="Times New Roman"/>
                <w:lang w:eastAsia="ru-RU" w:bidi="ru-RU"/>
              </w:rPr>
              <w:t>транспорт</w:t>
            </w:r>
            <w:proofErr w:type="spellEnd"/>
          </w:p>
        </w:tc>
        <w:tc>
          <w:tcPr>
            <w:tcW w:w="563" w:type="pct"/>
            <w:vAlign w:val="center"/>
          </w:tcPr>
          <w:p w:rsidR="004E28C1" w:rsidRPr="00717F9A" w:rsidRDefault="004E28C1" w:rsidP="00A91188">
            <w:pPr>
              <w:pStyle w:val="TableParagraph"/>
              <w:tabs>
                <w:tab w:val="left" w:pos="310"/>
              </w:tabs>
              <w:ind w:left="0"/>
              <w:jc w:val="center"/>
            </w:pPr>
            <w:r w:rsidRPr="00717F9A">
              <w:t>7.2</w:t>
            </w:r>
          </w:p>
        </w:tc>
        <w:tc>
          <w:tcPr>
            <w:tcW w:w="2922" w:type="pct"/>
            <w:gridSpan w:val="5"/>
            <w:vAlign w:val="center"/>
          </w:tcPr>
          <w:p w:rsidR="004E28C1" w:rsidRPr="00950000" w:rsidRDefault="0006568F" w:rsidP="00C17814">
            <w:pPr>
              <w:pStyle w:val="TableParagraph"/>
              <w:ind w:left="0"/>
              <w:jc w:val="center"/>
              <w:rPr>
                <w:color w:val="0D0D0D" w:themeColor="text1" w:themeTint="F2"/>
              </w:rPr>
            </w:pPr>
            <w:proofErr w:type="spellStart"/>
            <w:r>
              <w:rPr>
                <w:color w:val="0D0D0D" w:themeColor="text1" w:themeTint="F2"/>
              </w:rPr>
              <w:t>Н</w:t>
            </w:r>
            <w:r w:rsidR="004E28C1">
              <w:rPr>
                <w:color w:val="0D0D0D" w:themeColor="text1" w:themeTint="F2"/>
              </w:rPr>
              <w:t>е</w:t>
            </w:r>
            <w:proofErr w:type="spellEnd"/>
            <w:r>
              <w:rPr>
                <w:color w:val="0D0D0D" w:themeColor="text1" w:themeTint="F2"/>
                <w:lang w:val="ru-RU"/>
              </w:rPr>
              <w:t xml:space="preserve"> </w:t>
            </w:r>
            <w:proofErr w:type="spellStart"/>
            <w:r w:rsidR="004E28C1">
              <w:rPr>
                <w:color w:val="0D0D0D" w:themeColor="text1" w:themeTint="F2"/>
              </w:rPr>
              <w:t>регламентируется</w:t>
            </w:r>
            <w:proofErr w:type="spellEnd"/>
          </w:p>
        </w:tc>
      </w:tr>
      <w:tr w:rsidR="004E28C1" w:rsidTr="004F16D7">
        <w:trPr>
          <w:trHeight w:val="506"/>
          <w:jc w:val="center"/>
        </w:trPr>
        <w:tc>
          <w:tcPr>
            <w:tcW w:w="248" w:type="pct"/>
            <w:vAlign w:val="center"/>
          </w:tcPr>
          <w:p w:rsidR="004E28C1" w:rsidRPr="00A96D06" w:rsidRDefault="004E28C1" w:rsidP="000A12D0">
            <w:pPr>
              <w:pStyle w:val="TableParagraph"/>
              <w:ind w:left="0"/>
              <w:jc w:val="center"/>
              <w:rPr>
                <w:lang w:val="ru-RU"/>
              </w:rPr>
            </w:pPr>
            <w:r>
              <w:rPr>
                <w:lang w:val="ru-RU"/>
              </w:rPr>
              <w:t>3.</w:t>
            </w:r>
          </w:p>
        </w:tc>
        <w:tc>
          <w:tcPr>
            <w:tcW w:w="1267" w:type="pct"/>
            <w:vAlign w:val="center"/>
          </w:tcPr>
          <w:p w:rsidR="004E28C1" w:rsidRPr="00717F9A" w:rsidRDefault="004E28C1" w:rsidP="00A91188">
            <w:pPr>
              <w:spacing w:after="0" w:line="240" w:lineRule="auto"/>
              <w:rPr>
                <w:rFonts w:ascii="Times New Roman" w:eastAsia="Times New Roman" w:hAnsi="Times New Roman"/>
                <w:lang w:eastAsia="ru-RU" w:bidi="ru-RU"/>
              </w:rPr>
            </w:pPr>
            <w:proofErr w:type="spellStart"/>
            <w:r w:rsidRPr="00717F9A">
              <w:rPr>
                <w:rFonts w:ascii="Times New Roman" w:eastAsia="Times New Roman" w:hAnsi="Times New Roman"/>
                <w:lang w:eastAsia="ru-RU" w:bidi="ru-RU"/>
              </w:rPr>
              <w:t>Трубопроводный</w:t>
            </w:r>
            <w:proofErr w:type="spellEnd"/>
            <w:r w:rsidR="0006568F">
              <w:rPr>
                <w:rFonts w:ascii="Times New Roman" w:eastAsia="Times New Roman" w:hAnsi="Times New Roman"/>
                <w:lang w:val="ru-RU" w:eastAsia="ru-RU" w:bidi="ru-RU"/>
              </w:rPr>
              <w:t xml:space="preserve"> </w:t>
            </w:r>
            <w:proofErr w:type="spellStart"/>
            <w:r w:rsidRPr="00717F9A">
              <w:rPr>
                <w:rFonts w:ascii="Times New Roman" w:eastAsia="Times New Roman" w:hAnsi="Times New Roman"/>
                <w:lang w:eastAsia="ru-RU" w:bidi="ru-RU"/>
              </w:rPr>
              <w:t>транспорт</w:t>
            </w:r>
            <w:proofErr w:type="spellEnd"/>
          </w:p>
        </w:tc>
        <w:tc>
          <w:tcPr>
            <w:tcW w:w="563" w:type="pct"/>
            <w:vAlign w:val="center"/>
          </w:tcPr>
          <w:p w:rsidR="004E28C1" w:rsidRPr="00717F9A" w:rsidRDefault="004E28C1" w:rsidP="00A91188">
            <w:pPr>
              <w:pStyle w:val="TableParagraph"/>
              <w:tabs>
                <w:tab w:val="left" w:pos="310"/>
              </w:tabs>
              <w:ind w:left="0"/>
              <w:jc w:val="center"/>
            </w:pPr>
            <w:r w:rsidRPr="00717F9A">
              <w:t>7.5</w:t>
            </w:r>
          </w:p>
        </w:tc>
        <w:tc>
          <w:tcPr>
            <w:tcW w:w="2922" w:type="pct"/>
            <w:gridSpan w:val="5"/>
            <w:vAlign w:val="center"/>
          </w:tcPr>
          <w:p w:rsidR="004E28C1" w:rsidRPr="00950000" w:rsidRDefault="0006568F" w:rsidP="00C17814">
            <w:pPr>
              <w:pStyle w:val="TableParagraph"/>
              <w:ind w:left="0"/>
              <w:jc w:val="center"/>
              <w:rPr>
                <w:color w:val="0D0D0D" w:themeColor="text1" w:themeTint="F2"/>
              </w:rPr>
            </w:pPr>
            <w:proofErr w:type="spellStart"/>
            <w:r>
              <w:rPr>
                <w:color w:val="0D0D0D" w:themeColor="text1" w:themeTint="F2"/>
              </w:rPr>
              <w:t>Н</w:t>
            </w:r>
            <w:r w:rsidR="004E28C1">
              <w:rPr>
                <w:color w:val="0D0D0D" w:themeColor="text1" w:themeTint="F2"/>
              </w:rPr>
              <w:t>е</w:t>
            </w:r>
            <w:proofErr w:type="spellEnd"/>
            <w:r>
              <w:rPr>
                <w:color w:val="0D0D0D" w:themeColor="text1" w:themeTint="F2"/>
                <w:lang w:val="ru-RU"/>
              </w:rPr>
              <w:t xml:space="preserve"> </w:t>
            </w:r>
            <w:proofErr w:type="spellStart"/>
            <w:r w:rsidR="004E28C1">
              <w:rPr>
                <w:color w:val="0D0D0D" w:themeColor="text1" w:themeTint="F2"/>
              </w:rPr>
              <w:t>регламентируется</w:t>
            </w:r>
            <w:proofErr w:type="spellEnd"/>
          </w:p>
        </w:tc>
      </w:tr>
      <w:tr w:rsidR="00464EF5" w:rsidTr="004F16D7">
        <w:trPr>
          <w:trHeight w:val="506"/>
          <w:jc w:val="center"/>
        </w:trPr>
        <w:tc>
          <w:tcPr>
            <w:tcW w:w="248" w:type="pct"/>
            <w:vAlign w:val="center"/>
          </w:tcPr>
          <w:p w:rsidR="00464EF5" w:rsidRPr="00DF74EA" w:rsidRDefault="00464EF5" w:rsidP="000A12D0">
            <w:pPr>
              <w:pStyle w:val="TableParagraph"/>
              <w:ind w:left="0"/>
              <w:jc w:val="center"/>
              <w:rPr>
                <w:lang w:val="ru-RU"/>
              </w:rPr>
            </w:pPr>
            <w:r>
              <w:rPr>
                <w:lang w:val="ru-RU"/>
              </w:rPr>
              <w:t>4.</w:t>
            </w:r>
          </w:p>
        </w:tc>
        <w:tc>
          <w:tcPr>
            <w:tcW w:w="1267" w:type="pct"/>
            <w:vAlign w:val="center"/>
          </w:tcPr>
          <w:p w:rsidR="00464EF5" w:rsidRPr="00717F9A" w:rsidRDefault="00464EF5" w:rsidP="00A91188">
            <w:pPr>
              <w:spacing w:after="0" w:line="240" w:lineRule="auto"/>
              <w:rPr>
                <w:rFonts w:ascii="Times New Roman" w:eastAsia="Times New Roman" w:hAnsi="Times New Roman"/>
                <w:lang w:eastAsia="ru-RU" w:bidi="ru-RU"/>
              </w:rPr>
            </w:pPr>
            <w:proofErr w:type="spellStart"/>
            <w:r w:rsidRPr="00717F9A">
              <w:rPr>
                <w:rFonts w:ascii="Times New Roman" w:eastAsia="Times New Roman" w:hAnsi="Times New Roman"/>
                <w:lang w:eastAsia="ru-RU" w:bidi="ru-RU"/>
              </w:rPr>
              <w:t>Связь</w:t>
            </w:r>
            <w:proofErr w:type="spellEnd"/>
          </w:p>
        </w:tc>
        <w:tc>
          <w:tcPr>
            <w:tcW w:w="563" w:type="pct"/>
            <w:vAlign w:val="center"/>
          </w:tcPr>
          <w:p w:rsidR="00464EF5" w:rsidRPr="00717F9A" w:rsidRDefault="00464EF5" w:rsidP="00A91188">
            <w:pPr>
              <w:pStyle w:val="TableParagraph"/>
              <w:tabs>
                <w:tab w:val="left" w:pos="310"/>
              </w:tabs>
              <w:ind w:left="0"/>
              <w:jc w:val="center"/>
            </w:pPr>
            <w:r w:rsidRPr="00717F9A">
              <w:t>6.8</w:t>
            </w:r>
          </w:p>
        </w:tc>
        <w:tc>
          <w:tcPr>
            <w:tcW w:w="2922" w:type="pct"/>
            <w:gridSpan w:val="5"/>
            <w:vAlign w:val="center"/>
          </w:tcPr>
          <w:p w:rsidR="00464EF5" w:rsidRPr="00950000" w:rsidRDefault="0006568F" w:rsidP="009C2E9C">
            <w:pPr>
              <w:pStyle w:val="TableParagraph"/>
              <w:ind w:left="0"/>
              <w:jc w:val="center"/>
              <w:rPr>
                <w:color w:val="0D0D0D" w:themeColor="text1" w:themeTint="F2"/>
                <w:lang w:val="ru-RU"/>
              </w:rPr>
            </w:pPr>
            <w:proofErr w:type="spellStart"/>
            <w:r>
              <w:rPr>
                <w:color w:val="0D0D0D" w:themeColor="text1" w:themeTint="F2"/>
              </w:rPr>
              <w:t>Н</w:t>
            </w:r>
            <w:r w:rsidR="004E28C1">
              <w:rPr>
                <w:color w:val="0D0D0D" w:themeColor="text1" w:themeTint="F2"/>
              </w:rPr>
              <w:t>е</w:t>
            </w:r>
            <w:proofErr w:type="spellEnd"/>
            <w:r>
              <w:rPr>
                <w:color w:val="0D0D0D" w:themeColor="text1" w:themeTint="F2"/>
                <w:lang w:val="ru-RU"/>
              </w:rPr>
              <w:t xml:space="preserve"> </w:t>
            </w:r>
            <w:proofErr w:type="spellStart"/>
            <w:r w:rsidR="004E28C1">
              <w:rPr>
                <w:color w:val="0D0D0D" w:themeColor="text1" w:themeTint="F2"/>
              </w:rPr>
              <w:t>регламентируется</w:t>
            </w:r>
            <w:proofErr w:type="spellEnd"/>
          </w:p>
        </w:tc>
      </w:tr>
      <w:tr w:rsidR="00464EF5" w:rsidTr="004F16D7">
        <w:trPr>
          <w:trHeight w:val="506"/>
          <w:jc w:val="center"/>
        </w:trPr>
        <w:tc>
          <w:tcPr>
            <w:tcW w:w="248" w:type="pct"/>
            <w:vAlign w:val="center"/>
          </w:tcPr>
          <w:p w:rsidR="00464EF5" w:rsidRPr="00DF74EA" w:rsidRDefault="00464EF5" w:rsidP="000A12D0">
            <w:pPr>
              <w:pStyle w:val="TableParagraph"/>
              <w:ind w:left="0"/>
              <w:jc w:val="center"/>
              <w:rPr>
                <w:lang w:val="ru-RU"/>
              </w:rPr>
            </w:pPr>
            <w:r>
              <w:rPr>
                <w:lang w:val="ru-RU"/>
              </w:rPr>
              <w:t>5.</w:t>
            </w:r>
          </w:p>
        </w:tc>
        <w:tc>
          <w:tcPr>
            <w:tcW w:w="1267" w:type="pct"/>
            <w:vAlign w:val="center"/>
          </w:tcPr>
          <w:p w:rsidR="00464EF5" w:rsidRPr="004E7F7A" w:rsidRDefault="00464EF5" w:rsidP="00A91188">
            <w:pPr>
              <w:pStyle w:val="ae"/>
              <w:ind w:firstLine="0"/>
              <w:jc w:val="left"/>
              <w:rPr>
                <w:sz w:val="22"/>
                <w:szCs w:val="22"/>
                <w:lang w:val="ru-RU"/>
              </w:rPr>
            </w:pPr>
            <w:r w:rsidRPr="004E7F7A">
              <w:rPr>
                <w:lang w:val="ru-RU"/>
              </w:rPr>
              <w:t>Земельные участки (территории) общего пользования</w:t>
            </w:r>
          </w:p>
        </w:tc>
        <w:tc>
          <w:tcPr>
            <w:tcW w:w="563" w:type="pct"/>
            <w:vAlign w:val="center"/>
          </w:tcPr>
          <w:p w:rsidR="00464EF5" w:rsidRPr="005B63E1" w:rsidRDefault="00464EF5" w:rsidP="00A91188">
            <w:pPr>
              <w:pStyle w:val="TableParagraph"/>
              <w:tabs>
                <w:tab w:val="left" w:pos="310"/>
              </w:tabs>
              <w:ind w:left="0"/>
              <w:jc w:val="center"/>
              <w:rPr>
                <w:sz w:val="20"/>
              </w:rPr>
            </w:pPr>
            <w:r w:rsidRPr="00694928">
              <w:rPr>
                <w:rFonts w:eastAsia="Calibri"/>
              </w:rPr>
              <w:t>12.0</w:t>
            </w:r>
          </w:p>
        </w:tc>
        <w:tc>
          <w:tcPr>
            <w:tcW w:w="2922" w:type="pct"/>
            <w:gridSpan w:val="5"/>
            <w:vAlign w:val="center"/>
          </w:tcPr>
          <w:p w:rsidR="00464EF5" w:rsidRPr="00950000" w:rsidRDefault="0006568F" w:rsidP="009C2E9C">
            <w:pPr>
              <w:pStyle w:val="TableParagraph"/>
              <w:ind w:left="0"/>
              <w:jc w:val="center"/>
              <w:rPr>
                <w:color w:val="0D0D0D" w:themeColor="text1" w:themeTint="F2"/>
                <w:lang w:val="ru-RU"/>
              </w:rPr>
            </w:pPr>
            <w:proofErr w:type="spellStart"/>
            <w:r>
              <w:rPr>
                <w:color w:val="0D0D0D" w:themeColor="text1" w:themeTint="F2"/>
              </w:rPr>
              <w:t>Н</w:t>
            </w:r>
            <w:r w:rsidR="004E28C1">
              <w:rPr>
                <w:color w:val="0D0D0D" w:themeColor="text1" w:themeTint="F2"/>
              </w:rPr>
              <w:t>е</w:t>
            </w:r>
            <w:proofErr w:type="spellEnd"/>
            <w:r>
              <w:rPr>
                <w:color w:val="0D0D0D" w:themeColor="text1" w:themeTint="F2"/>
                <w:lang w:val="ru-RU"/>
              </w:rPr>
              <w:t xml:space="preserve"> </w:t>
            </w:r>
            <w:proofErr w:type="spellStart"/>
            <w:r w:rsidR="004E28C1">
              <w:rPr>
                <w:color w:val="0D0D0D" w:themeColor="text1" w:themeTint="F2"/>
              </w:rPr>
              <w:t>регламентируется</w:t>
            </w:r>
            <w:proofErr w:type="spellEnd"/>
          </w:p>
        </w:tc>
      </w:tr>
    </w:tbl>
    <w:p w:rsidR="00BE0692" w:rsidRDefault="00BE0692" w:rsidP="00B5088C">
      <w:pPr>
        <w:pStyle w:val="ae"/>
        <w:spacing w:before="120" w:after="120"/>
        <w:rPr>
          <w:b/>
          <w:bCs/>
          <w:iCs/>
          <w:lang w:val="ru-RU"/>
        </w:rPr>
      </w:pPr>
    </w:p>
    <w:p w:rsidR="00BE0692" w:rsidRDefault="00BE0692" w:rsidP="00B5088C">
      <w:pPr>
        <w:pStyle w:val="ae"/>
        <w:spacing w:before="120" w:after="120"/>
        <w:rPr>
          <w:b/>
          <w:bCs/>
          <w:iCs/>
        </w:rPr>
      </w:pPr>
    </w:p>
    <w:p w:rsidR="00464EF5" w:rsidRPr="00464EF5" w:rsidRDefault="00464EF5" w:rsidP="00B5088C">
      <w:pPr>
        <w:pStyle w:val="ae"/>
        <w:spacing w:before="120" w:after="120"/>
        <w:rPr>
          <w:b/>
          <w:bCs/>
          <w:iCs/>
        </w:rPr>
      </w:pPr>
    </w:p>
    <w:p w:rsidR="00B5088C" w:rsidRPr="002226E5" w:rsidRDefault="00B5088C" w:rsidP="00B5088C">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6"/>
        <w:gridCol w:w="852"/>
        <w:gridCol w:w="850"/>
        <w:gridCol w:w="1559"/>
        <w:gridCol w:w="1418"/>
        <w:gridCol w:w="1204"/>
      </w:tblGrid>
      <w:tr w:rsidR="00B5088C" w:rsidRPr="00D90B71" w:rsidTr="004F16D7">
        <w:trPr>
          <w:trHeight w:val="553"/>
          <w:tblHeader/>
          <w:jc w:val="center"/>
        </w:trPr>
        <w:tc>
          <w:tcPr>
            <w:tcW w:w="248" w:type="pct"/>
            <w:vMerge w:val="restart"/>
            <w:shd w:val="clear" w:color="auto" w:fill="D9D9D9" w:themeFill="background1" w:themeFillShade="D9"/>
          </w:tcPr>
          <w:p w:rsidR="00B5088C" w:rsidRDefault="00B5088C" w:rsidP="00C45A82">
            <w:pPr>
              <w:pStyle w:val="TableParagraph"/>
              <w:ind w:left="0" w:hanging="23"/>
              <w:jc w:val="center"/>
              <w:rPr>
                <w:sz w:val="20"/>
                <w:szCs w:val="20"/>
                <w:lang w:val="ru-RU"/>
              </w:rPr>
            </w:pPr>
            <w:r w:rsidRPr="00692379">
              <w:rPr>
                <w:sz w:val="20"/>
                <w:szCs w:val="20"/>
                <w:lang w:val="ru-RU"/>
              </w:rPr>
              <w:t>№</w:t>
            </w:r>
          </w:p>
          <w:p w:rsidR="00B5088C" w:rsidRPr="00692379" w:rsidRDefault="00B5088C" w:rsidP="00C45A82">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B5088C" w:rsidRPr="00692379" w:rsidRDefault="00B5088C" w:rsidP="00C45A82">
            <w:pPr>
              <w:pStyle w:val="TableParagraph"/>
              <w:jc w:val="center"/>
              <w:rPr>
                <w:sz w:val="20"/>
                <w:szCs w:val="20"/>
                <w:lang w:val="ru-RU"/>
              </w:rPr>
            </w:pPr>
            <w:r w:rsidRPr="00692379">
              <w:rPr>
                <w:sz w:val="20"/>
                <w:szCs w:val="20"/>
                <w:lang w:val="ru-RU"/>
              </w:rPr>
              <w:t>Наименование ВРИ</w:t>
            </w:r>
          </w:p>
        </w:tc>
        <w:tc>
          <w:tcPr>
            <w:tcW w:w="564" w:type="pct"/>
            <w:vMerge w:val="restart"/>
            <w:shd w:val="clear" w:color="auto" w:fill="D9D9D9" w:themeFill="background1" w:themeFillShade="D9"/>
          </w:tcPr>
          <w:p w:rsidR="00B5088C" w:rsidRPr="00692379" w:rsidRDefault="00B5088C" w:rsidP="00C45A82">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B5088C" w:rsidRPr="00D34E06" w:rsidRDefault="00B5088C" w:rsidP="00C45A82">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B5088C" w:rsidRPr="00D34E06" w:rsidRDefault="00B5088C" w:rsidP="00C45A82">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B5088C" w:rsidRPr="00D34E06" w:rsidRDefault="00B5088C" w:rsidP="00C45A82">
            <w:pPr>
              <w:pStyle w:val="TableParagraph"/>
              <w:ind w:left="0"/>
              <w:jc w:val="center"/>
              <w:rPr>
                <w:sz w:val="20"/>
                <w:szCs w:val="20"/>
                <w:lang w:val="ru-RU"/>
              </w:rPr>
            </w:pPr>
            <w:r w:rsidRPr="00D34E06">
              <w:rPr>
                <w:sz w:val="20"/>
                <w:szCs w:val="20"/>
                <w:lang w:val="ru-RU"/>
              </w:rPr>
              <w:t>Максимальный процент застройки,</w:t>
            </w:r>
          </w:p>
          <w:p w:rsidR="00B5088C" w:rsidRPr="00D34E06" w:rsidRDefault="00B5088C" w:rsidP="00C45A82">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B5088C" w:rsidRPr="00D34E06" w:rsidRDefault="00B5088C" w:rsidP="00C45A82">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8" w:type="pct"/>
            <w:vMerge w:val="restart"/>
            <w:shd w:val="clear" w:color="auto" w:fill="D9D9D9" w:themeFill="background1" w:themeFillShade="D9"/>
          </w:tcPr>
          <w:p w:rsidR="00B5088C" w:rsidRPr="00D34E06" w:rsidRDefault="00B5088C" w:rsidP="00C45A82">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B5088C" w:rsidTr="004F16D7">
        <w:trPr>
          <w:trHeight w:val="817"/>
          <w:jc w:val="center"/>
        </w:trPr>
        <w:tc>
          <w:tcPr>
            <w:tcW w:w="248" w:type="pct"/>
            <w:vMerge/>
            <w:tcBorders>
              <w:top w:val="nil"/>
            </w:tcBorders>
          </w:tcPr>
          <w:p w:rsidR="00B5088C" w:rsidRPr="00D90B71" w:rsidRDefault="00B5088C" w:rsidP="00C45A82">
            <w:pPr>
              <w:rPr>
                <w:sz w:val="2"/>
                <w:szCs w:val="2"/>
                <w:lang w:val="ru-RU"/>
              </w:rPr>
            </w:pPr>
          </w:p>
        </w:tc>
        <w:tc>
          <w:tcPr>
            <w:tcW w:w="1267" w:type="pct"/>
            <w:vMerge/>
            <w:tcBorders>
              <w:top w:val="nil"/>
            </w:tcBorders>
          </w:tcPr>
          <w:p w:rsidR="00B5088C" w:rsidRPr="00D90B71" w:rsidRDefault="00B5088C" w:rsidP="00C45A82">
            <w:pPr>
              <w:rPr>
                <w:sz w:val="2"/>
                <w:szCs w:val="2"/>
                <w:lang w:val="ru-RU"/>
              </w:rPr>
            </w:pPr>
          </w:p>
        </w:tc>
        <w:tc>
          <w:tcPr>
            <w:tcW w:w="564" w:type="pct"/>
            <w:vMerge/>
            <w:tcBorders>
              <w:top w:val="nil"/>
            </w:tcBorders>
          </w:tcPr>
          <w:p w:rsidR="00B5088C" w:rsidRPr="00D90B71" w:rsidRDefault="00B5088C" w:rsidP="00C45A82">
            <w:pPr>
              <w:rPr>
                <w:sz w:val="2"/>
                <w:szCs w:val="2"/>
                <w:lang w:val="ru-RU"/>
              </w:rPr>
            </w:pPr>
          </w:p>
        </w:tc>
        <w:tc>
          <w:tcPr>
            <w:tcW w:w="423" w:type="pct"/>
            <w:shd w:val="clear" w:color="auto" w:fill="D9D9D9" w:themeFill="background1" w:themeFillShade="D9"/>
          </w:tcPr>
          <w:p w:rsidR="00B5088C" w:rsidRDefault="00B5088C" w:rsidP="00C45A82">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B5088C" w:rsidRDefault="00B5088C" w:rsidP="00C45A82">
            <w:pPr>
              <w:pStyle w:val="TableParagraph"/>
              <w:spacing w:before="1"/>
              <w:ind w:left="0"/>
              <w:jc w:val="center"/>
              <w:rPr>
                <w:sz w:val="24"/>
              </w:rPr>
            </w:pPr>
            <w:r>
              <w:rPr>
                <w:sz w:val="24"/>
              </w:rPr>
              <w:t>max</w:t>
            </w:r>
          </w:p>
        </w:tc>
        <w:tc>
          <w:tcPr>
            <w:tcW w:w="774" w:type="pct"/>
            <w:vMerge/>
            <w:tcBorders>
              <w:top w:val="nil"/>
            </w:tcBorders>
          </w:tcPr>
          <w:p w:rsidR="00B5088C" w:rsidRDefault="00B5088C" w:rsidP="00C45A82">
            <w:pPr>
              <w:rPr>
                <w:sz w:val="2"/>
                <w:szCs w:val="2"/>
              </w:rPr>
            </w:pPr>
          </w:p>
        </w:tc>
        <w:tc>
          <w:tcPr>
            <w:tcW w:w="704" w:type="pct"/>
            <w:vMerge/>
            <w:tcBorders>
              <w:top w:val="nil"/>
            </w:tcBorders>
          </w:tcPr>
          <w:p w:rsidR="00B5088C" w:rsidRDefault="00B5088C" w:rsidP="00C45A82">
            <w:pPr>
              <w:rPr>
                <w:sz w:val="2"/>
                <w:szCs w:val="2"/>
              </w:rPr>
            </w:pPr>
          </w:p>
        </w:tc>
        <w:tc>
          <w:tcPr>
            <w:tcW w:w="598" w:type="pct"/>
            <w:vMerge/>
          </w:tcPr>
          <w:p w:rsidR="00B5088C" w:rsidRDefault="00B5088C" w:rsidP="00C45A82">
            <w:pPr>
              <w:rPr>
                <w:sz w:val="2"/>
                <w:szCs w:val="2"/>
              </w:rPr>
            </w:pPr>
          </w:p>
        </w:tc>
      </w:tr>
      <w:tr w:rsidR="00987747" w:rsidTr="004F16D7">
        <w:trPr>
          <w:cantSplit/>
          <w:trHeight w:val="419"/>
          <w:jc w:val="center"/>
        </w:trPr>
        <w:tc>
          <w:tcPr>
            <w:tcW w:w="248" w:type="pct"/>
            <w:vAlign w:val="center"/>
          </w:tcPr>
          <w:p w:rsidR="00987747" w:rsidRPr="00DF74EA" w:rsidRDefault="00987747" w:rsidP="00011259">
            <w:pPr>
              <w:pStyle w:val="TableParagraph"/>
              <w:ind w:left="0"/>
              <w:jc w:val="center"/>
              <w:rPr>
                <w:lang w:val="ru-RU"/>
              </w:rPr>
            </w:pPr>
            <w:r>
              <w:rPr>
                <w:lang w:val="ru-RU"/>
              </w:rPr>
              <w:t>1.</w:t>
            </w:r>
          </w:p>
        </w:tc>
        <w:tc>
          <w:tcPr>
            <w:tcW w:w="1267" w:type="pct"/>
            <w:vAlign w:val="center"/>
          </w:tcPr>
          <w:p w:rsidR="00987747" w:rsidRPr="004E7F7A" w:rsidRDefault="00987747" w:rsidP="00011259">
            <w:pPr>
              <w:pStyle w:val="ae"/>
              <w:ind w:firstLine="0"/>
              <w:jc w:val="left"/>
              <w:rPr>
                <w:sz w:val="22"/>
                <w:szCs w:val="22"/>
                <w:lang w:val="ru-RU" w:eastAsia="ru-RU" w:bidi="ru-RU"/>
              </w:rPr>
            </w:pPr>
            <w:r w:rsidRPr="008A1160">
              <w:rPr>
                <w:sz w:val="22"/>
                <w:szCs w:val="22"/>
                <w:lang w:val="ru-RU" w:eastAsia="ru-RU" w:bidi="ru-RU"/>
              </w:rPr>
              <w:t>Хранение автотранспорта</w:t>
            </w:r>
          </w:p>
        </w:tc>
        <w:tc>
          <w:tcPr>
            <w:tcW w:w="564" w:type="pct"/>
            <w:vAlign w:val="center"/>
          </w:tcPr>
          <w:p w:rsidR="00987747" w:rsidRPr="008A1160" w:rsidRDefault="00987747" w:rsidP="00011259">
            <w:pPr>
              <w:pStyle w:val="TableParagraph"/>
              <w:tabs>
                <w:tab w:val="left" w:pos="310"/>
              </w:tabs>
              <w:ind w:left="0"/>
              <w:jc w:val="center"/>
              <w:rPr>
                <w:lang w:val="ru-RU"/>
              </w:rPr>
            </w:pPr>
            <w:r w:rsidRPr="008A1160">
              <w:rPr>
                <w:lang w:val="ru-RU"/>
              </w:rPr>
              <w:t>2.7.1</w:t>
            </w:r>
          </w:p>
        </w:tc>
        <w:tc>
          <w:tcPr>
            <w:tcW w:w="423" w:type="pct"/>
            <w:vAlign w:val="center"/>
          </w:tcPr>
          <w:p w:rsidR="00987747" w:rsidRPr="00E0775D" w:rsidRDefault="00987747" w:rsidP="00011259">
            <w:pPr>
              <w:spacing w:after="0" w:line="240" w:lineRule="auto"/>
              <w:jc w:val="center"/>
              <w:rPr>
                <w:rFonts w:ascii="Times New Roman" w:hAnsi="Times New Roman"/>
                <w:lang w:val="ru-RU"/>
              </w:rPr>
            </w:pPr>
            <w:r>
              <w:rPr>
                <w:rFonts w:ascii="Times New Roman" w:hAnsi="Times New Roman"/>
                <w:lang w:val="ru-RU"/>
              </w:rPr>
              <w:t>20</w:t>
            </w:r>
          </w:p>
        </w:tc>
        <w:tc>
          <w:tcPr>
            <w:tcW w:w="422" w:type="pct"/>
            <w:vAlign w:val="center"/>
          </w:tcPr>
          <w:p w:rsidR="00987747" w:rsidRPr="00E0775D" w:rsidRDefault="00987747" w:rsidP="00011259">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987747" w:rsidRPr="00696E7D" w:rsidRDefault="00987747" w:rsidP="00011259">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7747" w:rsidRPr="00696E7D" w:rsidRDefault="00987747" w:rsidP="00011259">
            <w:pPr>
              <w:spacing w:after="0" w:line="240" w:lineRule="auto"/>
              <w:jc w:val="center"/>
              <w:rPr>
                <w:rFonts w:ascii="Times New Roman" w:hAnsi="Times New Roman"/>
                <w:lang w:val="ru-RU"/>
              </w:rPr>
            </w:pPr>
            <w:r>
              <w:rPr>
                <w:rFonts w:ascii="Times New Roman" w:hAnsi="Times New Roman"/>
                <w:lang w:val="ru-RU"/>
              </w:rPr>
              <w:t>3</w:t>
            </w:r>
          </w:p>
        </w:tc>
        <w:tc>
          <w:tcPr>
            <w:tcW w:w="598" w:type="pct"/>
            <w:vAlign w:val="center"/>
          </w:tcPr>
          <w:p w:rsidR="00987747" w:rsidRPr="00E12AD3" w:rsidRDefault="00987747" w:rsidP="00011259">
            <w:pPr>
              <w:spacing w:after="0" w:line="240" w:lineRule="auto"/>
              <w:jc w:val="center"/>
              <w:rPr>
                <w:rFonts w:ascii="Times New Roman" w:hAnsi="Times New Roman"/>
                <w:lang w:val="ru-RU"/>
              </w:rPr>
            </w:pPr>
            <w:r>
              <w:rPr>
                <w:rFonts w:ascii="Times New Roman" w:hAnsi="Times New Roman"/>
                <w:lang w:val="ru-RU"/>
              </w:rPr>
              <w:t>3/10</w:t>
            </w:r>
          </w:p>
        </w:tc>
      </w:tr>
      <w:tr w:rsidR="00987747" w:rsidTr="004F16D7">
        <w:trPr>
          <w:cantSplit/>
          <w:trHeight w:val="571"/>
          <w:jc w:val="center"/>
        </w:trPr>
        <w:tc>
          <w:tcPr>
            <w:tcW w:w="248" w:type="pct"/>
            <w:vAlign w:val="center"/>
          </w:tcPr>
          <w:p w:rsidR="00987747" w:rsidRPr="00DF74EA" w:rsidRDefault="00987747" w:rsidP="00011259">
            <w:pPr>
              <w:pStyle w:val="TableParagraph"/>
              <w:ind w:left="0"/>
              <w:jc w:val="center"/>
              <w:rPr>
                <w:lang w:val="ru-RU"/>
              </w:rPr>
            </w:pPr>
            <w:r>
              <w:rPr>
                <w:lang w:val="ru-RU"/>
              </w:rPr>
              <w:t>2.</w:t>
            </w:r>
          </w:p>
        </w:tc>
        <w:tc>
          <w:tcPr>
            <w:tcW w:w="1267" w:type="pct"/>
            <w:vAlign w:val="center"/>
          </w:tcPr>
          <w:p w:rsidR="00987747" w:rsidRPr="004E7F7A" w:rsidRDefault="00987747" w:rsidP="00011259">
            <w:pPr>
              <w:pStyle w:val="ae"/>
              <w:ind w:firstLine="0"/>
              <w:jc w:val="left"/>
              <w:rPr>
                <w:sz w:val="22"/>
                <w:szCs w:val="22"/>
                <w:lang w:val="ru-RU" w:eastAsia="ru-RU" w:bidi="ru-RU"/>
              </w:rPr>
            </w:pPr>
            <w:r w:rsidRPr="008A1160">
              <w:rPr>
                <w:sz w:val="22"/>
                <w:szCs w:val="22"/>
                <w:lang w:val="ru-RU" w:eastAsia="ru-RU" w:bidi="ru-RU"/>
              </w:rPr>
              <w:t>Коммунальное обслуживание</w:t>
            </w:r>
          </w:p>
        </w:tc>
        <w:tc>
          <w:tcPr>
            <w:tcW w:w="564" w:type="pct"/>
            <w:vAlign w:val="center"/>
          </w:tcPr>
          <w:p w:rsidR="00987747" w:rsidRPr="008A1160" w:rsidRDefault="00987747" w:rsidP="00011259">
            <w:pPr>
              <w:pStyle w:val="TableParagraph"/>
              <w:tabs>
                <w:tab w:val="left" w:pos="310"/>
              </w:tabs>
              <w:ind w:left="0"/>
              <w:jc w:val="center"/>
              <w:rPr>
                <w:lang w:val="ru-RU"/>
              </w:rPr>
            </w:pPr>
            <w:r w:rsidRPr="008A1160">
              <w:rPr>
                <w:lang w:val="ru-RU"/>
              </w:rPr>
              <w:t>3.1</w:t>
            </w:r>
          </w:p>
        </w:tc>
        <w:tc>
          <w:tcPr>
            <w:tcW w:w="2921" w:type="pct"/>
            <w:gridSpan w:val="5"/>
            <w:vAlign w:val="center"/>
          </w:tcPr>
          <w:p w:rsidR="00987747" w:rsidRPr="00950000" w:rsidRDefault="00987747" w:rsidP="00011259">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87747" w:rsidTr="004F16D7">
        <w:trPr>
          <w:cantSplit/>
          <w:trHeight w:val="551"/>
          <w:jc w:val="center"/>
        </w:trPr>
        <w:tc>
          <w:tcPr>
            <w:tcW w:w="248" w:type="pct"/>
            <w:vAlign w:val="center"/>
          </w:tcPr>
          <w:p w:rsidR="00987747" w:rsidRPr="00DF74EA" w:rsidRDefault="00987747" w:rsidP="00011259">
            <w:pPr>
              <w:pStyle w:val="TableParagraph"/>
              <w:ind w:left="0"/>
              <w:jc w:val="center"/>
              <w:rPr>
                <w:lang w:val="ru-RU"/>
              </w:rPr>
            </w:pPr>
            <w:r>
              <w:rPr>
                <w:lang w:val="ru-RU"/>
              </w:rPr>
              <w:t>3.</w:t>
            </w:r>
          </w:p>
        </w:tc>
        <w:tc>
          <w:tcPr>
            <w:tcW w:w="1267" w:type="pct"/>
            <w:vAlign w:val="center"/>
          </w:tcPr>
          <w:p w:rsidR="00987747" w:rsidRPr="004E7F7A" w:rsidRDefault="00987747" w:rsidP="00011259">
            <w:pPr>
              <w:pStyle w:val="ae"/>
              <w:ind w:firstLine="0"/>
              <w:jc w:val="left"/>
              <w:rPr>
                <w:sz w:val="22"/>
                <w:szCs w:val="22"/>
                <w:lang w:val="ru-RU" w:eastAsia="ru-RU" w:bidi="ru-RU"/>
              </w:rPr>
            </w:pPr>
            <w:r w:rsidRPr="008A1160">
              <w:rPr>
                <w:sz w:val="22"/>
                <w:szCs w:val="22"/>
                <w:lang w:val="ru-RU" w:eastAsia="ru-RU" w:bidi="ru-RU"/>
              </w:rPr>
              <w:t>Служебные гаражи</w:t>
            </w:r>
          </w:p>
        </w:tc>
        <w:tc>
          <w:tcPr>
            <w:tcW w:w="564" w:type="pct"/>
            <w:vAlign w:val="center"/>
          </w:tcPr>
          <w:p w:rsidR="00987747" w:rsidRPr="008A1160" w:rsidRDefault="00987747" w:rsidP="00011259">
            <w:pPr>
              <w:pStyle w:val="TableParagraph"/>
              <w:tabs>
                <w:tab w:val="left" w:pos="310"/>
              </w:tabs>
              <w:ind w:left="0"/>
              <w:jc w:val="center"/>
              <w:rPr>
                <w:lang w:val="ru-RU"/>
              </w:rPr>
            </w:pPr>
            <w:r w:rsidRPr="008A1160">
              <w:rPr>
                <w:lang w:val="ru-RU"/>
              </w:rPr>
              <w:t>4.9</w:t>
            </w:r>
          </w:p>
        </w:tc>
        <w:tc>
          <w:tcPr>
            <w:tcW w:w="423" w:type="pct"/>
            <w:vAlign w:val="center"/>
          </w:tcPr>
          <w:p w:rsidR="00987747" w:rsidRPr="00E0775D" w:rsidRDefault="00987747" w:rsidP="00011259">
            <w:pPr>
              <w:spacing w:after="0" w:line="240" w:lineRule="auto"/>
              <w:jc w:val="center"/>
              <w:rPr>
                <w:rFonts w:ascii="Times New Roman" w:hAnsi="Times New Roman"/>
                <w:lang w:val="ru-RU"/>
              </w:rPr>
            </w:pPr>
            <w:r>
              <w:rPr>
                <w:rFonts w:ascii="Times New Roman" w:hAnsi="Times New Roman"/>
                <w:lang w:val="ru-RU"/>
              </w:rPr>
              <w:t>20</w:t>
            </w:r>
          </w:p>
        </w:tc>
        <w:tc>
          <w:tcPr>
            <w:tcW w:w="422" w:type="pct"/>
            <w:vAlign w:val="center"/>
          </w:tcPr>
          <w:p w:rsidR="00987747" w:rsidRPr="00E0775D" w:rsidRDefault="00987747" w:rsidP="00011259">
            <w:pPr>
              <w:spacing w:after="0" w:line="240" w:lineRule="auto"/>
              <w:jc w:val="center"/>
              <w:rPr>
                <w:rFonts w:ascii="Times New Roman" w:hAnsi="Times New Roman"/>
                <w:lang w:val="ru-RU"/>
              </w:rPr>
            </w:pPr>
            <w:r>
              <w:rPr>
                <w:rFonts w:ascii="Times New Roman" w:hAnsi="Times New Roman"/>
                <w:lang w:val="ru-RU"/>
              </w:rPr>
              <w:t>1000</w:t>
            </w:r>
          </w:p>
        </w:tc>
        <w:tc>
          <w:tcPr>
            <w:tcW w:w="774" w:type="pct"/>
            <w:vAlign w:val="center"/>
          </w:tcPr>
          <w:p w:rsidR="00987747" w:rsidRPr="00696E7D" w:rsidRDefault="00987747" w:rsidP="00011259">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7747" w:rsidRPr="00696E7D" w:rsidRDefault="00987747" w:rsidP="00011259">
            <w:pPr>
              <w:spacing w:after="0" w:line="240" w:lineRule="auto"/>
              <w:jc w:val="center"/>
              <w:rPr>
                <w:rFonts w:ascii="Times New Roman" w:hAnsi="Times New Roman"/>
                <w:lang w:val="ru-RU"/>
              </w:rPr>
            </w:pPr>
            <w:r>
              <w:rPr>
                <w:rFonts w:ascii="Times New Roman" w:hAnsi="Times New Roman"/>
                <w:lang w:val="ru-RU"/>
              </w:rPr>
              <w:t>3</w:t>
            </w:r>
          </w:p>
        </w:tc>
        <w:tc>
          <w:tcPr>
            <w:tcW w:w="598" w:type="pct"/>
            <w:vAlign w:val="center"/>
          </w:tcPr>
          <w:p w:rsidR="00987747" w:rsidRPr="00E12AD3" w:rsidRDefault="00987747" w:rsidP="00011259">
            <w:pPr>
              <w:spacing w:after="0" w:line="240" w:lineRule="auto"/>
              <w:jc w:val="center"/>
              <w:rPr>
                <w:rFonts w:ascii="Times New Roman" w:hAnsi="Times New Roman"/>
                <w:lang w:val="ru-RU"/>
              </w:rPr>
            </w:pPr>
            <w:r>
              <w:rPr>
                <w:rFonts w:ascii="Times New Roman" w:hAnsi="Times New Roman"/>
                <w:lang w:val="ru-RU"/>
              </w:rPr>
              <w:t>3/10</w:t>
            </w:r>
          </w:p>
        </w:tc>
      </w:tr>
      <w:tr w:rsidR="00987747" w:rsidTr="004F16D7">
        <w:trPr>
          <w:cantSplit/>
          <w:trHeight w:val="551"/>
          <w:jc w:val="center"/>
        </w:trPr>
        <w:tc>
          <w:tcPr>
            <w:tcW w:w="248" w:type="pct"/>
            <w:vAlign w:val="center"/>
          </w:tcPr>
          <w:p w:rsidR="00987747" w:rsidRPr="004C2EBC" w:rsidRDefault="00987747" w:rsidP="00011259">
            <w:pPr>
              <w:pStyle w:val="TableParagraph"/>
              <w:ind w:left="0"/>
              <w:jc w:val="center"/>
              <w:rPr>
                <w:lang w:val="ru-RU"/>
              </w:rPr>
            </w:pPr>
            <w:r>
              <w:rPr>
                <w:lang w:val="ru-RU"/>
              </w:rPr>
              <w:t>4.</w:t>
            </w:r>
          </w:p>
        </w:tc>
        <w:tc>
          <w:tcPr>
            <w:tcW w:w="1267" w:type="pct"/>
            <w:vAlign w:val="center"/>
          </w:tcPr>
          <w:p w:rsidR="00987747" w:rsidRPr="004E7F7A" w:rsidRDefault="00987747" w:rsidP="00011259">
            <w:pPr>
              <w:pStyle w:val="ae"/>
              <w:ind w:firstLine="0"/>
              <w:jc w:val="left"/>
              <w:rPr>
                <w:sz w:val="22"/>
                <w:szCs w:val="22"/>
                <w:lang w:val="ru-RU" w:eastAsia="ru-RU" w:bidi="ru-RU"/>
              </w:rPr>
            </w:pPr>
            <w:r w:rsidRPr="008A1160">
              <w:rPr>
                <w:sz w:val="22"/>
                <w:szCs w:val="22"/>
                <w:lang w:val="ru-RU" w:eastAsia="ru-RU" w:bidi="ru-RU"/>
              </w:rPr>
              <w:t>Объекты дорожного сервиса</w:t>
            </w:r>
          </w:p>
        </w:tc>
        <w:tc>
          <w:tcPr>
            <w:tcW w:w="564" w:type="pct"/>
            <w:vAlign w:val="center"/>
          </w:tcPr>
          <w:p w:rsidR="00987747" w:rsidRPr="008A1160" w:rsidRDefault="00987747" w:rsidP="00011259">
            <w:pPr>
              <w:pStyle w:val="TableParagraph"/>
              <w:tabs>
                <w:tab w:val="left" w:pos="310"/>
              </w:tabs>
              <w:ind w:left="0"/>
              <w:jc w:val="center"/>
              <w:rPr>
                <w:lang w:val="ru-RU"/>
              </w:rPr>
            </w:pPr>
            <w:r w:rsidRPr="008A1160">
              <w:rPr>
                <w:lang w:val="ru-RU"/>
              </w:rPr>
              <w:t>4.9.1</w:t>
            </w:r>
          </w:p>
        </w:tc>
        <w:tc>
          <w:tcPr>
            <w:tcW w:w="423" w:type="pct"/>
            <w:vAlign w:val="center"/>
          </w:tcPr>
          <w:p w:rsidR="00987747" w:rsidRPr="00E0775D" w:rsidRDefault="00987747" w:rsidP="00011259">
            <w:pPr>
              <w:spacing w:after="0" w:line="240" w:lineRule="auto"/>
              <w:jc w:val="center"/>
              <w:rPr>
                <w:rFonts w:ascii="Times New Roman" w:hAnsi="Times New Roman"/>
                <w:lang w:val="ru-RU"/>
              </w:rPr>
            </w:pPr>
            <w:r>
              <w:rPr>
                <w:rFonts w:ascii="Times New Roman" w:hAnsi="Times New Roman"/>
                <w:lang w:val="ru-RU"/>
              </w:rPr>
              <w:t>20</w:t>
            </w:r>
          </w:p>
        </w:tc>
        <w:tc>
          <w:tcPr>
            <w:tcW w:w="422" w:type="pct"/>
            <w:vAlign w:val="center"/>
          </w:tcPr>
          <w:p w:rsidR="00987747" w:rsidRPr="00E0775D" w:rsidRDefault="00987747" w:rsidP="00011259">
            <w:pPr>
              <w:spacing w:after="0" w:line="240" w:lineRule="auto"/>
              <w:jc w:val="center"/>
              <w:rPr>
                <w:rFonts w:ascii="Times New Roman" w:hAnsi="Times New Roman"/>
                <w:lang w:val="ru-RU"/>
              </w:rPr>
            </w:pPr>
            <w:r>
              <w:rPr>
                <w:rFonts w:ascii="Times New Roman" w:hAnsi="Times New Roman"/>
                <w:lang w:val="ru-RU"/>
              </w:rPr>
              <w:t>10000</w:t>
            </w:r>
          </w:p>
        </w:tc>
        <w:tc>
          <w:tcPr>
            <w:tcW w:w="774" w:type="pct"/>
            <w:vAlign w:val="center"/>
          </w:tcPr>
          <w:p w:rsidR="00987747" w:rsidRPr="00696E7D" w:rsidRDefault="00987747" w:rsidP="00011259">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7747" w:rsidRPr="00696E7D" w:rsidRDefault="00987747" w:rsidP="00011259">
            <w:pPr>
              <w:spacing w:after="0" w:line="240" w:lineRule="auto"/>
              <w:jc w:val="center"/>
              <w:rPr>
                <w:rFonts w:ascii="Times New Roman" w:hAnsi="Times New Roman"/>
                <w:lang w:val="ru-RU"/>
              </w:rPr>
            </w:pPr>
            <w:r>
              <w:rPr>
                <w:rFonts w:ascii="Times New Roman" w:hAnsi="Times New Roman"/>
                <w:lang w:val="ru-RU"/>
              </w:rPr>
              <w:t>3</w:t>
            </w:r>
          </w:p>
        </w:tc>
        <w:tc>
          <w:tcPr>
            <w:tcW w:w="598" w:type="pct"/>
            <w:vAlign w:val="center"/>
          </w:tcPr>
          <w:p w:rsidR="00987747" w:rsidRPr="00E12AD3" w:rsidRDefault="00987747" w:rsidP="00011259">
            <w:pPr>
              <w:spacing w:after="0" w:line="240" w:lineRule="auto"/>
              <w:jc w:val="center"/>
              <w:rPr>
                <w:rFonts w:ascii="Times New Roman" w:hAnsi="Times New Roman"/>
                <w:lang w:val="ru-RU"/>
              </w:rPr>
            </w:pPr>
            <w:r>
              <w:rPr>
                <w:rFonts w:ascii="Times New Roman" w:hAnsi="Times New Roman"/>
                <w:lang w:val="ru-RU"/>
              </w:rPr>
              <w:t>3/10</w:t>
            </w:r>
          </w:p>
        </w:tc>
      </w:tr>
    </w:tbl>
    <w:p w:rsidR="002D4216" w:rsidRDefault="002D4216" w:rsidP="002D4216">
      <w:pPr>
        <w:pStyle w:val="ae"/>
        <w:spacing w:before="120" w:after="120"/>
        <w:rPr>
          <w:b/>
          <w:bCs/>
          <w:iCs/>
          <w:lang w:val="ru-RU"/>
        </w:rPr>
      </w:pPr>
      <w:r w:rsidRPr="002226E5">
        <w:rPr>
          <w:b/>
          <w:bCs/>
          <w:iCs/>
          <w:lang w:val="ru-RU"/>
        </w:rPr>
        <w:t>Условно разрешенные виды использования</w:t>
      </w:r>
    </w:p>
    <w:p w:rsidR="00874FFC" w:rsidRPr="009B2823" w:rsidRDefault="00874FFC" w:rsidP="00874FFC">
      <w:pPr>
        <w:pStyle w:val="ae"/>
        <w:spacing w:line="360" w:lineRule="auto"/>
        <w:rPr>
          <w:bCs/>
          <w:iCs/>
          <w:lang w:val="ru-RU"/>
        </w:rPr>
      </w:pPr>
      <w:r>
        <w:rPr>
          <w:bCs/>
          <w:iCs/>
          <w:lang w:val="ru-RU"/>
        </w:rPr>
        <w:t>Не подлежат установлению.</w:t>
      </w:r>
    </w:p>
    <w:p w:rsidR="008A1160" w:rsidRDefault="00305316" w:rsidP="002D4216">
      <w:pPr>
        <w:pStyle w:val="ae"/>
        <w:spacing w:before="120" w:after="120"/>
        <w:rPr>
          <w:b/>
          <w:bCs/>
          <w:iCs/>
          <w:lang w:val="ru-RU"/>
        </w:rPr>
      </w:pPr>
      <w:r>
        <w:rPr>
          <w:b/>
          <w:bCs/>
          <w:iCs/>
          <w:lang w:val="ru-RU"/>
        </w:rPr>
        <w:br w:type="page"/>
      </w:r>
    </w:p>
    <w:p w:rsidR="00B5088C" w:rsidRPr="00B5088C" w:rsidRDefault="00B5088C" w:rsidP="00B5088C">
      <w:pPr>
        <w:pStyle w:val="3"/>
        <w:suppressAutoHyphens/>
        <w:spacing w:before="180" w:after="120"/>
        <w:ind w:left="0" w:firstLine="0"/>
        <w:jc w:val="center"/>
        <w:rPr>
          <w:color w:val="0D0D0D" w:themeColor="text1" w:themeTint="F2"/>
          <w:lang w:eastAsia="ar-SA"/>
        </w:rPr>
      </w:pPr>
      <w:bookmarkStart w:id="151" w:name="_Toc132197336"/>
      <w:r w:rsidRPr="0024345B">
        <w:rPr>
          <w:color w:val="0D0D0D" w:themeColor="text1" w:themeTint="F2"/>
          <w:lang w:eastAsia="ar-SA"/>
        </w:rPr>
        <w:lastRenderedPageBreak/>
        <w:t xml:space="preserve">Статья </w:t>
      </w:r>
      <w:r w:rsidR="002E520F">
        <w:rPr>
          <w:color w:val="0D0D0D" w:themeColor="text1" w:themeTint="F2"/>
          <w:lang w:eastAsia="ar-SA"/>
        </w:rPr>
        <w:t>34</w:t>
      </w:r>
      <w:r w:rsidRPr="0024345B">
        <w:rPr>
          <w:color w:val="0D0D0D" w:themeColor="text1" w:themeTint="F2"/>
          <w:lang w:eastAsia="ar-SA"/>
        </w:rPr>
        <w:t xml:space="preserve">. Градостроительные регламенты для зон </w:t>
      </w:r>
      <w:r>
        <w:rPr>
          <w:color w:val="0D0D0D" w:themeColor="text1" w:themeTint="F2"/>
          <w:lang w:eastAsia="ar-SA"/>
        </w:rPr>
        <w:t>специального назначения</w:t>
      </w:r>
      <w:bookmarkEnd w:id="151"/>
    </w:p>
    <w:p w:rsidR="002D4216" w:rsidRPr="002D4216" w:rsidRDefault="002D4216" w:rsidP="002D4216">
      <w:pPr>
        <w:pStyle w:val="ae"/>
        <w:rPr>
          <w:bCs/>
          <w:iCs/>
          <w:lang w:val="ru-RU"/>
        </w:rPr>
      </w:pPr>
      <w:r w:rsidRPr="002D4216">
        <w:rPr>
          <w:bCs/>
          <w:iCs/>
          <w:lang w:val="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D4216" w:rsidRPr="002D4216" w:rsidRDefault="002D4216" w:rsidP="002D4216">
      <w:pPr>
        <w:pStyle w:val="ae"/>
        <w:rPr>
          <w:bCs/>
          <w:iCs/>
          <w:lang w:val="ru-RU"/>
        </w:rPr>
      </w:pPr>
      <w:r>
        <w:rPr>
          <w:bCs/>
          <w:iCs/>
          <w:lang w:val="ru-RU"/>
        </w:rPr>
        <w:t>- </w:t>
      </w:r>
      <w:r w:rsidRPr="002D4216">
        <w:rPr>
          <w:bCs/>
          <w:iCs/>
          <w:lang w:val="ru-RU"/>
        </w:rPr>
        <w:t>СанПиН 2.1.2882-11 «Гигиенические требования к размещению, устройству и содержанию кладбищ, зданий и сооружений похоронного назначения»;</w:t>
      </w:r>
    </w:p>
    <w:p w:rsidR="002D4216" w:rsidRPr="002D4216" w:rsidRDefault="002D4216" w:rsidP="002D4216">
      <w:pPr>
        <w:pStyle w:val="ae"/>
        <w:rPr>
          <w:bCs/>
          <w:iCs/>
          <w:lang w:val="ru-RU"/>
        </w:rPr>
      </w:pPr>
      <w:r>
        <w:rPr>
          <w:bCs/>
          <w:iCs/>
          <w:lang w:val="ru-RU"/>
        </w:rPr>
        <w:t>- </w:t>
      </w:r>
      <w:proofErr w:type="spellStart"/>
      <w:r w:rsidR="006931CA">
        <w:fldChar w:fldCharType="begin"/>
      </w:r>
      <w:r w:rsidR="006931CA">
        <w:instrText>HYPERLINK</w:instrText>
      </w:r>
      <w:r w:rsidR="006931CA" w:rsidRPr="003B66F3">
        <w:rPr>
          <w:lang w:val="ru-RU"/>
        </w:rPr>
        <w:instrText xml:space="preserve"> "</w:instrText>
      </w:r>
      <w:r w:rsidR="006931CA">
        <w:instrText>consultantplus</w:instrText>
      </w:r>
      <w:r w:rsidR="006931CA" w:rsidRPr="003B66F3">
        <w:rPr>
          <w:lang w:val="ru-RU"/>
        </w:rPr>
        <w:instrText>://</w:instrText>
      </w:r>
      <w:r w:rsidR="006931CA">
        <w:instrText>offline</w:instrText>
      </w:r>
      <w:r w:rsidR="006931CA" w:rsidRPr="003B66F3">
        <w:rPr>
          <w:lang w:val="ru-RU"/>
        </w:rPr>
        <w:instrText>/</w:instrText>
      </w:r>
      <w:r w:rsidR="006931CA">
        <w:instrText>ref</w:instrText>
      </w:r>
      <w:r w:rsidR="006931CA" w:rsidRPr="003B66F3">
        <w:rPr>
          <w:lang w:val="ru-RU"/>
        </w:rPr>
        <w:instrText>=4</w:instrText>
      </w:r>
      <w:r w:rsidR="006931CA">
        <w:instrText>EB</w:instrText>
      </w:r>
      <w:r w:rsidR="006931CA" w:rsidRPr="003B66F3">
        <w:rPr>
          <w:lang w:val="ru-RU"/>
        </w:rPr>
        <w:instrText>620</w:instrText>
      </w:r>
      <w:r w:rsidR="006931CA">
        <w:instrText>CF</w:instrText>
      </w:r>
      <w:r w:rsidR="006931CA" w:rsidRPr="003B66F3">
        <w:rPr>
          <w:lang w:val="ru-RU"/>
        </w:rPr>
        <w:instrText>248</w:instrText>
      </w:r>
      <w:r w:rsidR="006931CA">
        <w:instrText>E</w:instrText>
      </w:r>
      <w:r w:rsidR="006931CA" w:rsidRPr="003B66F3">
        <w:rPr>
          <w:lang w:val="ru-RU"/>
        </w:rPr>
        <w:instrText>62090</w:instrText>
      </w:r>
      <w:r w:rsidR="006931CA">
        <w:instrText>E</w:instrText>
      </w:r>
      <w:r w:rsidR="006931CA" w:rsidRPr="003B66F3">
        <w:rPr>
          <w:lang w:val="ru-RU"/>
        </w:rPr>
        <w:instrText>72</w:instrText>
      </w:r>
      <w:r w:rsidR="006931CA">
        <w:instrText>DDDE</w:instrText>
      </w:r>
      <w:r w:rsidR="006931CA" w:rsidRPr="003B66F3">
        <w:rPr>
          <w:lang w:val="ru-RU"/>
        </w:rPr>
        <w:instrText>1</w:instrText>
      </w:r>
      <w:r w:rsidR="006931CA">
        <w:instrText>F</w:instrText>
      </w:r>
      <w:r w:rsidR="006931CA" w:rsidRPr="003B66F3">
        <w:rPr>
          <w:lang w:val="ru-RU"/>
        </w:rPr>
        <w:instrText>097809</w:instrText>
      </w:r>
      <w:r w:rsidR="006931CA">
        <w:instrText>C</w:instrText>
      </w:r>
      <w:r w:rsidR="006931CA" w:rsidRPr="003B66F3">
        <w:rPr>
          <w:lang w:val="ru-RU"/>
        </w:rPr>
        <w:instrText>5</w:instrText>
      </w:r>
      <w:r w:rsidR="006931CA">
        <w:instrText>FA</w:instrText>
      </w:r>
      <w:r w:rsidR="006931CA" w:rsidRPr="003B66F3">
        <w:rPr>
          <w:lang w:val="ru-RU"/>
        </w:rPr>
        <w:instrText>88</w:instrText>
      </w:r>
      <w:r w:rsidR="006931CA">
        <w:instrText>D</w:instrText>
      </w:r>
      <w:r w:rsidR="006931CA" w:rsidRPr="003B66F3">
        <w:rPr>
          <w:lang w:val="ru-RU"/>
        </w:rPr>
        <w:instrText>438379</w:instrText>
      </w:r>
      <w:r w:rsidR="006931CA">
        <w:instrText>DDC</w:instrText>
      </w:r>
      <w:r w:rsidR="006931CA" w:rsidRPr="003B66F3">
        <w:rPr>
          <w:lang w:val="ru-RU"/>
        </w:rPr>
        <w:instrText>925</w:instrText>
      </w:r>
      <w:r w:rsidR="006931CA">
        <w:instrText>C</w:instrText>
      </w:r>
      <w:r w:rsidR="006931CA" w:rsidRPr="003B66F3">
        <w:rPr>
          <w:lang w:val="ru-RU"/>
        </w:rPr>
        <w:instrText>967</w:instrText>
      </w:r>
      <w:r w:rsidR="006931CA">
        <w:instrText>E</w:instrText>
      </w:r>
      <w:r w:rsidR="006931CA" w:rsidRPr="003B66F3">
        <w:rPr>
          <w:lang w:val="ru-RU"/>
        </w:rPr>
        <w:instrText>0</w:instrText>
      </w:r>
      <w:r w:rsidR="006931CA">
        <w:instrText>A</w:instrText>
      </w:r>
      <w:r w:rsidR="006931CA" w:rsidRPr="003B66F3">
        <w:rPr>
          <w:lang w:val="ru-RU"/>
        </w:rPr>
        <w:instrText>57308</w:instrText>
      </w:r>
      <w:r w:rsidR="006931CA">
        <w:instrText>CC</w:instrText>
      </w:r>
      <w:r w:rsidR="006931CA" w:rsidRPr="003B66F3">
        <w:rPr>
          <w:lang w:val="ru-RU"/>
        </w:rPr>
        <w:instrText>24</w:instrText>
      </w:r>
      <w:r w:rsidR="006931CA">
        <w:instrText>E</w:instrText>
      </w:r>
      <w:r w:rsidR="006931CA" w:rsidRPr="003B66F3">
        <w:rPr>
          <w:lang w:val="ru-RU"/>
        </w:rPr>
        <w:instrText>40</w:instrText>
      </w:r>
      <w:r w:rsidR="006931CA">
        <w:instrText>CAC</w:instrText>
      </w:r>
      <w:r w:rsidR="006931CA" w:rsidRPr="003B66F3">
        <w:rPr>
          <w:lang w:val="ru-RU"/>
        </w:rPr>
        <w:instrText>0281</w:instrText>
      </w:r>
      <w:r w:rsidR="006931CA">
        <w:instrText>B</w:instrText>
      </w:r>
      <w:r w:rsidR="006931CA" w:rsidRPr="003B66F3">
        <w:rPr>
          <w:lang w:val="ru-RU"/>
        </w:rPr>
        <w:instrText>27</w:instrText>
      </w:r>
      <w:r w:rsidR="006931CA">
        <w:instrText>NCI</w:instrText>
      </w:r>
      <w:r w:rsidR="006931CA" w:rsidRPr="003B66F3">
        <w:rPr>
          <w:lang w:val="ru-RU"/>
        </w:rPr>
        <w:instrText>5</w:instrText>
      </w:r>
      <w:r w:rsidR="006931CA">
        <w:instrText>I</w:instrText>
      </w:r>
      <w:r w:rsidR="006931CA" w:rsidRPr="003B66F3">
        <w:rPr>
          <w:lang w:val="ru-RU"/>
        </w:rPr>
        <w:instrText>"</w:instrText>
      </w:r>
      <w:r w:rsidR="006931CA">
        <w:fldChar w:fldCharType="separate"/>
      </w:r>
      <w:r w:rsidRPr="002D4216">
        <w:rPr>
          <w:bCs/>
          <w:iCs/>
          <w:lang w:val="ru-RU"/>
        </w:rPr>
        <w:t>СанПиН</w:t>
      </w:r>
      <w:proofErr w:type="spellEnd"/>
      <w:r w:rsidRPr="002D4216">
        <w:rPr>
          <w:bCs/>
          <w:iCs/>
          <w:lang w:val="ru-RU"/>
        </w:rPr>
        <w:t xml:space="preserve"> 2.2.1/2.1.1.1200-03</w:t>
      </w:r>
      <w:r w:rsidR="006931CA">
        <w:fldChar w:fldCharType="end"/>
      </w:r>
      <w:r w:rsidRPr="002D4216">
        <w:rPr>
          <w:bCs/>
          <w:iCs/>
          <w:lang w:val="ru-RU"/>
        </w:rPr>
        <w:t>;</w:t>
      </w:r>
    </w:p>
    <w:p w:rsidR="002D4216" w:rsidRPr="002D4216" w:rsidRDefault="002D4216" w:rsidP="002D4216">
      <w:pPr>
        <w:pStyle w:val="ae"/>
        <w:rPr>
          <w:bCs/>
          <w:iCs/>
          <w:lang w:val="ru-RU"/>
        </w:rPr>
      </w:pPr>
      <w:r>
        <w:rPr>
          <w:bCs/>
          <w:iCs/>
          <w:lang w:val="ru-RU"/>
        </w:rPr>
        <w:t>- </w:t>
      </w:r>
      <w:r w:rsidRPr="002D4216">
        <w:rPr>
          <w:bCs/>
          <w:iCs/>
          <w:lang w:val="ru-RU"/>
        </w:rPr>
        <w:t>СНиП 2.07.01-89*, п. 9.3*;</w:t>
      </w:r>
    </w:p>
    <w:p w:rsidR="002D4216" w:rsidRPr="002D4216" w:rsidRDefault="002D4216" w:rsidP="002D4216">
      <w:pPr>
        <w:pStyle w:val="ae"/>
        <w:rPr>
          <w:bCs/>
          <w:iCs/>
          <w:lang w:val="ru-RU"/>
        </w:rPr>
      </w:pPr>
      <w:r>
        <w:rPr>
          <w:bCs/>
          <w:iCs/>
          <w:lang w:val="ru-RU"/>
        </w:rPr>
        <w:t>- </w:t>
      </w:r>
      <w:hyperlink r:id="rId27" w:history="1">
        <w:r w:rsidRPr="002D4216">
          <w:rPr>
            <w:bCs/>
            <w:iCs/>
            <w:lang w:val="ru-RU"/>
          </w:rPr>
          <w:t>региональными нормативами</w:t>
        </w:r>
      </w:hyperlink>
      <w:r w:rsidRPr="002D4216">
        <w:rPr>
          <w:bCs/>
          <w:iCs/>
          <w:lang w:val="ru-RU"/>
        </w:rPr>
        <w:t xml:space="preserve"> градостроительного проектирования Калужской области; местными нормативами градостроительного проектиров</w:t>
      </w:r>
      <w:r>
        <w:rPr>
          <w:bCs/>
          <w:iCs/>
          <w:lang w:val="ru-RU"/>
        </w:rPr>
        <w:t>ания муниципального образования;</w:t>
      </w:r>
    </w:p>
    <w:p w:rsidR="002D4216" w:rsidRPr="002D4216" w:rsidRDefault="002D4216" w:rsidP="002D4216">
      <w:pPr>
        <w:pStyle w:val="ae"/>
        <w:rPr>
          <w:bCs/>
          <w:iCs/>
          <w:lang w:val="ru-RU"/>
        </w:rPr>
      </w:pPr>
      <w:r w:rsidRPr="002D4216">
        <w:rPr>
          <w:bCs/>
          <w:iCs/>
          <w:lang w:val="ru-RU"/>
        </w:rPr>
        <w:t>- иными действующими нормативными актами и техническими регламентами.</w:t>
      </w:r>
    </w:p>
    <w:p w:rsidR="00A740DE" w:rsidRPr="002D4216" w:rsidRDefault="002D4216" w:rsidP="002D4216">
      <w:pPr>
        <w:pStyle w:val="ae"/>
        <w:rPr>
          <w:bCs/>
          <w:iCs/>
          <w:lang w:val="ru-RU"/>
        </w:rPr>
      </w:pPr>
      <w:r w:rsidRPr="002D4216">
        <w:rPr>
          <w:bCs/>
          <w:iCs/>
          <w:lang w:val="ru-RU"/>
        </w:rPr>
        <w:t xml:space="preserve">Правовой режим земельных участков, расположенных в данной зоне, определен в Федеральном Законе </w:t>
      </w:r>
      <w:r w:rsidR="00D911FC">
        <w:rPr>
          <w:bCs/>
          <w:iCs/>
          <w:lang w:val="ru-RU"/>
        </w:rPr>
        <w:t>РФ от 12.01.96 №8-ФЗ (ред. от 06.04</w:t>
      </w:r>
      <w:r w:rsidRPr="002D4216">
        <w:rPr>
          <w:bCs/>
          <w:iCs/>
          <w:lang w:val="ru-RU"/>
        </w:rPr>
        <w:t>.</w:t>
      </w:r>
      <w:r w:rsidR="00D911FC">
        <w:rPr>
          <w:bCs/>
          <w:iCs/>
          <w:lang w:val="ru-RU"/>
        </w:rPr>
        <w:t>2024</w:t>
      </w:r>
      <w:r w:rsidRPr="002D4216">
        <w:rPr>
          <w:bCs/>
          <w:iCs/>
          <w:lang w:val="ru-RU"/>
        </w:rPr>
        <w:t>) «О погребении и похоронном деле».</w:t>
      </w:r>
    </w:p>
    <w:p w:rsidR="00A740DE" w:rsidRPr="002D4216" w:rsidRDefault="002D4216" w:rsidP="002D4216">
      <w:pPr>
        <w:pStyle w:val="ae"/>
        <w:spacing w:before="120" w:after="120"/>
        <w:jc w:val="center"/>
        <w:rPr>
          <w:rFonts w:eastAsia="Calibri"/>
          <w:b/>
          <w:lang w:val="ru-RU" w:eastAsia="ru-RU" w:bidi="ar-SA"/>
        </w:rPr>
      </w:pPr>
      <w:r w:rsidRPr="002D4216">
        <w:rPr>
          <w:rFonts w:eastAsia="Calibri"/>
          <w:b/>
          <w:lang w:val="ru-RU" w:eastAsia="ru-RU" w:bidi="ar-SA"/>
        </w:rPr>
        <w:t xml:space="preserve">СН-1 </w:t>
      </w:r>
      <w:r w:rsidR="006C596D" w:rsidRPr="006C596D">
        <w:rPr>
          <w:rFonts w:eastAsia="Calibri"/>
          <w:b/>
          <w:lang w:val="ru-RU" w:eastAsia="ru-RU" w:bidi="ar-SA"/>
        </w:rPr>
        <w:t>Зона размещения кладбищ</w:t>
      </w:r>
    </w:p>
    <w:p w:rsidR="002D4216" w:rsidRPr="00152A48" w:rsidRDefault="002D4216" w:rsidP="002D4216">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2D4216" w:rsidRPr="00D90B71" w:rsidTr="00C45A82">
        <w:trPr>
          <w:trHeight w:val="553"/>
          <w:tblHeader/>
          <w:jc w:val="center"/>
        </w:trPr>
        <w:tc>
          <w:tcPr>
            <w:tcW w:w="248" w:type="pct"/>
            <w:vMerge w:val="restart"/>
            <w:shd w:val="clear" w:color="auto" w:fill="D9D9D9" w:themeFill="background1" w:themeFillShade="D9"/>
          </w:tcPr>
          <w:p w:rsidR="002D4216" w:rsidRDefault="002D4216" w:rsidP="00C45A82">
            <w:pPr>
              <w:pStyle w:val="TableParagraph"/>
              <w:ind w:left="0" w:hanging="23"/>
              <w:jc w:val="center"/>
              <w:rPr>
                <w:sz w:val="20"/>
                <w:szCs w:val="20"/>
                <w:lang w:val="ru-RU"/>
              </w:rPr>
            </w:pPr>
            <w:r w:rsidRPr="00692379">
              <w:rPr>
                <w:sz w:val="20"/>
                <w:szCs w:val="20"/>
                <w:lang w:val="ru-RU"/>
              </w:rPr>
              <w:t>№</w:t>
            </w:r>
          </w:p>
          <w:p w:rsidR="002D4216" w:rsidRPr="00692379" w:rsidRDefault="002D4216" w:rsidP="00C45A82">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2D4216" w:rsidRPr="00692379" w:rsidRDefault="002D4216" w:rsidP="00C45A82">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2D4216" w:rsidRPr="00692379" w:rsidRDefault="002D4216" w:rsidP="00C45A82">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2D4216" w:rsidRPr="00D34E06" w:rsidRDefault="002D4216" w:rsidP="00C45A82">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2D4216" w:rsidRPr="00D34E06" w:rsidRDefault="002D4216" w:rsidP="00C45A82">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2D4216" w:rsidRPr="00D34E06" w:rsidRDefault="002D4216" w:rsidP="00C45A82">
            <w:pPr>
              <w:pStyle w:val="TableParagraph"/>
              <w:ind w:left="0"/>
              <w:jc w:val="center"/>
              <w:rPr>
                <w:sz w:val="20"/>
                <w:szCs w:val="20"/>
                <w:lang w:val="ru-RU"/>
              </w:rPr>
            </w:pPr>
            <w:r w:rsidRPr="00D34E06">
              <w:rPr>
                <w:sz w:val="20"/>
                <w:szCs w:val="20"/>
                <w:lang w:val="ru-RU"/>
              </w:rPr>
              <w:t>Максимальный процент застройки,</w:t>
            </w:r>
          </w:p>
          <w:p w:rsidR="002D4216" w:rsidRPr="00D34E06" w:rsidRDefault="002D4216" w:rsidP="00C45A82">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2D4216" w:rsidRPr="00D34E06" w:rsidRDefault="002D4216" w:rsidP="00C45A82">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2D4216" w:rsidRPr="00D34E06" w:rsidRDefault="002D4216" w:rsidP="00C45A82">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2D4216" w:rsidTr="00C45A82">
        <w:trPr>
          <w:trHeight w:val="657"/>
          <w:jc w:val="center"/>
        </w:trPr>
        <w:tc>
          <w:tcPr>
            <w:tcW w:w="248" w:type="pct"/>
            <w:vMerge/>
            <w:tcBorders>
              <w:top w:val="nil"/>
            </w:tcBorders>
          </w:tcPr>
          <w:p w:rsidR="002D4216" w:rsidRPr="00D90B71" w:rsidRDefault="002D4216" w:rsidP="00C45A82">
            <w:pPr>
              <w:rPr>
                <w:sz w:val="2"/>
                <w:szCs w:val="2"/>
                <w:lang w:val="ru-RU"/>
              </w:rPr>
            </w:pPr>
          </w:p>
        </w:tc>
        <w:tc>
          <w:tcPr>
            <w:tcW w:w="1267" w:type="pct"/>
            <w:vMerge/>
            <w:tcBorders>
              <w:top w:val="nil"/>
            </w:tcBorders>
          </w:tcPr>
          <w:p w:rsidR="002D4216" w:rsidRPr="00D90B71" w:rsidRDefault="002D4216" w:rsidP="00C45A82">
            <w:pPr>
              <w:rPr>
                <w:sz w:val="2"/>
                <w:szCs w:val="2"/>
                <w:lang w:val="ru-RU"/>
              </w:rPr>
            </w:pPr>
          </w:p>
        </w:tc>
        <w:tc>
          <w:tcPr>
            <w:tcW w:w="563" w:type="pct"/>
            <w:vMerge/>
            <w:tcBorders>
              <w:top w:val="nil"/>
            </w:tcBorders>
          </w:tcPr>
          <w:p w:rsidR="002D4216" w:rsidRPr="00D90B71" w:rsidRDefault="002D4216" w:rsidP="00C45A82">
            <w:pPr>
              <w:rPr>
                <w:sz w:val="2"/>
                <w:szCs w:val="2"/>
                <w:lang w:val="ru-RU"/>
              </w:rPr>
            </w:pPr>
          </w:p>
        </w:tc>
        <w:tc>
          <w:tcPr>
            <w:tcW w:w="423" w:type="pct"/>
            <w:shd w:val="clear" w:color="auto" w:fill="D9D9D9" w:themeFill="background1" w:themeFillShade="D9"/>
          </w:tcPr>
          <w:p w:rsidR="002D4216" w:rsidRDefault="002D4216" w:rsidP="00C45A82">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2D4216" w:rsidRDefault="002D4216" w:rsidP="00C45A82">
            <w:pPr>
              <w:pStyle w:val="TableParagraph"/>
              <w:spacing w:before="1"/>
              <w:ind w:left="0"/>
              <w:jc w:val="center"/>
              <w:rPr>
                <w:sz w:val="24"/>
              </w:rPr>
            </w:pPr>
            <w:r>
              <w:rPr>
                <w:sz w:val="24"/>
              </w:rPr>
              <w:t>max</w:t>
            </w:r>
          </w:p>
        </w:tc>
        <w:tc>
          <w:tcPr>
            <w:tcW w:w="774" w:type="pct"/>
            <w:vMerge/>
            <w:tcBorders>
              <w:top w:val="nil"/>
            </w:tcBorders>
          </w:tcPr>
          <w:p w:rsidR="002D4216" w:rsidRDefault="002D4216" w:rsidP="00C45A82">
            <w:pPr>
              <w:rPr>
                <w:sz w:val="2"/>
                <w:szCs w:val="2"/>
              </w:rPr>
            </w:pPr>
          </w:p>
        </w:tc>
        <w:tc>
          <w:tcPr>
            <w:tcW w:w="704" w:type="pct"/>
            <w:vMerge/>
            <w:tcBorders>
              <w:top w:val="nil"/>
            </w:tcBorders>
          </w:tcPr>
          <w:p w:rsidR="002D4216" w:rsidRDefault="002D4216" w:rsidP="00C45A82">
            <w:pPr>
              <w:rPr>
                <w:sz w:val="2"/>
                <w:szCs w:val="2"/>
              </w:rPr>
            </w:pPr>
          </w:p>
        </w:tc>
        <w:tc>
          <w:tcPr>
            <w:tcW w:w="599" w:type="pct"/>
            <w:vMerge/>
          </w:tcPr>
          <w:p w:rsidR="002D4216" w:rsidRDefault="002D4216" w:rsidP="00C45A82">
            <w:pPr>
              <w:rPr>
                <w:sz w:val="2"/>
                <w:szCs w:val="2"/>
              </w:rPr>
            </w:pPr>
          </w:p>
        </w:tc>
      </w:tr>
      <w:tr w:rsidR="00F617CC" w:rsidTr="004F16D7">
        <w:trPr>
          <w:trHeight w:val="607"/>
          <w:jc w:val="center"/>
        </w:trPr>
        <w:tc>
          <w:tcPr>
            <w:tcW w:w="248" w:type="pct"/>
            <w:vAlign w:val="center"/>
          </w:tcPr>
          <w:p w:rsidR="00F617CC" w:rsidRPr="00DF74EA" w:rsidRDefault="00F617CC" w:rsidP="00766C88">
            <w:pPr>
              <w:pStyle w:val="TableParagraph"/>
              <w:ind w:left="0"/>
              <w:jc w:val="center"/>
              <w:rPr>
                <w:lang w:val="ru-RU"/>
              </w:rPr>
            </w:pPr>
            <w:r>
              <w:rPr>
                <w:lang w:val="ru-RU"/>
              </w:rPr>
              <w:t>1.</w:t>
            </w:r>
          </w:p>
        </w:tc>
        <w:tc>
          <w:tcPr>
            <w:tcW w:w="1267" w:type="pct"/>
            <w:vAlign w:val="center"/>
          </w:tcPr>
          <w:p w:rsidR="00F617CC" w:rsidRPr="008A1160" w:rsidRDefault="00F617CC" w:rsidP="00A91188">
            <w:pPr>
              <w:pStyle w:val="ae"/>
              <w:ind w:firstLine="0"/>
              <w:jc w:val="left"/>
              <w:rPr>
                <w:sz w:val="22"/>
                <w:szCs w:val="22"/>
                <w:lang w:val="ru-RU" w:eastAsia="ru-RU" w:bidi="ru-RU"/>
              </w:rPr>
            </w:pPr>
            <w:r w:rsidRPr="008A1160">
              <w:rPr>
                <w:sz w:val="22"/>
                <w:szCs w:val="22"/>
                <w:lang w:val="ru-RU" w:eastAsia="ru-RU" w:bidi="ru-RU"/>
              </w:rPr>
              <w:t>Ритуальная деятельность</w:t>
            </w:r>
          </w:p>
        </w:tc>
        <w:tc>
          <w:tcPr>
            <w:tcW w:w="563" w:type="pct"/>
            <w:vAlign w:val="center"/>
          </w:tcPr>
          <w:p w:rsidR="00F617CC" w:rsidRPr="008A1160" w:rsidRDefault="00F617CC" w:rsidP="00A91188">
            <w:pPr>
              <w:pStyle w:val="TableParagraph"/>
              <w:tabs>
                <w:tab w:val="left" w:pos="310"/>
              </w:tabs>
              <w:ind w:left="0"/>
              <w:jc w:val="center"/>
            </w:pPr>
            <w:r w:rsidRPr="008A1160">
              <w:t>12.1</w:t>
            </w:r>
          </w:p>
        </w:tc>
        <w:tc>
          <w:tcPr>
            <w:tcW w:w="2922" w:type="pct"/>
            <w:gridSpan w:val="5"/>
            <w:vAlign w:val="center"/>
          </w:tcPr>
          <w:p w:rsidR="00F617CC" w:rsidRPr="00950000" w:rsidRDefault="0006568F" w:rsidP="009C2E9C">
            <w:pPr>
              <w:pStyle w:val="TableParagraph"/>
              <w:ind w:left="0"/>
              <w:jc w:val="center"/>
              <w:rPr>
                <w:color w:val="0D0D0D" w:themeColor="text1" w:themeTint="F2"/>
                <w:lang w:val="ru-RU"/>
              </w:rPr>
            </w:pPr>
            <w:proofErr w:type="spellStart"/>
            <w:r>
              <w:rPr>
                <w:color w:val="0D0D0D" w:themeColor="text1" w:themeTint="F2"/>
              </w:rPr>
              <w:t>Н</w:t>
            </w:r>
            <w:r w:rsidR="004E28C1">
              <w:rPr>
                <w:color w:val="0D0D0D" w:themeColor="text1" w:themeTint="F2"/>
              </w:rPr>
              <w:t>е</w:t>
            </w:r>
            <w:proofErr w:type="spellEnd"/>
            <w:r>
              <w:rPr>
                <w:color w:val="0D0D0D" w:themeColor="text1" w:themeTint="F2"/>
                <w:lang w:val="ru-RU"/>
              </w:rPr>
              <w:t xml:space="preserve"> </w:t>
            </w:r>
            <w:proofErr w:type="spellStart"/>
            <w:r w:rsidR="004E28C1">
              <w:rPr>
                <w:color w:val="0D0D0D" w:themeColor="text1" w:themeTint="F2"/>
              </w:rPr>
              <w:t>регламентируется</w:t>
            </w:r>
            <w:proofErr w:type="spellEnd"/>
          </w:p>
        </w:tc>
      </w:tr>
      <w:tr w:rsidR="00F617CC" w:rsidTr="00766C88">
        <w:trPr>
          <w:cantSplit/>
          <w:trHeight w:val="266"/>
          <w:jc w:val="center"/>
        </w:trPr>
        <w:tc>
          <w:tcPr>
            <w:tcW w:w="248" w:type="pct"/>
            <w:vAlign w:val="center"/>
          </w:tcPr>
          <w:p w:rsidR="00F617CC" w:rsidRPr="004C2EBC" w:rsidRDefault="00F617CC" w:rsidP="00766C88">
            <w:pPr>
              <w:pStyle w:val="TableParagraph"/>
              <w:ind w:left="0"/>
              <w:jc w:val="center"/>
              <w:rPr>
                <w:lang w:val="ru-RU"/>
              </w:rPr>
            </w:pPr>
            <w:r>
              <w:rPr>
                <w:lang w:val="ru-RU"/>
              </w:rPr>
              <w:t>2.</w:t>
            </w:r>
          </w:p>
        </w:tc>
        <w:tc>
          <w:tcPr>
            <w:tcW w:w="1267" w:type="pct"/>
            <w:vAlign w:val="center"/>
          </w:tcPr>
          <w:p w:rsidR="00F617CC" w:rsidRPr="008A1160" w:rsidRDefault="00F617CC" w:rsidP="00A91188">
            <w:pPr>
              <w:pStyle w:val="ae"/>
              <w:ind w:firstLine="0"/>
              <w:jc w:val="left"/>
              <w:rPr>
                <w:sz w:val="22"/>
                <w:szCs w:val="22"/>
                <w:lang w:val="ru-RU" w:eastAsia="ru-RU" w:bidi="ru-RU"/>
              </w:rPr>
            </w:pPr>
            <w:r w:rsidRPr="008A1160">
              <w:rPr>
                <w:sz w:val="22"/>
                <w:szCs w:val="22"/>
                <w:lang w:val="ru-RU" w:eastAsia="ru-RU" w:bidi="ru-RU"/>
              </w:rPr>
              <w:t>Земельные участки (территории) общего пользования</w:t>
            </w:r>
          </w:p>
        </w:tc>
        <w:tc>
          <w:tcPr>
            <w:tcW w:w="563" w:type="pct"/>
            <w:vAlign w:val="center"/>
          </w:tcPr>
          <w:p w:rsidR="00F617CC" w:rsidRPr="008A1160" w:rsidRDefault="00F617CC" w:rsidP="00A91188">
            <w:pPr>
              <w:pStyle w:val="TableParagraph"/>
              <w:tabs>
                <w:tab w:val="left" w:pos="310"/>
              </w:tabs>
              <w:ind w:left="0"/>
              <w:jc w:val="center"/>
            </w:pPr>
            <w:r w:rsidRPr="008A1160">
              <w:t>12.0</w:t>
            </w:r>
          </w:p>
        </w:tc>
        <w:tc>
          <w:tcPr>
            <w:tcW w:w="2922" w:type="pct"/>
            <w:gridSpan w:val="5"/>
            <w:vAlign w:val="center"/>
          </w:tcPr>
          <w:p w:rsidR="00F617CC" w:rsidRPr="00950000" w:rsidRDefault="0006568F" w:rsidP="009C2E9C">
            <w:pPr>
              <w:pStyle w:val="TableParagraph"/>
              <w:ind w:left="0"/>
              <w:jc w:val="center"/>
              <w:rPr>
                <w:color w:val="0D0D0D" w:themeColor="text1" w:themeTint="F2"/>
                <w:lang w:val="ru-RU"/>
              </w:rPr>
            </w:pPr>
            <w:proofErr w:type="spellStart"/>
            <w:r>
              <w:rPr>
                <w:color w:val="0D0D0D" w:themeColor="text1" w:themeTint="F2"/>
              </w:rPr>
              <w:t>Н</w:t>
            </w:r>
            <w:r w:rsidR="004E28C1">
              <w:rPr>
                <w:color w:val="0D0D0D" w:themeColor="text1" w:themeTint="F2"/>
              </w:rPr>
              <w:t>е</w:t>
            </w:r>
            <w:proofErr w:type="spellEnd"/>
            <w:r>
              <w:rPr>
                <w:color w:val="0D0D0D" w:themeColor="text1" w:themeTint="F2"/>
                <w:lang w:val="ru-RU"/>
              </w:rPr>
              <w:t xml:space="preserve"> </w:t>
            </w:r>
            <w:proofErr w:type="spellStart"/>
            <w:r w:rsidR="004E28C1">
              <w:rPr>
                <w:color w:val="0D0D0D" w:themeColor="text1" w:themeTint="F2"/>
              </w:rPr>
              <w:t>регламентируется</w:t>
            </w:r>
            <w:proofErr w:type="spellEnd"/>
          </w:p>
        </w:tc>
      </w:tr>
    </w:tbl>
    <w:p w:rsidR="002D4216" w:rsidRPr="002226E5" w:rsidRDefault="002D4216" w:rsidP="002D4216">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2D4216" w:rsidRPr="00D90B71" w:rsidTr="00C45A82">
        <w:trPr>
          <w:trHeight w:val="553"/>
          <w:tblHeader/>
          <w:jc w:val="center"/>
        </w:trPr>
        <w:tc>
          <w:tcPr>
            <w:tcW w:w="248" w:type="pct"/>
            <w:vMerge w:val="restart"/>
            <w:shd w:val="clear" w:color="auto" w:fill="D9D9D9" w:themeFill="background1" w:themeFillShade="D9"/>
          </w:tcPr>
          <w:p w:rsidR="002D4216" w:rsidRDefault="002D4216" w:rsidP="00C45A82">
            <w:pPr>
              <w:pStyle w:val="TableParagraph"/>
              <w:ind w:left="0" w:hanging="23"/>
              <w:jc w:val="center"/>
              <w:rPr>
                <w:sz w:val="20"/>
                <w:szCs w:val="20"/>
                <w:lang w:val="ru-RU"/>
              </w:rPr>
            </w:pPr>
            <w:r w:rsidRPr="00692379">
              <w:rPr>
                <w:sz w:val="20"/>
                <w:szCs w:val="20"/>
                <w:lang w:val="ru-RU"/>
              </w:rPr>
              <w:t>№</w:t>
            </w:r>
          </w:p>
          <w:p w:rsidR="002D4216" w:rsidRPr="00692379" w:rsidRDefault="002D4216" w:rsidP="00C45A82">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2D4216" w:rsidRPr="00692379" w:rsidRDefault="002D4216" w:rsidP="00C45A82">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2D4216" w:rsidRPr="00692379" w:rsidRDefault="002D4216" w:rsidP="00C45A82">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2D4216" w:rsidRPr="00D34E06" w:rsidRDefault="002D4216" w:rsidP="00C45A82">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2D4216" w:rsidRPr="00D34E06" w:rsidRDefault="002D4216" w:rsidP="00C45A82">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2D4216" w:rsidRPr="00D34E06" w:rsidRDefault="002D4216" w:rsidP="00C45A82">
            <w:pPr>
              <w:pStyle w:val="TableParagraph"/>
              <w:ind w:left="0"/>
              <w:jc w:val="center"/>
              <w:rPr>
                <w:sz w:val="20"/>
                <w:szCs w:val="20"/>
                <w:lang w:val="ru-RU"/>
              </w:rPr>
            </w:pPr>
            <w:r w:rsidRPr="00D34E06">
              <w:rPr>
                <w:sz w:val="20"/>
                <w:szCs w:val="20"/>
                <w:lang w:val="ru-RU"/>
              </w:rPr>
              <w:t>Максимальный процент застройки,</w:t>
            </w:r>
          </w:p>
          <w:p w:rsidR="002D4216" w:rsidRPr="00D34E06" w:rsidRDefault="002D4216" w:rsidP="00C45A82">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2D4216" w:rsidRPr="00D34E06" w:rsidRDefault="002D4216" w:rsidP="00C45A82">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2D4216" w:rsidRPr="00D34E06" w:rsidRDefault="002D4216" w:rsidP="00C45A82">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2D4216" w:rsidTr="00C45A82">
        <w:trPr>
          <w:trHeight w:val="817"/>
          <w:jc w:val="center"/>
        </w:trPr>
        <w:tc>
          <w:tcPr>
            <w:tcW w:w="248" w:type="pct"/>
            <w:vMerge/>
            <w:tcBorders>
              <w:top w:val="nil"/>
            </w:tcBorders>
          </w:tcPr>
          <w:p w:rsidR="002D4216" w:rsidRPr="00D90B71" w:rsidRDefault="002D4216" w:rsidP="00C45A82">
            <w:pPr>
              <w:rPr>
                <w:sz w:val="2"/>
                <w:szCs w:val="2"/>
                <w:lang w:val="ru-RU"/>
              </w:rPr>
            </w:pPr>
          </w:p>
        </w:tc>
        <w:tc>
          <w:tcPr>
            <w:tcW w:w="1267" w:type="pct"/>
            <w:vMerge/>
            <w:tcBorders>
              <w:top w:val="nil"/>
            </w:tcBorders>
          </w:tcPr>
          <w:p w:rsidR="002D4216" w:rsidRPr="00D90B71" w:rsidRDefault="002D4216" w:rsidP="00C45A82">
            <w:pPr>
              <w:rPr>
                <w:sz w:val="2"/>
                <w:szCs w:val="2"/>
                <w:lang w:val="ru-RU"/>
              </w:rPr>
            </w:pPr>
          </w:p>
        </w:tc>
        <w:tc>
          <w:tcPr>
            <w:tcW w:w="563" w:type="pct"/>
            <w:vMerge/>
            <w:tcBorders>
              <w:top w:val="nil"/>
            </w:tcBorders>
          </w:tcPr>
          <w:p w:rsidR="002D4216" w:rsidRPr="00D90B71" w:rsidRDefault="002D4216" w:rsidP="00C45A82">
            <w:pPr>
              <w:rPr>
                <w:sz w:val="2"/>
                <w:szCs w:val="2"/>
                <w:lang w:val="ru-RU"/>
              </w:rPr>
            </w:pPr>
          </w:p>
        </w:tc>
        <w:tc>
          <w:tcPr>
            <w:tcW w:w="423" w:type="pct"/>
            <w:shd w:val="clear" w:color="auto" w:fill="D9D9D9" w:themeFill="background1" w:themeFillShade="D9"/>
          </w:tcPr>
          <w:p w:rsidR="002D4216" w:rsidRDefault="002D4216" w:rsidP="00C45A82">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2D4216" w:rsidRDefault="002D4216" w:rsidP="00C45A82">
            <w:pPr>
              <w:pStyle w:val="TableParagraph"/>
              <w:spacing w:before="1"/>
              <w:ind w:left="0"/>
              <w:jc w:val="center"/>
              <w:rPr>
                <w:sz w:val="24"/>
              </w:rPr>
            </w:pPr>
            <w:r>
              <w:rPr>
                <w:sz w:val="24"/>
              </w:rPr>
              <w:t>max</w:t>
            </w:r>
          </w:p>
        </w:tc>
        <w:tc>
          <w:tcPr>
            <w:tcW w:w="774" w:type="pct"/>
            <w:vMerge/>
            <w:tcBorders>
              <w:top w:val="nil"/>
            </w:tcBorders>
          </w:tcPr>
          <w:p w:rsidR="002D4216" w:rsidRDefault="002D4216" w:rsidP="00C45A82">
            <w:pPr>
              <w:rPr>
                <w:sz w:val="2"/>
                <w:szCs w:val="2"/>
              </w:rPr>
            </w:pPr>
          </w:p>
        </w:tc>
        <w:tc>
          <w:tcPr>
            <w:tcW w:w="704" w:type="pct"/>
            <w:vMerge/>
            <w:tcBorders>
              <w:top w:val="nil"/>
            </w:tcBorders>
          </w:tcPr>
          <w:p w:rsidR="002D4216" w:rsidRDefault="002D4216" w:rsidP="00C45A82">
            <w:pPr>
              <w:rPr>
                <w:sz w:val="2"/>
                <w:szCs w:val="2"/>
              </w:rPr>
            </w:pPr>
          </w:p>
        </w:tc>
        <w:tc>
          <w:tcPr>
            <w:tcW w:w="599" w:type="pct"/>
            <w:vMerge/>
          </w:tcPr>
          <w:p w:rsidR="002D4216" w:rsidRDefault="002D4216" w:rsidP="00C45A82">
            <w:pPr>
              <w:rPr>
                <w:sz w:val="2"/>
                <w:szCs w:val="2"/>
              </w:rPr>
            </w:pPr>
          </w:p>
        </w:tc>
      </w:tr>
      <w:tr w:rsidR="00987747" w:rsidTr="004F16D7">
        <w:trPr>
          <w:cantSplit/>
          <w:trHeight w:val="99"/>
          <w:jc w:val="center"/>
        </w:trPr>
        <w:tc>
          <w:tcPr>
            <w:tcW w:w="248" w:type="pct"/>
            <w:vAlign w:val="center"/>
          </w:tcPr>
          <w:p w:rsidR="00987747" w:rsidRPr="00DF74EA" w:rsidRDefault="00987747" w:rsidP="00011259">
            <w:pPr>
              <w:pStyle w:val="TableParagraph"/>
              <w:ind w:left="0"/>
              <w:jc w:val="center"/>
              <w:rPr>
                <w:lang w:val="ru-RU"/>
              </w:rPr>
            </w:pPr>
            <w:r>
              <w:rPr>
                <w:lang w:val="ru-RU"/>
              </w:rPr>
              <w:t>1.</w:t>
            </w:r>
          </w:p>
        </w:tc>
        <w:tc>
          <w:tcPr>
            <w:tcW w:w="1267" w:type="pct"/>
            <w:vAlign w:val="center"/>
          </w:tcPr>
          <w:p w:rsidR="00987747" w:rsidRPr="004E7F7A" w:rsidRDefault="00987747" w:rsidP="00011259">
            <w:pPr>
              <w:pStyle w:val="ae"/>
              <w:ind w:firstLine="0"/>
              <w:jc w:val="left"/>
              <w:rPr>
                <w:sz w:val="22"/>
                <w:szCs w:val="22"/>
                <w:lang w:val="ru-RU" w:eastAsia="ru-RU" w:bidi="ru-RU"/>
              </w:rPr>
            </w:pPr>
            <w:r w:rsidRPr="008A1160">
              <w:rPr>
                <w:sz w:val="22"/>
                <w:szCs w:val="22"/>
                <w:lang w:val="ru-RU" w:eastAsia="ru-RU" w:bidi="ru-RU"/>
              </w:rPr>
              <w:t>Коммунальное обслуживание</w:t>
            </w:r>
          </w:p>
        </w:tc>
        <w:tc>
          <w:tcPr>
            <w:tcW w:w="563" w:type="pct"/>
            <w:vAlign w:val="center"/>
          </w:tcPr>
          <w:p w:rsidR="00987747" w:rsidRPr="008A1160" w:rsidRDefault="00987747" w:rsidP="00011259">
            <w:pPr>
              <w:pStyle w:val="TableParagraph"/>
              <w:tabs>
                <w:tab w:val="left" w:pos="310"/>
              </w:tabs>
              <w:ind w:left="0"/>
              <w:jc w:val="center"/>
              <w:rPr>
                <w:lang w:val="ru-RU"/>
              </w:rPr>
            </w:pPr>
            <w:r w:rsidRPr="008A1160">
              <w:rPr>
                <w:lang w:val="ru-RU"/>
              </w:rPr>
              <w:t>3.1</w:t>
            </w:r>
          </w:p>
        </w:tc>
        <w:tc>
          <w:tcPr>
            <w:tcW w:w="2922" w:type="pct"/>
            <w:gridSpan w:val="5"/>
            <w:vAlign w:val="center"/>
          </w:tcPr>
          <w:p w:rsidR="00987747" w:rsidRPr="00950000" w:rsidRDefault="00987747" w:rsidP="00011259">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87747" w:rsidTr="00766C88">
        <w:trPr>
          <w:cantSplit/>
          <w:trHeight w:val="440"/>
          <w:jc w:val="center"/>
        </w:trPr>
        <w:tc>
          <w:tcPr>
            <w:tcW w:w="248" w:type="pct"/>
            <w:vAlign w:val="center"/>
          </w:tcPr>
          <w:p w:rsidR="00987747" w:rsidRPr="004E7F7A" w:rsidRDefault="00987747" w:rsidP="00011259">
            <w:pPr>
              <w:pStyle w:val="TableParagraph"/>
              <w:ind w:left="0"/>
              <w:jc w:val="center"/>
              <w:rPr>
                <w:lang w:val="ru-RU"/>
              </w:rPr>
            </w:pPr>
            <w:r>
              <w:rPr>
                <w:lang w:val="ru-RU"/>
              </w:rPr>
              <w:t>2.</w:t>
            </w:r>
          </w:p>
        </w:tc>
        <w:tc>
          <w:tcPr>
            <w:tcW w:w="1267" w:type="pct"/>
            <w:vAlign w:val="center"/>
          </w:tcPr>
          <w:p w:rsidR="00987747" w:rsidRPr="004E7F7A" w:rsidRDefault="00987747" w:rsidP="00011259">
            <w:pPr>
              <w:pStyle w:val="ae"/>
              <w:ind w:firstLine="0"/>
              <w:jc w:val="left"/>
              <w:rPr>
                <w:sz w:val="22"/>
                <w:szCs w:val="22"/>
                <w:lang w:val="ru-RU" w:eastAsia="ru-RU" w:bidi="ru-RU"/>
              </w:rPr>
            </w:pPr>
            <w:r w:rsidRPr="008A1160">
              <w:rPr>
                <w:sz w:val="22"/>
                <w:szCs w:val="22"/>
                <w:lang w:val="ru-RU" w:eastAsia="ru-RU" w:bidi="ru-RU"/>
              </w:rPr>
              <w:t>Бытовое обслуживание</w:t>
            </w:r>
          </w:p>
        </w:tc>
        <w:tc>
          <w:tcPr>
            <w:tcW w:w="563" w:type="pct"/>
            <w:vAlign w:val="center"/>
          </w:tcPr>
          <w:p w:rsidR="00987747" w:rsidRPr="008A1160" w:rsidRDefault="00987747" w:rsidP="00011259">
            <w:pPr>
              <w:pStyle w:val="TableParagraph"/>
              <w:tabs>
                <w:tab w:val="left" w:pos="310"/>
              </w:tabs>
              <w:ind w:left="0"/>
              <w:jc w:val="center"/>
              <w:rPr>
                <w:lang w:val="ru-RU"/>
              </w:rPr>
            </w:pPr>
            <w:r w:rsidRPr="008A1160">
              <w:rPr>
                <w:lang w:val="ru-RU"/>
              </w:rPr>
              <w:t>3.3</w:t>
            </w:r>
          </w:p>
        </w:tc>
        <w:tc>
          <w:tcPr>
            <w:tcW w:w="423" w:type="pct"/>
            <w:vAlign w:val="center"/>
          </w:tcPr>
          <w:p w:rsidR="00987747" w:rsidRPr="004F16D7" w:rsidRDefault="00987747" w:rsidP="00011259">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987747" w:rsidRPr="004F16D7" w:rsidRDefault="00987747" w:rsidP="00011259">
            <w:pPr>
              <w:spacing w:after="0" w:line="240" w:lineRule="auto"/>
              <w:jc w:val="center"/>
              <w:rPr>
                <w:rFonts w:ascii="Times New Roman" w:hAnsi="Times New Roman"/>
                <w:lang w:val="ru-RU"/>
              </w:rPr>
            </w:pPr>
            <w:r>
              <w:rPr>
                <w:rFonts w:ascii="Times New Roman" w:hAnsi="Times New Roman"/>
                <w:lang w:val="ru-RU"/>
              </w:rPr>
              <w:t>2000</w:t>
            </w:r>
          </w:p>
        </w:tc>
        <w:tc>
          <w:tcPr>
            <w:tcW w:w="774" w:type="pct"/>
            <w:vAlign w:val="center"/>
          </w:tcPr>
          <w:p w:rsidR="00987747" w:rsidRPr="00696E7D" w:rsidRDefault="00987747" w:rsidP="00011259">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987747" w:rsidRPr="00696E7D" w:rsidRDefault="00987747" w:rsidP="00011259">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7747" w:rsidRPr="00696E7D" w:rsidRDefault="00987747" w:rsidP="00011259">
            <w:pPr>
              <w:spacing w:after="0" w:line="240" w:lineRule="auto"/>
              <w:jc w:val="center"/>
              <w:rPr>
                <w:rFonts w:ascii="Times New Roman" w:hAnsi="Times New Roman"/>
                <w:lang w:val="ru-RU"/>
              </w:rPr>
            </w:pPr>
            <w:r>
              <w:rPr>
                <w:rFonts w:ascii="Times New Roman" w:hAnsi="Times New Roman"/>
                <w:lang w:val="ru-RU"/>
              </w:rPr>
              <w:t>1/1</w:t>
            </w:r>
            <w:r w:rsidRPr="00B500F5">
              <w:rPr>
                <w:rFonts w:ascii="Times New Roman" w:hAnsi="Times New Roman"/>
              </w:rPr>
              <w:t>0</w:t>
            </w:r>
          </w:p>
        </w:tc>
      </w:tr>
      <w:tr w:rsidR="00987747" w:rsidTr="00766C88">
        <w:trPr>
          <w:cantSplit/>
          <w:trHeight w:val="140"/>
          <w:jc w:val="center"/>
        </w:trPr>
        <w:tc>
          <w:tcPr>
            <w:tcW w:w="248" w:type="pct"/>
            <w:vAlign w:val="center"/>
          </w:tcPr>
          <w:p w:rsidR="00987747" w:rsidRPr="00DF74EA" w:rsidRDefault="00987747" w:rsidP="00011259">
            <w:pPr>
              <w:pStyle w:val="TableParagraph"/>
              <w:ind w:left="0"/>
              <w:jc w:val="center"/>
              <w:rPr>
                <w:lang w:val="ru-RU"/>
              </w:rPr>
            </w:pPr>
            <w:r>
              <w:rPr>
                <w:lang w:val="ru-RU"/>
              </w:rPr>
              <w:t>3.</w:t>
            </w:r>
          </w:p>
        </w:tc>
        <w:tc>
          <w:tcPr>
            <w:tcW w:w="1267" w:type="pct"/>
            <w:vAlign w:val="center"/>
          </w:tcPr>
          <w:p w:rsidR="00987747" w:rsidRPr="004E7F7A" w:rsidRDefault="00987747" w:rsidP="00011259">
            <w:pPr>
              <w:pStyle w:val="ae"/>
              <w:ind w:firstLine="0"/>
              <w:jc w:val="left"/>
              <w:rPr>
                <w:sz w:val="22"/>
                <w:szCs w:val="22"/>
                <w:lang w:val="ru-RU" w:eastAsia="ru-RU" w:bidi="ru-RU"/>
              </w:rPr>
            </w:pPr>
            <w:r w:rsidRPr="008A1160">
              <w:rPr>
                <w:sz w:val="22"/>
                <w:szCs w:val="22"/>
                <w:lang w:val="ru-RU" w:eastAsia="ru-RU" w:bidi="ru-RU"/>
              </w:rPr>
              <w:t>Осуществление религиозных обрядов</w:t>
            </w:r>
          </w:p>
        </w:tc>
        <w:tc>
          <w:tcPr>
            <w:tcW w:w="563" w:type="pct"/>
            <w:vAlign w:val="center"/>
          </w:tcPr>
          <w:p w:rsidR="00987747" w:rsidRPr="008A1160" w:rsidRDefault="00987747" w:rsidP="00011259">
            <w:pPr>
              <w:pStyle w:val="TableParagraph"/>
              <w:tabs>
                <w:tab w:val="left" w:pos="310"/>
              </w:tabs>
              <w:ind w:left="0"/>
              <w:jc w:val="center"/>
              <w:rPr>
                <w:lang w:val="ru-RU"/>
              </w:rPr>
            </w:pPr>
            <w:r w:rsidRPr="008A1160">
              <w:rPr>
                <w:lang w:val="ru-RU"/>
              </w:rPr>
              <w:t>3.7.1</w:t>
            </w:r>
          </w:p>
        </w:tc>
        <w:tc>
          <w:tcPr>
            <w:tcW w:w="423" w:type="pct"/>
            <w:vAlign w:val="center"/>
          </w:tcPr>
          <w:p w:rsidR="00987747" w:rsidRPr="004F16D7" w:rsidRDefault="00987747" w:rsidP="00011259">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987747" w:rsidRPr="004F16D7" w:rsidRDefault="00987747" w:rsidP="00011259">
            <w:pPr>
              <w:spacing w:after="0" w:line="240" w:lineRule="auto"/>
              <w:jc w:val="center"/>
              <w:rPr>
                <w:rFonts w:ascii="Times New Roman" w:hAnsi="Times New Roman"/>
                <w:lang w:val="ru-RU"/>
              </w:rPr>
            </w:pPr>
            <w:r>
              <w:rPr>
                <w:rFonts w:ascii="Times New Roman" w:hAnsi="Times New Roman"/>
                <w:lang w:val="ru-RU"/>
              </w:rPr>
              <w:t>2000</w:t>
            </w:r>
          </w:p>
        </w:tc>
        <w:tc>
          <w:tcPr>
            <w:tcW w:w="774" w:type="pct"/>
            <w:vAlign w:val="center"/>
          </w:tcPr>
          <w:p w:rsidR="00987747" w:rsidRPr="00696E7D" w:rsidRDefault="00987747" w:rsidP="00011259">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987747" w:rsidRPr="00696E7D" w:rsidRDefault="00987747" w:rsidP="00011259">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7747" w:rsidRPr="00696E7D" w:rsidRDefault="00987747" w:rsidP="00011259">
            <w:pPr>
              <w:spacing w:after="0" w:line="240" w:lineRule="auto"/>
              <w:jc w:val="center"/>
              <w:rPr>
                <w:rFonts w:ascii="Times New Roman" w:hAnsi="Times New Roman"/>
                <w:lang w:val="ru-RU"/>
              </w:rPr>
            </w:pPr>
            <w:r>
              <w:rPr>
                <w:rFonts w:ascii="Times New Roman" w:hAnsi="Times New Roman"/>
                <w:lang w:val="ru-RU"/>
              </w:rPr>
              <w:t>1/10</w:t>
            </w:r>
          </w:p>
        </w:tc>
      </w:tr>
    </w:tbl>
    <w:p w:rsidR="00874FFC" w:rsidRDefault="002D4216" w:rsidP="002D4216">
      <w:pPr>
        <w:pStyle w:val="ae"/>
        <w:spacing w:before="120" w:after="120"/>
        <w:rPr>
          <w:b/>
          <w:bCs/>
          <w:iCs/>
          <w:lang w:val="ru-RU"/>
        </w:rPr>
      </w:pPr>
      <w:r w:rsidRPr="002226E5">
        <w:rPr>
          <w:b/>
          <w:bCs/>
          <w:iCs/>
          <w:lang w:val="ru-RU"/>
        </w:rPr>
        <w:t>Условно разрешенные виды использования</w:t>
      </w:r>
    </w:p>
    <w:p w:rsidR="0006568F" w:rsidRDefault="00987747" w:rsidP="00874FFC">
      <w:pPr>
        <w:pStyle w:val="ae"/>
        <w:spacing w:line="360" w:lineRule="auto"/>
        <w:rPr>
          <w:bCs/>
          <w:iCs/>
          <w:lang w:val="ru-RU"/>
        </w:rPr>
      </w:pPr>
      <w:r>
        <w:rPr>
          <w:bCs/>
          <w:iCs/>
          <w:lang w:val="ru-RU"/>
        </w:rPr>
        <w:t>Не подлежат установлению.</w:t>
      </w:r>
    </w:p>
    <w:p w:rsidR="0006568F" w:rsidRPr="00B5088C" w:rsidRDefault="0006568F" w:rsidP="0006568F">
      <w:pPr>
        <w:pStyle w:val="3"/>
        <w:suppressAutoHyphens/>
        <w:spacing w:before="180" w:after="120"/>
        <w:ind w:left="0" w:firstLine="0"/>
        <w:jc w:val="center"/>
        <w:rPr>
          <w:color w:val="0D0D0D" w:themeColor="text1" w:themeTint="F2"/>
          <w:lang w:eastAsia="ar-SA"/>
        </w:rPr>
      </w:pPr>
      <w:bookmarkStart w:id="152" w:name="_Toc169859964"/>
      <w:r>
        <w:rPr>
          <w:color w:val="0D0D0D" w:themeColor="text1" w:themeTint="F2"/>
          <w:lang w:eastAsia="ar-SA"/>
        </w:rPr>
        <w:lastRenderedPageBreak/>
        <w:t>Классификатор видов разрешенного использования земельных участков</w:t>
      </w:r>
      <w:bookmarkEnd w:id="152"/>
    </w:p>
    <w:p w:rsidR="0006568F" w:rsidRPr="00FF671F" w:rsidRDefault="0006568F" w:rsidP="0006568F">
      <w:pPr>
        <w:spacing w:after="0" w:line="240" w:lineRule="auto"/>
        <w:jc w:val="right"/>
        <w:rPr>
          <w:rFonts w:ascii="Times New Roman" w:hAnsi="Times New Roman"/>
        </w:rPr>
      </w:pPr>
      <w:r w:rsidRPr="00FF671F">
        <w:rPr>
          <w:rFonts w:ascii="Times New Roman" w:hAnsi="Times New Roman"/>
        </w:rPr>
        <w:t>Приложение</w:t>
      </w:r>
    </w:p>
    <w:p w:rsidR="0006568F" w:rsidRPr="00FF671F" w:rsidRDefault="0006568F" w:rsidP="0006568F">
      <w:pPr>
        <w:spacing w:after="0" w:line="240" w:lineRule="auto"/>
        <w:jc w:val="right"/>
        <w:rPr>
          <w:rFonts w:ascii="Times New Roman" w:hAnsi="Times New Roman"/>
        </w:rPr>
      </w:pPr>
      <w:r w:rsidRPr="00FF671F">
        <w:rPr>
          <w:rFonts w:ascii="Times New Roman" w:hAnsi="Times New Roman"/>
        </w:rPr>
        <w:t>к приказу Федеральной службы</w:t>
      </w:r>
    </w:p>
    <w:p w:rsidR="0006568F" w:rsidRPr="00FF671F" w:rsidRDefault="0006568F" w:rsidP="0006568F">
      <w:pPr>
        <w:spacing w:after="0" w:line="240" w:lineRule="auto"/>
        <w:jc w:val="right"/>
        <w:rPr>
          <w:rFonts w:ascii="Times New Roman" w:hAnsi="Times New Roman"/>
        </w:rPr>
      </w:pPr>
      <w:r w:rsidRPr="00FF671F">
        <w:rPr>
          <w:rFonts w:ascii="Times New Roman" w:hAnsi="Times New Roman"/>
        </w:rPr>
        <w:t>государственной регистрации,</w:t>
      </w:r>
    </w:p>
    <w:p w:rsidR="0006568F" w:rsidRPr="00FF671F" w:rsidRDefault="0006568F" w:rsidP="0006568F">
      <w:pPr>
        <w:spacing w:after="0" w:line="240" w:lineRule="auto"/>
        <w:jc w:val="right"/>
        <w:rPr>
          <w:rFonts w:ascii="Times New Roman" w:hAnsi="Times New Roman"/>
        </w:rPr>
      </w:pPr>
      <w:r w:rsidRPr="00FF671F">
        <w:rPr>
          <w:rFonts w:ascii="Times New Roman" w:hAnsi="Times New Roman"/>
        </w:rPr>
        <w:t>кадастра и картографии</w:t>
      </w:r>
    </w:p>
    <w:p w:rsidR="0006568F" w:rsidRPr="00FF671F" w:rsidRDefault="0006568F" w:rsidP="0006568F">
      <w:pPr>
        <w:spacing w:after="0" w:line="240" w:lineRule="auto"/>
        <w:jc w:val="right"/>
        <w:rPr>
          <w:rFonts w:ascii="Times New Roman" w:hAnsi="Times New Roman"/>
        </w:rPr>
      </w:pPr>
      <w:r w:rsidRPr="00FF671F">
        <w:rPr>
          <w:rFonts w:ascii="Times New Roman" w:hAnsi="Times New Roman"/>
        </w:rPr>
        <w:t>от 10 ноября 2020 г. N П/0412</w:t>
      </w:r>
    </w:p>
    <w:p w:rsidR="0006568F" w:rsidRPr="00F20914" w:rsidRDefault="0006568F" w:rsidP="0006568F">
      <w:pPr>
        <w:pStyle w:val="ConsPlusNormal"/>
        <w:jc w:val="both"/>
        <w:rPr>
          <w:rFonts w:ascii="Times New Roman" w:hAnsi="Times New Roman" w:cs="Times New Roman"/>
          <w:sz w:val="22"/>
          <w:szCs w:val="22"/>
        </w:rPr>
      </w:pPr>
    </w:p>
    <w:p w:rsidR="0006568F" w:rsidRPr="00F20914" w:rsidRDefault="0006568F" w:rsidP="0006568F">
      <w:pPr>
        <w:pStyle w:val="ConsPlusTitle"/>
        <w:jc w:val="center"/>
        <w:rPr>
          <w:rFonts w:ascii="Times New Roman" w:hAnsi="Times New Roman" w:cs="Times New Roman"/>
        </w:rPr>
      </w:pPr>
      <w:r w:rsidRPr="00F20914">
        <w:rPr>
          <w:rFonts w:ascii="Times New Roman" w:hAnsi="Times New Roman" w:cs="Times New Roman"/>
        </w:rPr>
        <w:t>КЛАССИФИКАТОР</w:t>
      </w:r>
    </w:p>
    <w:p w:rsidR="0006568F" w:rsidRPr="00F20914" w:rsidRDefault="0006568F" w:rsidP="0006568F">
      <w:pPr>
        <w:pStyle w:val="ConsPlusTitle"/>
        <w:jc w:val="center"/>
        <w:rPr>
          <w:rFonts w:ascii="Times New Roman" w:hAnsi="Times New Roman" w:cs="Times New Roman"/>
        </w:rPr>
      </w:pPr>
      <w:r w:rsidRPr="00F20914">
        <w:rPr>
          <w:rFonts w:ascii="Times New Roman" w:hAnsi="Times New Roman" w:cs="Times New Roman"/>
        </w:rPr>
        <w:t>ВИДОВ РАЗРЕШЕННОГО ИСПОЛЬЗОВАНИЯ ЗЕМЕЛЬНЫХ УЧАСТКОВ</w:t>
      </w:r>
    </w:p>
    <w:p w:rsidR="0006568F" w:rsidRPr="00F20914" w:rsidRDefault="0006568F" w:rsidP="0006568F">
      <w:pPr>
        <w:pStyle w:val="ConsPlusNormal"/>
        <w:spacing w:after="1"/>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6568F" w:rsidRPr="00F20914" w:rsidTr="0006568F">
        <w:tc>
          <w:tcPr>
            <w:tcW w:w="60" w:type="dxa"/>
            <w:tcBorders>
              <w:top w:val="nil"/>
              <w:left w:val="nil"/>
              <w:bottom w:val="nil"/>
              <w:right w:val="nil"/>
            </w:tcBorders>
            <w:shd w:val="clear" w:color="auto" w:fill="CED3F1"/>
            <w:tcMar>
              <w:top w:w="0" w:type="dxa"/>
              <w:left w:w="0" w:type="dxa"/>
              <w:bottom w:w="0" w:type="dxa"/>
              <w:right w:w="0" w:type="dxa"/>
            </w:tcMar>
          </w:tcPr>
          <w:p w:rsidR="0006568F" w:rsidRPr="00F20914" w:rsidRDefault="0006568F" w:rsidP="0006568F">
            <w:pPr>
              <w:pStyle w:val="ConsPlusNormal"/>
              <w:rPr>
                <w:rFonts w:ascii="Times New Roman" w:hAnsi="Times New Roman" w:cs="Times New Roman"/>
                <w:sz w:val="22"/>
                <w:szCs w:val="22"/>
              </w:rPr>
            </w:pPr>
          </w:p>
        </w:tc>
        <w:tc>
          <w:tcPr>
            <w:tcW w:w="113" w:type="dxa"/>
            <w:tcBorders>
              <w:top w:val="nil"/>
              <w:left w:val="nil"/>
              <w:bottom w:val="nil"/>
              <w:right w:val="nil"/>
            </w:tcBorders>
            <w:shd w:val="clear" w:color="auto" w:fill="F4F3F8"/>
            <w:tcMar>
              <w:top w:w="0" w:type="dxa"/>
              <w:left w:w="0" w:type="dxa"/>
              <w:bottom w:w="0" w:type="dxa"/>
              <w:right w:w="0" w:type="dxa"/>
            </w:tcMar>
          </w:tcPr>
          <w:p w:rsidR="0006568F" w:rsidRPr="00F20914" w:rsidRDefault="0006568F" w:rsidP="0006568F">
            <w:pPr>
              <w:pStyle w:val="ConsPlusNormal"/>
              <w:rPr>
                <w:rFonts w:ascii="Times New Roman" w:hAnsi="Times New Roman" w:cs="Times New Roman"/>
                <w:sz w:val="22"/>
                <w:szCs w:val="22"/>
              </w:rPr>
            </w:pPr>
          </w:p>
        </w:tc>
        <w:tc>
          <w:tcPr>
            <w:tcW w:w="0" w:type="auto"/>
            <w:tcBorders>
              <w:top w:val="nil"/>
              <w:left w:val="nil"/>
              <w:bottom w:val="nil"/>
              <w:right w:val="nil"/>
            </w:tcBorders>
            <w:shd w:val="clear" w:color="auto" w:fill="F4F3F8"/>
            <w:tcMar>
              <w:top w:w="113" w:type="dxa"/>
              <w:left w:w="0" w:type="dxa"/>
              <w:bottom w:w="113" w:type="dxa"/>
              <w:right w:w="0" w:type="dxa"/>
            </w:tcMar>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color w:val="392C69"/>
                <w:sz w:val="22"/>
                <w:szCs w:val="22"/>
              </w:rPr>
              <w:t>Список изменяющих документов</w:t>
            </w:r>
          </w:p>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color w:val="392C69"/>
                <w:sz w:val="22"/>
                <w:szCs w:val="22"/>
              </w:rPr>
              <w:t xml:space="preserve">(в ред. Приказов </w:t>
            </w:r>
            <w:proofErr w:type="spellStart"/>
            <w:r w:rsidRPr="00F20914">
              <w:rPr>
                <w:rFonts w:ascii="Times New Roman" w:hAnsi="Times New Roman" w:cs="Times New Roman"/>
                <w:color w:val="392C69"/>
                <w:sz w:val="22"/>
                <w:szCs w:val="22"/>
              </w:rPr>
              <w:t>Росреестра</w:t>
            </w:r>
            <w:proofErr w:type="spellEnd"/>
            <w:r w:rsidRPr="00F20914">
              <w:rPr>
                <w:rFonts w:ascii="Times New Roman" w:hAnsi="Times New Roman" w:cs="Times New Roman"/>
                <w:color w:val="392C69"/>
                <w:sz w:val="22"/>
                <w:szCs w:val="22"/>
              </w:rPr>
              <w:t xml:space="preserve"> от 20.04.2021 </w:t>
            </w:r>
            <w:hyperlink r:id="rId28">
              <w:r w:rsidRPr="00F20914">
                <w:rPr>
                  <w:rFonts w:ascii="Times New Roman" w:hAnsi="Times New Roman" w:cs="Times New Roman"/>
                  <w:color w:val="0000FF"/>
                  <w:sz w:val="22"/>
                  <w:szCs w:val="22"/>
                </w:rPr>
                <w:t>N П/0166</w:t>
              </w:r>
            </w:hyperlink>
            <w:r w:rsidRPr="00F20914">
              <w:rPr>
                <w:rFonts w:ascii="Times New Roman" w:hAnsi="Times New Roman" w:cs="Times New Roman"/>
                <w:color w:val="392C69"/>
                <w:sz w:val="22"/>
                <w:szCs w:val="22"/>
              </w:rPr>
              <w:t>,</w:t>
            </w:r>
          </w:p>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color w:val="392C69"/>
                <w:sz w:val="22"/>
                <w:szCs w:val="22"/>
              </w:rPr>
              <w:t xml:space="preserve">от 30.07.2021 </w:t>
            </w:r>
            <w:hyperlink r:id="rId29">
              <w:r w:rsidRPr="00F20914">
                <w:rPr>
                  <w:rFonts w:ascii="Times New Roman" w:hAnsi="Times New Roman" w:cs="Times New Roman"/>
                  <w:color w:val="0000FF"/>
                  <w:sz w:val="22"/>
                  <w:szCs w:val="22"/>
                </w:rPr>
                <w:t>N П/0326</w:t>
              </w:r>
            </w:hyperlink>
            <w:r w:rsidRPr="00F20914">
              <w:rPr>
                <w:rFonts w:ascii="Times New Roman" w:hAnsi="Times New Roman" w:cs="Times New Roman"/>
                <w:color w:val="392C69"/>
                <w:sz w:val="22"/>
                <w:szCs w:val="22"/>
              </w:rPr>
              <w:t xml:space="preserve">, от 16.09.2021 </w:t>
            </w:r>
            <w:hyperlink r:id="rId30">
              <w:r w:rsidRPr="00F20914">
                <w:rPr>
                  <w:rFonts w:ascii="Times New Roman" w:hAnsi="Times New Roman" w:cs="Times New Roman"/>
                  <w:color w:val="0000FF"/>
                  <w:sz w:val="22"/>
                  <w:szCs w:val="22"/>
                </w:rPr>
                <w:t>N П/0414</w:t>
              </w:r>
            </w:hyperlink>
            <w:r w:rsidRPr="00F20914">
              <w:rPr>
                <w:rFonts w:ascii="Times New Roman" w:hAnsi="Times New Roman" w:cs="Times New Roman"/>
                <w:color w:val="392C69"/>
                <w:sz w:val="22"/>
                <w:szCs w:val="22"/>
              </w:rPr>
              <w:t xml:space="preserve">, от 23.06.2022 </w:t>
            </w:r>
            <w:hyperlink r:id="rId31">
              <w:r w:rsidRPr="00F20914">
                <w:rPr>
                  <w:rFonts w:ascii="Times New Roman" w:hAnsi="Times New Roman" w:cs="Times New Roman"/>
                  <w:color w:val="0000FF"/>
                  <w:sz w:val="22"/>
                  <w:szCs w:val="22"/>
                </w:rPr>
                <w:t>N П/0246</w:t>
              </w:r>
            </w:hyperlink>
            <w:r w:rsidRPr="00F20914">
              <w:rPr>
                <w:rFonts w:ascii="Times New Roman" w:hAnsi="Times New Roman" w:cs="Times New Roman"/>
                <w:color w:val="392C69"/>
                <w:sz w:val="22"/>
                <w:szCs w:val="22"/>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568F" w:rsidRPr="00F20914" w:rsidRDefault="0006568F" w:rsidP="0006568F">
            <w:pPr>
              <w:pStyle w:val="ConsPlusNormal"/>
              <w:rPr>
                <w:rFonts w:ascii="Times New Roman" w:hAnsi="Times New Roman" w:cs="Times New Roman"/>
                <w:sz w:val="22"/>
                <w:szCs w:val="22"/>
              </w:rPr>
            </w:pPr>
          </w:p>
        </w:tc>
      </w:tr>
    </w:tbl>
    <w:p w:rsidR="0006568F" w:rsidRPr="00F20914" w:rsidRDefault="0006568F" w:rsidP="0006568F">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4882"/>
        <w:gridCol w:w="1843"/>
      </w:tblGrid>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Наименование вида разрешенного использования земельного участка </w:t>
            </w:r>
            <w:hyperlink r:id="rId32">
              <w:r w:rsidRPr="00F20914">
                <w:rPr>
                  <w:rFonts w:ascii="Times New Roman" w:hAnsi="Times New Roman" w:cs="Times New Roman"/>
                  <w:color w:val="0000FF"/>
                  <w:sz w:val="22"/>
                  <w:szCs w:val="22"/>
                </w:rPr>
                <w:t>&lt;1&gt;</w:t>
              </w:r>
            </w:hyperlink>
          </w:p>
        </w:tc>
        <w:tc>
          <w:tcPr>
            <w:tcW w:w="4882" w:type="dxa"/>
          </w:tcPr>
          <w:p w:rsidR="0006568F" w:rsidRDefault="0006568F" w:rsidP="0006568F">
            <w:pPr>
              <w:pStyle w:val="ConsPlusNormal"/>
              <w:rPr>
                <w:rFonts w:ascii="Times New Roman" w:hAnsi="Times New Roman" w:cs="Times New Roman"/>
                <w:sz w:val="22"/>
                <w:szCs w:val="22"/>
              </w:rPr>
            </w:pPr>
            <w:r w:rsidRPr="00F20914">
              <w:rPr>
                <w:rFonts w:ascii="Times New Roman" w:hAnsi="Times New Roman" w:cs="Times New Roman"/>
                <w:sz w:val="22"/>
                <w:szCs w:val="22"/>
              </w:rPr>
              <w:t xml:space="preserve">Описание вида разрешенного </w:t>
            </w:r>
          </w:p>
          <w:p w:rsidR="0006568F" w:rsidRPr="00F20914" w:rsidRDefault="0006568F" w:rsidP="0006568F">
            <w:pPr>
              <w:pStyle w:val="ConsPlusNormal"/>
              <w:ind w:firstLine="0"/>
              <w:rPr>
                <w:rFonts w:ascii="Times New Roman" w:hAnsi="Times New Roman" w:cs="Times New Roman"/>
                <w:sz w:val="22"/>
                <w:szCs w:val="22"/>
              </w:rPr>
            </w:pPr>
            <w:r w:rsidRPr="00F20914">
              <w:rPr>
                <w:rFonts w:ascii="Times New Roman" w:hAnsi="Times New Roman" w:cs="Times New Roman"/>
                <w:sz w:val="22"/>
                <w:szCs w:val="22"/>
              </w:rPr>
              <w:t xml:space="preserve">использования земельного участка </w:t>
            </w:r>
            <w:hyperlink r:id="rId33">
              <w:r w:rsidRPr="00F20914">
                <w:rPr>
                  <w:rFonts w:ascii="Times New Roman" w:hAnsi="Times New Roman" w:cs="Times New Roman"/>
                  <w:color w:val="0000FF"/>
                  <w:sz w:val="22"/>
                  <w:szCs w:val="22"/>
                </w:rPr>
                <w:t>&lt;2&gt;</w:t>
              </w:r>
            </w:hyperlink>
          </w:p>
        </w:tc>
        <w:tc>
          <w:tcPr>
            <w:tcW w:w="1843" w:type="dxa"/>
          </w:tcPr>
          <w:p w:rsidR="0006568F" w:rsidRPr="00F20914" w:rsidRDefault="0006568F" w:rsidP="0006568F">
            <w:pPr>
              <w:pStyle w:val="ConsPlusNormal"/>
              <w:ind w:firstLine="86"/>
              <w:jc w:val="center"/>
              <w:rPr>
                <w:rFonts w:ascii="Times New Roman" w:hAnsi="Times New Roman" w:cs="Times New Roman"/>
                <w:sz w:val="22"/>
                <w:szCs w:val="22"/>
              </w:rPr>
            </w:pPr>
            <w:r w:rsidRPr="00F20914">
              <w:rPr>
                <w:rFonts w:ascii="Times New Roman" w:hAnsi="Times New Roman" w:cs="Times New Roman"/>
                <w:sz w:val="22"/>
                <w:szCs w:val="22"/>
              </w:rPr>
              <w:t xml:space="preserve">Код (числовое обозначение) вида разрешенного использования земельного участка </w:t>
            </w:r>
            <w:hyperlink r:id="rId34">
              <w:r w:rsidRPr="00F20914">
                <w:rPr>
                  <w:rFonts w:ascii="Times New Roman" w:hAnsi="Times New Roman" w:cs="Times New Roman"/>
                  <w:color w:val="0000FF"/>
                  <w:sz w:val="22"/>
                  <w:szCs w:val="22"/>
                </w:rPr>
                <w:t>&lt;3&gt;</w:t>
              </w:r>
            </w:hyperlink>
          </w:p>
        </w:tc>
      </w:tr>
      <w:tr w:rsidR="0006568F" w:rsidRPr="00F20914" w:rsidTr="0006568F">
        <w:tc>
          <w:tcPr>
            <w:tcW w:w="2551" w:type="dxa"/>
          </w:tcPr>
          <w:p w:rsidR="0006568F" w:rsidRPr="00F20914" w:rsidRDefault="0006568F" w:rsidP="0006568F">
            <w:pPr>
              <w:pStyle w:val="ConsPlusNormal"/>
              <w:ind w:firstLine="426"/>
              <w:jc w:val="center"/>
              <w:rPr>
                <w:rFonts w:ascii="Times New Roman" w:hAnsi="Times New Roman" w:cs="Times New Roman"/>
                <w:sz w:val="22"/>
                <w:szCs w:val="22"/>
              </w:rPr>
            </w:pPr>
            <w:r w:rsidRPr="00F20914">
              <w:rPr>
                <w:rFonts w:ascii="Times New Roman" w:hAnsi="Times New Roman" w:cs="Times New Roman"/>
                <w:sz w:val="22"/>
                <w:szCs w:val="22"/>
              </w:rPr>
              <w:t>1</w:t>
            </w:r>
          </w:p>
        </w:tc>
        <w:tc>
          <w:tcPr>
            <w:tcW w:w="4882" w:type="dxa"/>
          </w:tcPr>
          <w:p w:rsidR="0006568F" w:rsidRPr="00F20914" w:rsidRDefault="0006568F" w:rsidP="0006568F">
            <w:pPr>
              <w:pStyle w:val="ConsPlusNormal"/>
              <w:ind w:firstLine="284"/>
              <w:jc w:val="center"/>
              <w:rPr>
                <w:rFonts w:ascii="Times New Roman" w:hAnsi="Times New Roman" w:cs="Times New Roman"/>
                <w:sz w:val="22"/>
                <w:szCs w:val="22"/>
              </w:rPr>
            </w:pPr>
            <w:r w:rsidRPr="00F20914">
              <w:rPr>
                <w:rFonts w:ascii="Times New Roman" w:hAnsi="Times New Roman" w:cs="Times New Roman"/>
                <w:sz w:val="22"/>
                <w:szCs w:val="22"/>
              </w:rPr>
              <w:t>2</w:t>
            </w:r>
          </w:p>
        </w:tc>
        <w:tc>
          <w:tcPr>
            <w:tcW w:w="1843" w:type="dxa"/>
          </w:tcPr>
          <w:p w:rsidR="0006568F" w:rsidRPr="00F20914" w:rsidRDefault="0006568F" w:rsidP="0006568F">
            <w:pPr>
              <w:pStyle w:val="ConsPlusNormal"/>
              <w:ind w:firstLine="370"/>
              <w:jc w:val="center"/>
              <w:rPr>
                <w:rFonts w:ascii="Times New Roman" w:hAnsi="Times New Roman" w:cs="Times New Roman"/>
                <w:sz w:val="22"/>
                <w:szCs w:val="22"/>
              </w:rPr>
            </w:pPr>
            <w:r w:rsidRPr="00F20914">
              <w:rPr>
                <w:rFonts w:ascii="Times New Roman" w:hAnsi="Times New Roman" w:cs="Times New Roman"/>
                <w:sz w:val="22"/>
                <w:szCs w:val="22"/>
              </w:rPr>
              <w:t>3</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Сельскохозяйственное использование</w:t>
            </w:r>
          </w:p>
        </w:tc>
        <w:tc>
          <w:tcPr>
            <w:tcW w:w="4882"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25">
              <w:r w:rsidRPr="00F20914">
                <w:rPr>
                  <w:rFonts w:ascii="Times New Roman" w:hAnsi="Times New Roman" w:cs="Times New Roman"/>
                  <w:color w:val="0000FF"/>
                  <w:sz w:val="22"/>
                  <w:szCs w:val="22"/>
                </w:rPr>
                <w:t>кодами 1.1</w:t>
              </w:r>
            </w:hyperlink>
            <w:r w:rsidRPr="00F20914">
              <w:rPr>
                <w:rFonts w:ascii="Times New Roman" w:hAnsi="Times New Roman" w:cs="Times New Roman"/>
                <w:sz w:val="22"/>
                <w:szCs w:val="22"/>
              </w:rPr>
              <w:t xml:space="preserve"> - </w:t>
            </w:r>
            <w:hyperlink w:anchor="P100">
              <w:r w:rsidRPr="00F20914">
                <w:rPr>
                  <w:rFonts w:ascii="Times New Roman" w:hAnsi="Times New Roman" w:cs="Times New Roman"/>
                  <w:color w:val="0000FF"/>
                  <w:sz w:val="22"/>
                  <w:szCs w:val="22"/>
                </w:rPr>
                <w:t>1.20</w:t>
              </w:r>
            </w:hyperlink>
            <w:r w:rsidRPr="00F20914">
              <w:rPr>
                <w:rFonts w:ascii="Times New Roman" w:hAnsi="Times New Roman" w:cs="Times New Roman"/>
                <w:sz w:val="22"/>
                <w:szCs w:val="22"/>
              </w:rPr>
              <w:t xml:space="preserve">, в том числе размещение зданий и сооружений, используемых для хранения и переработки </w:t>
            </w:r>
            <w:r>
              <w:rPr>
                <w:rFonts w:ascii="Times New Roman" w:hAnsi="Times New Roman" w:cs="Times New Roman"/>
                <w:sz w:val="22"/>
                <w:szCs w:val="22"/>
              </w:rPr>
              <w:t xml:space="preserve"> с</w:t>
            </w:r>
            <w:r w:rsidRPr="00F20914">
              <w:rPr>
                <w:rFonts w:ascii="Times New Roman" w:hAnsi="Times New Roman" w:cs="Times New Roman"/>
                <w:sz w:val="22"/>
                <w:szCs w:val="22"/>
              </w:rPr>
              <w:t>ельскохозяйственной продукции</w:t>
            </w:r>
          </w:p>
        </w:tc>
        <w:tc>
          <w:tcPr>
            <w:tcW w:w="1843" w:type="dxa"/>
          </w:tcPr>
          <w:p w:rsidR="0006568F" w:rsidRPr="00F20914" w:rsidRDefault="0006568F" w:rsidP="0006568F">
            <w:pPr>
              <w:pStyle w:val="ConsPlusNormal"/>
              <w:rPr>
                <w:rFonts w:ascii="Times New Roman" w:hAnsi="Times New Roman" w:cs="Times New Roman"/>
                <w:sz w:val="22"/>
                <w:szCs w:val="22"/>
              </w:rPr>
            </w:pPr>
            <w:r w:rsidRPr="00F20914">
              <w:rPr>
                <w:rFonts w:ascii="Times New Roman" w:hAnsi="Times New Roman" w:cs="Times New Roman"/>
                <w:sz w:val="22"/>
                <w:szCs w:val="22"/>
              </w:rPr>
              <w:t>1.0</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Растениеводство</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связанной с выращиванием сельскохозяйственных культур.</w:t>
            </w:r>
          </w:p>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28">
              <w:r w:rsidRPr="00F20914">
                <w:rPr>
                  <w:rFonts w:ascii="Times New Roman" w:hAnsi="Times New Roman" w:cs="Times New Roman"/>
                  <w:color w:val="0000FF"/>
                  <w:sz w:val="22"/>
                  <w:szCs w:val="22"/>
                </w:rPr>
                <w:t>кодами 1.2</w:t>
              </w:r>
            </w:hyperlink>
            <w:r w:rsidRPr="00F20914">
              <w:rPr>
                <w:rFonts w:ascii="Times New Roman" w:hAnsi="Times New Roman" w:cs="Times New Roman"/>
                <w:sz w:val="22"/>
                <w:szCs w:val="22"/>
              </w:rPr>
              <w:t xml:space="preserve"> - </w:t>
            </w:r>
            <w:hyperlink w:anchor="P44">
              <w:r w:rsidRPr="00F20914">
                <w:rPr>
                  <w:rFonts w:ascii="Times New Roman" w:hAnsi="Times New Roman" w:cs="Times New Roman"/>
                  <w:color w:val="0000FF"/>
                  <w:sz w:val="22"/>
                  <w:szCs w:val="22"/>
                </w:rPr>
                <w:t>1.6</w:t>
              </w:r>
            </w:hyperlink>
          </w:p>
        </w:tc>
        <w:tc>
          <w:tcPr>
            <w:tcW w:w="1843" w:type="dxa"/>
          </w:tcPr>
          <w:p w:rsidR="0006568F" w:rsidRPr="00F20914" w:rsidRDefault="0006568F" w:rsidP="0006568F">
            <w:pPr>
              <w:pStyle w:val="ConsPlusNormal"/>
              <w:rPr>
                <w:rFonts w:ascii="Times New Roman" w:hAnsi="Times New Roman" w:cs="Times New Roman"/>
                <w:sz w:val="22"/>
                <w:szCs w:val="22"/>
              </w:rPr>
            </w:pPr>
            <w:bookmarkStart w:id="153" w:name="P25"/>
            <w:bookmarkEnd w:id="153"/>
            <w:r w:rsidRPr="00F20914">
              <w:rPr>
                <w:rFonts w:ascii="Times New Roman" w:hAnsi="Times New Roman" w:cs="Times New Roman"/>
                <w:sz w:val="22"/>
                <w:szCs w:val="22"/>
              </w:rPr>
              <w:t>1.1</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Выращивание зерновых и иных сельскохозяйственных культур</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843" w:type="dxa"/>
          </w:tcPr>
          <w:p w:rsidR="0006568F" w:rsidRPr="00F20914" w:rsidRDefault="0006568F" w:rsidP="0006568F">
            <w:pPr>
              <w:pStyle w:val="ConsPlusNormal"/>
              <w:rPr>
                <w:rFonts w:ascii="Times New Roman" w:hAnsi="Times New Roman" w:cs="Times New Roman"/>
                <w:sz w:val="22"/>
                <w:szCs w:val="22"/>
              </w:rPr>
            </w:pPr>
            <w:bookmarkStart w:id="154" w:name="P28"/>
            <w:bookmarkEnd w:id="154"/>
            <w:r w:rsidRPr="00F20914">
              <w:rPr>
                <w:rFonts w:ascii="Times New Roman" w:hAnsi="Times New Roman" w:cs="Times New Roman"/>
                <w:sz w:val="22"/>
                <w:szCs w:val="22"/>
              </w:rPr>
              <w:t>1.2</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Овощеводство</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843" w:type="dxa"/>
          </w:tcPr>
          <w:p w:rsidR="0006568F" w:rsidRPr="00F20914" w:rsidRDefault="0006568F" w:rsidP="0006568F">
            <w:pPr>
              <w:pStyle w:val="ConsPlusNormal"/>
              <w:rPr>
                <w:rFonts w:ascii="Times New Roman" w:hAnsi="Times New Roman" w:cs="Times New Roman"/>
                <w:sz w:val="22"/>
                <w:szCs w:val="22"/>
              </w:rPr>
            </w:pPr>
            <w:r w:rsidRPr="00F20914">
              <w:rPr>
                <w:rFonts w:ascii="Times New Roman" w:hAnsi="Times New Roman" w:cs="Times New Roman"/>
                <w:sz w:val="22"/>
                <w:szCs w:val="22"/>
              </w:rPr>
              <w:t>1.3</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Выращивание тонизирующих, </w:t>
            </w:r>
            <w:r w:rsidRPr="00F20914">
              <w:rPr>
                <w:rFonts w:ascii="Times New Roman" w:hAnsi="Times New Roman" w:cs="Times New Roman"/>
                <w:sz w:val="22"/>
                <w:szCs w:val="22"/>
              </w:rPr>
              <w:lastRenderedPageBreak/>
              <w:t>лекарственных, цветочных культур</w:t>
            </w:r>
          </w:p>
        </w:tc>
        <w:tc>
          <w:tcPr>
            <w:tcW w:w="4882" w:type="dxa"/>
          </w:tcPr>
          <w:p w:rsidR="0006568F"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 xml:space="preserve">Осуществление хозяйственной деятельности, в том числе на сельскохозяйственных угодьях, </w:t>
            </w:r>
            <w:r w:rsidRPr="00F20914">
              <w:rPr>
                <w:rFonts w:ascii="Times New Roman" w:hAnsi="Times New Roman" w:cs="Times New Roman"/>
                <w:sz w:val="22"/>
                <w:szCs w:val="22"/>
              </w:rPr>
              <w:lastRenderedPageBreak/>
              <w:t>связанной</w:t>
            </w:r>
          </w:p>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 с производством чая, лекарственных и цветочных культур</w:t>
            </w:r>
          </w:p>
        </w:tc>
        <w:tc>
          <w:tcPr>
            <w:tcW w:w="1843" w:type="dxa"/>
          </w:tcPr>
          <w:p w:rsidR="0006568F" w:rsidRPr="00F20914" w:rsidRDefault="0006568F" w:rsidP="0006568F">
            <w:pPr>
              <w:pStyle w:val="ConsPlusNormal"/>
              <w:rPr>
                <w:rFonts w:ascii="Times New Roman" w:hAnsi="Times New Roman" w:cs="Times New Roman"/>
                <w:sz w:val="22"/>
                <w:szCs w:val="22"/>
              </w:rPr>
            </w:pPr>
            <w:r w:rsidRPr="00F20914">
              <w:rPr>
                <w:rFonts w:ascii="Times New Roman" w:hAnsi="Times New Roman" w:cs="Times New Roman"/>
                <w:sz w:val="22"/>
                <w:szCs w:val="22"/>
              </w:rPr>
              <w:lastRenderedPageBreak/>
              <w:t>1.4</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Садоводство</w:t>
            </w:r>
          </w:p>
        </w:tc>
        <w:tc>
          <w:tcPr>
            <w:tcW w:w="4882"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843" w:type="dxa"/>
          </w:tcPr>
          <w:p w:rsidR="0006568F" w:rsidRPr="00F20914" w:rsidRDefault="0006568F" w:rsidP="0006568F">
            <w:pPr>
              <w:pStyle w:val="ConsPlusNormal"/>
              <w:rPr>
                <w:rFonts w:ascii="Times New Roman" w:hAnsi="Times New Roman" w:cs="Times New Roman"/>
                <w:sz w:val="22"/>
                <w:szCs w:val="22"/>
              </w:rPr>
            </w:pPr>
            <w:r w:rsidRPr="00F20914">
              <w:rPr>
                <w:rFonts w:ascii="Times New Roman" w:hAnsi="Times New Roman" w:cs="Times New Roman"/>
                <w:sz w:val="22"/>
                <w:szCs w:val="22"/>
              </w:rPr>
              <w:t>1.5</w:t>
            </w:r>
          </w:p>
        </w:tc>
      </w:tr>
      <w:tr w:rsidR="0006568F" w:rsidRPr="00F20914" w:rsidTr="0006568F">
        <w:tblPrEx>
          <w:tblBorders>
            <w:insideH w:val="nil"/>
          </w:tblBorders>
        </w:tblPrEx>
        <w:tc>
          <w:tcPr>
            <w:tcW w:w="2551" w:type="dxa"/>
            <w:tcBorders>
              <w:bottom w:val="nil"/>
            </w:tcBorders>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Виноградарство</w:t>
            </w:r>
          </w:p>
        </w:tc>
        <w:tc>
          <w:tcPr>
            <w:tcW w:w="4882" w:type="dxa"/>
            <w:tcBorders>
              <w:bottom w:val="nil"/>
            </w:tcBorders>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Возделывание винограда на </w:t>
            </w:r>
            <w:proofErr w:type="spellStart"/>
            <w:r w:rsidRPr="00F20914">
              <w:rPr>
                <w:rFonts w:ascii="Times New Roman" w:hAnsi="Times New Roman" w:cs="Times New Roman"/>
                <w:sz w:val="22"/>
                <w:szCs w:val="22"/>
              </w:rPr>
              <w:t>виноградопригодных</w:t>
            </w:r>
            <w:proofErr w:type="spellEnd"/>
            <w:r w:rsidRPr="00F20914">
              <w:rPr>
                <w:rFonts w:ascii="Times New Roman" w:hAnsi="Times New Roman" w:cs="Times New Roman"/>
                <w:sz w:val="22"/>
                <w:szCs w:val="22"/>
              </w:rPr>
              <w:t xml:space="preserve"> землях</w:t>
            </w:r>
          </w:p>
        </w:tc>
        <w:tc>
          <w:tcPr>
            <w:tcW w:w="1843" w:type="dxa"/>
            <w:tcBorders>
              <w:bottom w:val="nil"/>
            </w:tcBorders>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1.5.1</w:t>
            </w:r>
          </w:p>
        </w:tc>
      </w:tr>
      <w:tr w:rsidR="0006568F" w:rsidRPr="00F20914" w:rsidTr="0006568F">
        <w:tc>
          <w:tcPr>
            <w:tcW w:w="2551" w:type="dxa"/>
          </w:tcPr>
          <w:p w:rsidR="0006568F"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Выращивание льна</w:t>
            </w:r>
          </w:p>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и конопли</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выращиванием льна, конопли</w:t>
            </w:r>
          </w:p>
        </w:tc>
        <w:tc>
          <w:tcPr>
            <w:tcW w:w="1843" w:type="dxa"/>
          </w:tcPr>
          <w:p w:rsidR="0006568F" w:rsidRPr="00F20914" w:rsidRDefault="0006568F" w:rsidP="0006568F">
            <w:pPr>
              <w:pStyle w:val="ConsPlusNormal"/>
              <w:jc w:val="center"/>
              <w:rPr>
                <w:rFonts w:ascii="Times New Roman" w:hAnsi="Times New Roman" w:cs="Times New Roman"/>
                <w:sz w:val="22"/>
                <w:szCs w:val="22"/>
              </w:rPr>
            </w:pPr>
            <w:bookmarkStart w:id="155" w:name="P44"/>
            <w:bookmarkEnd w:id="155"/>
            <w:r w:rsidRPr="00F20914">
              <w:rPr>
                <w:rFonts w:ascii="Times New Roman" w:hAnsi="Times New Roman" w:cs="Times New Roman"/>
                <w:sz w:val="22"/>
                <w:szCs w:val="22"/>
              </w:rPr>
              <w:t>1.6</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Животноводство</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6568F"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Содержание данного вида разрешенного использования включает в себя содержание видов разрешенного использования</w:t>
            </w:r>
          </w:p>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 с </w:t>
            </w:r>
            <w:hyperlink w:anchor="P53">
              <w:r w:rsidRPr="00F20914">
                <w:rPr>
                  <w:rFonts w:ascii="Times New Roman" w:hAnsi="Times New Roman" w:cs="Times New Roman"/>
                  <w:color w:val="0000FF"/>
                  <w:sz w:val="22"/>
                  <w:szCs w:val="22"/>
                </w:rPr>
                <w:t>кодами 1.8</w:t>
              </w:r>
            </w:hyperlink>
            <w:r w:rsidRPr="00F20914">
              <w:rPr>
                <w:rFonts w:ascii="Times New Roman" w:hAnsi="Times New Roman" w:cs="Times New Roman"/>
                <w:sz w:val="22"/>
                <w:szCs w:val="22"/>
              </w:rPr>
              <w:t xml:space="preserve"> - </w:t>
            </w:r>
            <w:hyperlink w:anchor="P68">
              <w:r w:rsidRPr="00F20914">
                <w:rPr>
                  <w:rFonts w:ascii="Times New Roman" w:hAnsi="Times New Roman" w:cs="Times New Roman"/>
                  <w:color w:val="0000FF"/>
                  <w:sz w:val="22"/>
                  <w:szCs w:val="22"/>
                </w:rPr>
                <w:t>1.11</w:t>
              </w:r>
            </w:hyperlink>
            <w:r w:rsidRPr="00F20914">
              <w:rPr>
                <w:rFonts w:ascii="Times New Roman" w:hAnsi="Times New Roman" w:cs="Times New Roman"/>
                <w:sz w:val="22"/>
                <w:szCs w:val="22"/>
              </w:rPr>
              <w:t xml:space="preserve">, </w:t>
            </w:r>
            <w:hyperlink w:anchor="P84">
              <w:r w:rsidRPr="00F20914">
                <w:rPr>
                  <w:rFonts w:ascii="Times New Roman" w:hAnsi="Times New Roman" w:cs="Times New Roman"/>
                  <w:color w:val="0000FF"/>
                  <w:sz w:val="22"/>
                  <w:szCs w:val="22"/>
                </w:rPr>
                <w:t>1.15</w:t>
              </w:r>
            </w:hyperlink>
            <w:r w:rsidRPr="00F20914">
              <w:rPr>
                <w:rFonts w:ascii="Times New Roman" w:hAnsi="Times New Roman" w:cs="Times New Roman"/>
                <w:sz w:val="22"/>
                <w:szCs w:val="22"/>
              </w:rPr>
              <w:t xml:space="preserve">, </w:t>
            </w:r>
            <w:hyperlink w:anchor="P97">
              <w:r w:rsidRPr="00F20914">
                <w:rPr>
                  <w:rFonts w:ascii="Times New Roman" w:hAnsi="Times New Roman" w:cs="Times New Roman"/>
                  <w:color w:val="0000FF"/>
                  <w:sz w:val="22"/>
                  <w:szCs w:val="22"/>
                </w:rPr>
                <w:t>1.19</w:t>
              </w:r>
            </w:hyperlink>
            <w:r w:rsidRPr="00F20914">
              <w:rPr>
                <w:rFonts w:ascii="Times New Roman" w:hAnsi="Times New Roman" w:cs="Times New Roman"/>
                <w:sz w:val="22"/>
                <w:szCs w:val="22"/>
              </w:rPr>
              <w:t xml:space="preserve">, </w:t>
            </w:r>
            <w:hyperlink w:anchor="P100">
              <w:r w:rsidRPr="00F20914">
                <w:rPr>
                  <w:rFonts w:ascii="Times New Roman" w:hAnsi="Times New Roman" w:cs="Times New Roman"/>
                  <w:color w:val="0000FF"/>
                  <w:sz w:val="22"/>
                  <w:szCs w:val="22"/>
                </w:rPr>
                <w:t>1.20</w:t>
              </w:r>
            </w:hyperlink>
          </w:p>
        </w:tc>
        <w:tc>
          <w:tcPr>
            <w:tcW w:w="1843"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1.7</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Скотоводство</w:t>
            </w:r>
          </w:p>
        </w:tc>
        <w:tc>
          <w:tcPr>
            <w:tcW w:w="4882"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разведение племенных животных, производство и использование племенной продукции (материала)</w:t>
            </w:r>
          </w:p>
        </w:tc>
        <w:tc>
          <w:tcPr>
            <w:tcW w:w="1843" w:type="dxa"/>
          </w:tcPr>
          <w:p w:rsidR="0006568F" w:rsidRPr="00F20914" w:rsidRDefault="0006568F" w:rsidP="0006568F">
            <w:pPr>
              <w:pStyle w:val="ConsPlusNormal"/>
              <w:jc w:val="center"/>
              <w:rPr>
                <w:rFonts w:ascii="Times New Roman" w:hAnsi="Times New Roman" w:cs="Times New Roman"/>
                <w:sz w:val="22"/>
                <w:szCs w:val="22"/>
              </w:rPr>
            </w:pPr>
            <w:bookmarkStart w:id="156" w:name="P53"/>
            <w:bookmarkEnd w:id="156"/>
            <w:r w:rsidRPr="00F20914">
              <w:rPr>
                <w:rFonts w:ascii="Times New Roman" w:hAnsi="Times New Roman" w:cs="Times New Roman"/>
                <w:sz w:val="22"/>
                <w:szCs w:val="22"/>
              </w:rPr>
              <w:t>1.8</w:t>
            </w:r>
          </w:p>
        </w:tc>
      </w:tr>
      <w:tr w:rsidR="0006568F" w:rsidRPr="00F20914" w:rsidTr="0006568F">
        <w:tc>
          <w:tcPr>
            <w:tcW w:w="2551" w:type="dxa"/>
          </w:tcPr>
          <w:p w:rsidR="0006568F" w:rsidRPr="00F20914" w:rsidRDefault="0006568F" w:rsidP="0006568F">
            <w:pPr>
              <w:pStyle w:val="ConsPlusNormal"/>
              <w:rPr>
                <w:rFonts w:ascii="Times New Roman" w:hAnsi="Times New Roman" w:cs="Times New Roman"/>
                <w:sz w:val="22"/>
                <w:szCs w:val="22"/>
              </w:rPr>
            </w:pPr>
            <w:r w:rsidRPr="00F20914">
              <w:rPr>
                <w:rFonts w:ascii="Times New Roman" w:hAnsi="Times New Roman" w:cs="Times New Roman"/>
                <w:sz w:val="22"/>
                <w:szCs w:val="22"/>
              </w:rPr>
              <w:t>Звероводство</w:t>
            </w:r>
          </w:p>
        </w:tc>
        <w:tc>
          <w:tcPr>
            <w:tcW w:w="4882"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связанной с разведением в неволе ценных пушных зверей;</w:t>
            </w:r>
          </w:p>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сооружений, используемых для содержания и разведения животных, производства, хранения и первичной </w:t>
            </w:r>
            <w:r w:rsidRPr="00F20914">
              <w:rPr>
                <w:rFonts w:ascii="Times New Roman" w:hAnsi="Times New Roman" w:cs="Times New Roman"/>
                <w:sz w:val="22"/>
                <w:szCs w:val="22"/>
              </w:rPr>
              <w:lastRenderedPageBreak/>
              <w:t>переработки продукции;</w:t>
            </w:r>
          </w:p>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разведение племенных животных, производство и использование племенной продукции (материала)</w:t>
            </w:r>
          </w:p>
        </w:tc>
        <w:tc>
          <w:tcPr>
            <w:tcW w:w="1843"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lastRenderedPageBreak/>
              <w:t>1.9</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Птицеводство</w:t>
            </w:r>
          </w:p>
        </w:tc>
        <w:tc>
          <w:tcPr>
            <w:tcW w:w="4882" w:type="dxa"/>
          </w:tcPr>
          <w:p w:rsidR="0006568F"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Осуществление хозяйственной деятельности, связанной с разведением домашних пород птиц, </w:t>
            </w:r>
          </w:p>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 том числе водоплавающих;</w:t>
            </w:r>
          </w:p>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06568F"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разведение племенных животных, производство</w:t>
            </w:r>
          </w:p>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 и использование племенной продукции (материала)</w:t>
            </w:r>
          </w:p>
        </w:tc>
        <w:tc>
          <w:tcPr>
            <w:tcW w:w="1843" w:type="dxa"/>
          </w:tcPr>
          <w:p w:rsidR="0006568F" w:rsidRPr="00F20914" w:rsidRDefault="0006568F" w:rsidP="0006568F">
            <w:pPr>
              <w:pStyle w:val="ConsPlusNormal"/>
              <w:rPr>
                <w:rFonts w:ascii="Times New Roman" w:hAnsi="Times New Roman" w:cs="Times New Roman"/>
                <w:sz w:val="22"/>
                <w:szCs w:val="22"/>
              </w:rPr>
            </w:pPr>
            <w:r w:rsidRPr="00F20914">
              <w:rPr>
                <w:rFonts w:ascii="Times New Roman" w:hAnsi="Times New Roman" w:cs="Times New Roman"/>
                <w:sz w:val="22"/>
                <w:szCs w:val="22"/>
              </w:rPr>
              <w:t>1.10</w:t>
            </w:r>
          </w:p>
        </w:tc>
      </w:tr>
      <w:tr w:rsidR="0006568F" w:rsidRPr="00F20914" w:rsidTr="0006568F">
        <w:tc>
          <w:tcPr>
            <w:tcW w:w="2551" w:type="dxa"/>
          </w:tcPr>
          <w:p w:rsidR="0006568F" w:rsidRPr="00F20914" w:rsidRDefault="0006568F" w:rsidP="0006568F">
            <w:pPr>
              <w:pStyle w:val="ConsPlusNormal"/>
              <w:rPr>
                <w:rFonts w:ascii="Times New Roman" w:hAnsi="Times New Roman" w:cs="Times New Roman"/>
                <w:sz w:val="22"/>
                <w:szCs w:val="22"/>
              </w:rPr>
            </w:pPr>
            <w:r w:rsidRPr="00F20914">
              <w:rPr>
                <w:rFonts w:ascii="Times New Roman" w:hAnsi="Times New Roman" w:cs="Times New Roman"/>
                <w:sz w:val="22"/>
                <w:szCs w:val="22"/>
              </w:rPr>
              <w:t>Свиноводство</w:t>
            </w:r>
          </w:p>
        </w:tc>
        <w:tc>
          <w:tcPr>
            <w:tcW w:w="4882"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связанной с разведением свиней;</w:t>
            </w:r>
          </w:p>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разведение племенных животных, производство и использование племенной продукции (материала)</w:t>
            </w:r>
          </w:p>
        </w:tc>
        <w:tc>
          <w:tcPr>
            <w:tcW w:w="1843" w:type="dxa"/>
          </w:tcPr>
          <w:p w:rsidR="0006568F" w:rsidRPr="00F20914" w:rsidRDefault="0006568F" w:rsidP="0006568F">
            <w:pPr>
              <w:pStyle w:val="ConsPlusNormal"/>
              <w:rPr>
                <w:rFonts w:ascii="Times New Roman" w:hAnsi="Times New Roman" w:cs="Times New Roman"/>
                <w:sz w:val="22"/>
                <w:szCs w:val="22"/>
              </w:rPr>
            </w:pPr>
            <w:bookmarkStart w:id="157" w:name="P68"/>
            <w:bookmarkEnd w:id="157"/>
            <w:r w:rsidRPr="00F20914">
              <w:rPr>
                <w:rFonts w:ascii="Times New Roman" w:hAnsi="Times New Roman" w:cs="Times New Roman"/>
                <w:sz w:val="22"/>
                <w:szCs w:val="22"/>
              </w:rPr>
              <w:t>1.11</w:t>
            </w:r>
          </w:p>
        </w:tc>
      </w:tr>
      <w:tr w:rsidR="0006568F" w:rsidRPr="00F20914" w:rsidTr="0006568F">
        <w:tc>
          <w:tcPr>
            <w:tcW w:w="2551" w:type="dxa"/>
          </w:tcPr>
          <w:p w:rsidR="0006568F" w:rsidRPr="00F20914" w:rsidRDefault="0006568F" w:rsidP="0006568F">
            <w:pPr>
              <w:pStyle w:val="ConsPlusNormal"/>
              <w:rPr>
                <w:rFonts w:ascii="Times New Roman" w:hAnsi="Times New Roman" w:cs="Times New Roman"/>
                <w:sz w:val="22"/>
                <w:szCs w:val="22"/>
              </w:rPr>
            </w:pPr>
            <w:r w:rsidRPr="00F20914">
              <w:rPr>
                <w:rFonts w:ascii="Times New Roman" w:hAnsi="Times New Roman" w:cs="Times New Roman"/>
                <w:sz w:val="22"/>
                <w:szCs w:val="22"/>
              </w:rPr>
              <w:t>Пчеловодство</w:t>
            </w:r>
          </w:p>
        </w:tc>
        <w:tc>
          <w:tcPr>
            <w:tcW w:w="4882"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ульев, иных объектов и оборудования, необходимого для пчеловодства и разведениях иных полезных насекомых;</w:t>
            </w:r>
          </w:p>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используемых для хранения и первичной переработки продукции пчеловодства</w:t>
            </w:r>
          </w:p>
        </w:tc>
        <w:tc>
          <w:tcPr>
            <w:tcW w:w="1843" w:type="dxa"/>
          </w:tcPr>
          <w:p w:rsidR="0006568F" w:rsidRPr="00F20914" w:rsidRDefault="0006568F" w:rsidP="0006568F">
            <w:pPr>
              <w:pStyle w:val="ConsPlusNormal"/>
              <w:rPr>
                <w:rFonts w:ascii="Times New Roman" w:hAnsi="Times New Roman" w:cs="Times New Roman"/>
                <w:sz w:val="22"/>
                <w:szCs w:val="22"/>
              </w:rPr>
            </w:pPr>
            <w:r w:rsidRPr="00F20914">
              <w:rPr>
                <w:rFonts w:ascii="Times New Roman" w:hAnsi="Times New Roman" w:cs="Times New Roman"/>
                <w:sz w:val="22"/>
                <w:szCs w:val="22"/>
              </w:rPr>
              <w:t>1.12</w:t>
            </w:r>
          </w:p>
        </w:tc>
      </w:tr>
      <w:tr w:rsidR="0006568F" w:rsidRPr="00F20914" w:rsidTr="0006568F">
        <w:tc>
          <w:tcPr>
            <w:tcW w:w="2551" w:type="dxa"/>
          </w:tcPr>
          <w:p w:rsidR="0006568F" w:rsidRPr="00F20914" w:rsidRDefault="0006568F" w:rsidP="0006568F">
            <w:pPr>
              <w:pStyle w:val="ConsPlusNormal"/>
              <w:rPr>
                <w:rFonts w:ascii="Times New Roman" w:hAnsi="Times New Roman" w:cs="Times New Roman"/>
                <w:sz w:val="22"/>
                <w:szCs w:val="22"/>
              </w:rPr>
            </w:pPr>
            <w:r w:rsidRPr="00F20914">
              <w:rPr>
                <w:rFonts w:ascii="Times New Roman" w:hAnsi="Times New Roman" w:cs="Times New Roman"/>
                <w:sz w:val="22"/>
                <w:szCs w:val="22"/>
              </w:rPr>
              <w:t>Рыбоводство</w:t>
            </w:r>
          </w:p>
        </w:tc>
        <w:tc>
          <w:tcPr>
            <w:tcW w:w="4882"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связанной с разведением и (или) содержанием, выращиванием объектов рыбоводства (</w:t>
            </w:r>
            <w:proofErr w:type="spellStart"/>
            <w:r w:rsidRPr="00F20914">
              <w:rPr>
                <w:rFonts w:ascii="Times New Roman" w:hAnsi="Times New Roman" w:cs="Times New Roman"/>
                <w:sz w:val="22"/>
                <w:szCs w:val="22"/>
              </w:rPr>
              <w:t>аквакультуры</w:t>
            </w:r>
            <w:proofErr w:type="spellEnd"/>
            <w:r w:rsidRPr="00F20914">
              <w:rPr>
                <w:rFonts w:ascii="Times New Roman" w:hAnsi="Times New Roman" w:cs="Times New Roman"/>
                <w:sz w:val="22"/>
                <w:szCs w:val="22"/>
              </w:rPr>
              <w:t>);</w:t>
            </w:r>
          </w:p>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сооружений, оборудования, необходимых для осуществления рыбоводства (</w:t>
            </w:r>
            <w:proofErr w:type="spellStart"/>
            <w:r w:rsidRPr="00F20914">
              <w:rPr>
                <w:rFonts w:ascii="Times New Roman" w:hAnsi="Times New Roman" w:cs="Times New Roman"/>
                <w:sz w:val="22"/>
                <w:szCs w:val="22"/>
              </w:rPr>
              <w:t>аквакультуры</w:t>
            </w:r>
            <w:proofErr w:type="spellEnd"/>
            <w:r w:rsidRPr="00F20914">
              <w:rPr>
                <w:rFonts w:ascii="Times New Roman" w:hAnsi="Times New Roman" w:cs="Times New Roman"/>
                <w:sz w:val="22"/>
                <w:szCs w:val="22"/>
              </w:rPr>
              <w:t>)</w:t>
            </w:r>
          </w:p>
        </w:tc>
        <w:tc>
          <w:tcPr>
            <w:tcW w:w="1843" w:type="dxa"/>
          </w:tcPr>
          <w:p w:rsidR="0006568F" w:rsidRPr="00F20914" w:rsidRDefault="0006568F" w:rsidP="0006568F">
            <w:pPr>
              <w:pStyle w:val="ConsPlusNormal"/>
              <w:rPr>
                <w:rFonts w:ascii="Times New Roman" w:hAnsi="Times New Roman" w:cs="Times New Roman"/>
                <w:sz w:val="22"/>
                <w:szCs w:val="22"/>
              </w:rPr>
            </w:pPr>
            <w:r w:rsidRPr="00F20914">
              <w:rPr>
                <w:rFonts w:ascii="Times New Roman" w:hAnsi="Times New Roman" w:cs="Times New Roman"/>
                <w:sz w:val="22"/>
                <w:szCs w:val="22"/>
              </w:rPr>
              <w:t>1.13</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Научное обеспечение сельского хозяйства</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коллекций генетических ресурсов растений</w:t>
            </w:r>
          </w:p>
        </w:tc>
        <w:tc>
          <w:tcPr>
            <w:tcW w:w="1843" w:type="dxa"/>
          </w:tcPr>
          <w:p w:rsidR="0006568F" w:rsidRPr="00F20914" w:rsidRDefault="0006568F" w:rsidP="0006568F">
            <w:pPr>
              <w:pStyle w:val="ConsPlusNormal"/>
              <w:rPr>
                <w:rFonts w:ascii="Times New Roman" w:hAnsi="Times New Roman" w:cs="Times New Roman"/>
                <w:sz w:val="22"/>
                <w:szCs w:val="22"/>
              </w:rPr>
            </w:pPr>
            <w:r w:rsidRPr="00F20914">
              <w:rPr>
                <w:rFonts w:ascii="Times New Roman" w:hAnsi="Times New Roman" w:cs="Times New Roman"/>
                <w:sz w:val="22"/>
                <w:szCs w:val="22"/>
              </w:rPr>
              <w:t>1.14</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Хранение и переработка </w:t>
            </w:r>
            <w:r w:rsidRPr="00F20914">
              <w:rPr>
                <w:rFonts w:ascii="Times New Roman" w:hAnsi="Times New Roman" w:cs="Times New Roman"/>
                <w:sz w:val="22"/>
                <w:szCs w:val="22"/>
              </w:rPr>
              <w:lastRenderedPageBreak/>
              <w:t>сельскохозяйственной продукции</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 xml:space="preserve">Размещение зданий, сооружений, используемых </w:t>
            </w:r>
            <w:r w:rsidRPr="00F20914">
              <w:rPr>
                <w:rFonts w:ascii="Times New Roman" w:hAnsi="Times New Roman" w:cs="Times New Roman"/>
                <w:sz w:val="22"/>
                <w:szCs w:val="22"/>
              </w:rPr>
              <w:lastRenderedPageBreak/>
              <w:t>для производства, хранения, первичной и глубокой переработки сельскохозяйственной продукции</w:t>
            </w:r>
          </w:p>
        </w:tc>
        <w:tc>
          <w:tcPr>
            <w:tcW w:w="1843" w:type="dxa"/>
          </w:tcPr>
          <w:p w:rsidR="0006568F" w:rsidRPr="00F20914" w:rsidRDefault="0006568F" w:rsidP="0006568F">
            <w:pPr>
              <w:pStyle w:val="ConsPlusNormal"/>
              <w:rPr>
                <w:rFonts w:ascii="Times New Roman" w:hAnsi="Times New Roman" w:cs="Times New Roman"/>
                <w:sz w:val="22"/>
                <w:szCs w:val="22"/>
              </w:rPr>
            </w:pPr>
            <w:bookmarkStart w:id="158" w:name="P84"/>
            <w:bookmarkEnd w:id="158"/>
            <w:r w:rsidRPr="00F20914">
              <w:rPr>
                <w:rFonts w:ascii="Times New Roman" w:hAnsi="Times New Roman" w:cs="Times New Roman"/>
                <w:sz w:val="22"/>
                <w:szCs w:val="22"/>
              </w:rPr>
              <w:lastRenderedPageBreak/>
              <w:t>1.15</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Ведение личного подсобного хозяйства на полевых участках</w:t>
            </w:r>
          </w:p>
        </w:tc>
        <w:tc>
          <w:tcPr>
            <w:tcW w:w="4882"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Производство сельскохозяйственной продукции без права возведения объектов капитального строительства</w:t>
            </w:r>
          </w:p>
        </w:tc>
        <w:tc>
          <w:tcPr>
            <w:tcW w:w="1843" w:type="dxa"/>
          </w:tcPr>
          <w:p w:rsidR="0006568F" w:rsidRPr="00F20914" w:rsidRDefault="0006568F" w:rsidP="0006568F">
            <w:pPr>
              <w:pStyle w:val="ConsPlusNormal"/>
              <w:rPr>
                <w:rFonts w:ascii="Times New Roman" w:hAnsi="Times New Roman" w:cs="Times New Roman"/>
                <w:sz w:val="22"/>
                <w:szCs w:val="22"/>
              </w:rPr>
            </w:pPr>
            <w:r w:rsidRPr="00F20914">
              <w:rPr>
                <w:rFonts w:ascii="Times New Roman" w:hAnsi="Times New Roman" w:cs="Times New Roman"/>
                <w:sz w:val="22"/>
                <w:szCs w:val="22"/>
              </w:rPr>
              <w:t>1.16</w:t>
            </w:r>
          </w:p>
        </w:tc>
      </w:tr>
      <w:tr w:rsidR="0006568F" w:rsidRPr="00F20914" w:rsidTr="0006568F">
        <w:trPr>
          <w:trHeight w:val="1619"/>
        </w:trPr>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Питомники</w:t>
            </w:r>
          </w:p>
        </w:tc>
        <w:tc>
          <w:tcPr>
            <w:tcW w:w="4882"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необходимых для указанных видов сельскохозяйственного производства</w:t>
            </w:r>
          </w:p>
        </w:tc>
        <w:tc>
          <w:tcPr>
            <w:tcW w:w="1843" w:type="dxa"/>
          </w:tcPr>
          <w:p w:rsidR="0006568F" w:rsidRDefault="0006568F" w:rsidP="0006568F">
            <w:pPr>
              <w:pStyle w:val="ConsPlusNormal"/>
              <w:rPr>
                <w:rFonts w:ascii="Times New Roman" w:hAnsi="Times New Roman" w:cs="Times New Roman"/>
                <w:sz w:val="22"/>
                <w:szCs w:val="22"/>
              </w:rPr>
            </w:pPr>
          </w:p>
          <w:p w:rsidR="0006568F" w:rsidRPr="00F20914" w:rsidRDefault="0006568F" w:rsidP="0006568F">
            <w:pPr>
              <w:pStyle w:val="ConsPlusNormal"/>
              <w:rPr>
                <w:rFonts w:ascii="Times New Roman" w:hAnsi="Times New Roman" w:cs="Times New Roman"/>
                <w:sz w:val="22"/>
                <w:szCs w:val="22"/>
              </w:rPr>
            </w:pPr>
            <w:r w:rsidRPr="00F20914">
              <w:rPr>
                <w:rFonts w:ascii="Times New Roman" w:hAnsi="Times New Roman" w:cs="Times New Roman"/>
                <w:sz w:val="22"/>
                <w:szCs w:val="22"/>
              </w:rPr>
              <w:t>1.17</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сельскохозяйственного производства</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843" w:type="dxa"/>
          </w:tcPr>
          <w:p w:rsidR="0006568F" w:rsidRPr="00F20914" w:rsidRDefault="0006568F" w:rsidP="0006568F">
            <w:pPr>
              <w:pStyle w:val="ConsPlusNormal"/>
              <w:rPr>
                <w:rFonts w:ascii="Times New Roman" w:hAnsi="Times New Roman" w:cs="Times New Roman"/>
                <w:sz w:val="22"/>
                <w:szCs w:val="22"/>
              </w:rPr>
            </w:pPr>
            <w:r w:rsidRPr="00F20914">
              <w:rPr>
                <w:rFonts w:ascii="Times New Roman" w:hAnsi="Times New Roman" w:cs="Times New Roman"/>
                <w:sz w:val="22"/>
                <w:szCs w:val="22"/>
              </w:rPr>
              <w:t>1.18</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Сенокошение</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Кошение трав, сбор и заготовка сена</w:t>
            </w:r>
          </w:p>
        </w:tc>
        <w:tc>
          <w:tcPr>
            <w:tcW w:w="1843" w:type="dxa"/>
          </w:tcPr>
          <w:p w:rsidR="0006568F" w:rsidRPr="00F20914" w:rsidRDefault="0006568F" w:rsidP="0006568F">
            <w:pPr>
              <w:pStyle w:val="ConsPlusNormal"/>
              <w:rPr>
                <w:rFonts w:ascii="Times New Roman" w:hAnsi="Times New Roman" w:cs="Times New Roman"/>
                <w:sz w:val="22"/>
                <w:szCs w:val="22"/>
              </w:rPr>
            </w:pPr>
            <w:bookmarkStart w:id="159" w:name="P97"/>
            <w:bookmarkEnd w:id="159"/>
            <w:r w:rsidRPr="00F20914">
              <w:rPr>
                <w:rFonts w:ascii="Times New Roman" w:hAnsi="Times New Roman" w:cs="Times New Roman"/>
                <w:sz w:val="22"/>
                <w:szCs w:val="22"/>
              </w:rPr>
              <w:t>1.19</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Выпас сельскохозяйственных животных</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Выпас сельскохозяйственных животных</w:t>
            </w:r>
          </w:p>
        </w:tc>
        <w:tc>
          <w:tcPr>
            <w:tcW w:w="1843" w:type="dxa"/>
          </w:tcPr>
          <w:p w:rsidR="0006568F" w:rsidRPr="00F20914" w:rsidRDefault="0006568F" w:rsidP="0006568F">
            <w:pPr>
              <w:pStyle w:val="ConsPlusNormal"/>
              <w:rPr>
                <w:rFonts w:ascii="Times New Roman" w:hAnsi="Times New Roman" w:cs="Times New Roman"/>
                <w:sz w:val="22"/>
                <w:szCs w:val="22"/>
              </w:rPr>
            </w:pPr>
            <w:bookmarkStart w:id="160" w:name="P100"/>
            <w:bookmarkEnd w:id="160"/>
            <w:r w:rsidRPr="00F20914">
              <w:rPr>
                <w:rFonts w:ascii="Times New Roman" w:hAnsi="Times New Roman" w:cs="Times New Roman"/>
                <w:sz w:val="22"/>
                <w:szCs w:val="22"/>
              </w:rPr>
              <w:t>1.20</w:t>
            </w:r>
          </w:p>
        </w:tc>
      </w:tr>
      <w:tr w:rsidR="0006568F" w:rsidRPr="00F20914" w:rsidTr="0006568F">
        <w:tblPrEx>
          <w:tblBorders>
            <w:insideH w:val="nil"/>
          </w:tblBorders>
        </w:tblPrEx>
        <w:trPr>
          <w:trHeight w:val="1270"/>
        </w:trPr>
        <w:tc>
          <w:tcPr>
            <w:tcW w:w="2551" w:type="dxa"/>
            <w:tcBorders>
              <w:bottom w:val="single" w:sz="4" w:space="0" w:color="auto"/>
            </w:tcBorders>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Жилая застройка</w:t>
            </w:r>
          </w:p>
        </w:tc>
        <w:tc>
          <w:tcPr>
            <w:tcW w:w="4882" w:type="dxa"/>
            <w:tcBorders>
              <w:bottom w:val="single" w:sz="4" w:space="0" w:color="auto"/>
            </w:tcBorders>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жилых домов различного вида.</w:t>
            </w:r>
          </w:p>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110">
              <w:r w:rsidRPr="00F20914">
                <w:rPr>
                  <w:rFonts w:ascii="Times New Roman" w:hAnsi="Times New Roman" w:cs="Times New Roman"/>
                  <w:color w:val="0000FF"/>
                  <w:sz w:val="22"/>
                  <w:szCs w:val="22"/>
                </w:rPr>
                <w:t>кодами 2.1</w:t>
              </w:r>
            </w:hyperlink>
            <w:r w:rsidRPr="00F20914">
              <w:rPr>
                <w:rFonts w:ascii="Times New Roman" w:hAnsi="Times New Roman" w:cs="Times New Roman"/>
                <w:sz w:val="22"/>
                <w:szCs w:val="22"/>
              </w:rPr>
              <w:t xml:space="preserve"> - </w:t>
            </w:r>
            <w:hyperlink w:anchor="P125">
              <w:r w:rsidRPr="00F20914">
                <w:rPr>
                  <w:rFonts w:ascii="Times New Roman" w:hAnsi="Times New Roman" w:cs="Times New Roman"/>
                  <w:color w:val="0000FF"/>
                  <w:sz w:val="22"/>
                  <w:szCs w:val="22"/>
                </w:rPr>
                <w:t>2.3</w:t>
              </w:r>
            </w:hyperlink>
            <w:r w:rsidRPr="00F20914">
              <w:rPr>
                <w:rFonts w:ascii="Times New Roman" w:hAnsi="Times New Roman" w:cs="Times New Roman"/>
                <w:sz w:val="22"/>
                <w:szCs w:val="22"/>
              </w:rPr>
              <w:t xml:space="preserve">, </w:t>
            </w:r>
            <w:hyperlink w:anchor="P137">
              <w:r w:rsidRPr="00F20914">
                <w:rPr>
                  <w:rFonts w:ascii="Times New Roman" w:hAnsi="Times New Roman" w:cs="Times New Roman"/>
                  <w:color w:val="0000FF"/>
                  <w:sz w:val="22"/>
                  <w:szCs w:val="22"/>
                </w:rPr>
                <w:t>2.5</w:t>
              </w:r>
            </w:hyperlink>
            <w:r w:rsidRPr="00F20914">
              <w:rPr>
                <w:rFonts w:ascii="Times New Roman" w:hAnsi="Times New Roman" w:cs="Times New Roman"/>
                <w:sz w:val="22"/>
                <w:szCs w:val="22"/>
              </w:rPr>
              <w:t xml:space="preserve"> - </w:t>
            </w:r>
            <w:hyperlink w:anchor="P151">
              <w:r w:rsidRPr="00F20914">
                <w:rPr>
                  <w:rFonts w:ascii="Times New Roman" w:hAnsi="Times New Roman" w:cs="Times New Roman"/>
                  <w:color w:val="0000FF"/>
                  <w:sz w:val="22"/>
                  <w:szCs w:val="22"/>
                </w:rPr>
                <w:t>2.7.1</w:t>
              </w:r>
            </w:hyperlink>
          </w:p>
        </w:tc>
        <w:tc>
          <w:tcPr>
            <w:tcW w:w="1843" w:type="dxa"/>
            <w:tcBorders>
              <w:bottom w:val="single" w:sz="4" w:space="0" w:color="auto"/>
            </w:tcBorders>
          </w:tcPr>
          <w:p w:rsidR="0006568F" w:rsidRPr="00F20914" w:rsidRDefault="0006568F" w:rsidP="0006568F">
            <w:pPr>
              <w:pStyle w:val="ConsPlusNormal"/>
              <w:rPr>
                <w:rFonts w:ascii="Times New Roman" w:hAnsi="Times New Roman" w:cs="Times New Roman"/>
                <w:sz w:val="22"/>
                <w:szCs w:val="22"/>
              </w:rPr>
            </w:pPr>
            <w:r w:rsidRPr="00F20914">
              <w:rPr>
                <w:rFonts w:ascii="Times New Roman" w:hAnsi="Times New Roman" w:cs="Times New Roman"/>
                <w:sz w:val="22"/>
                <w:szCs w:val="22"/>
              </w:rPr>
              <w:t>2.0</w:t>
            </w:r>
          </w:p>
        </w:tc>
      </w:tr>
      <w:tr w:rsidR="0006568F" w:rsidRPr="00F20914" w:rsidTr="0006568F">
        <w:tblPrEx>
          <w:tblBorders>
            <w:insideH w:val="nil"/>
          </w:tblBorders>
        </w:tblPrEx>
        <w:trPr>
          <w:trHeight w:val="15"/>
        </w:trPr>
        <w:tc>
          <w:tcPr>
            <w:tcW w:w="2551" w:type="dxa"/>
            <w:tcBorders>
              <w:bottom w:val="nil"/>
            </w:tcBorders>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Для индивидуального жилищного строительства</w:t>
            </w:r>
          </w:p>
        </w:tc>
        <w:tc>
          <w:tcPr>
            <w:tcW w:w="4882" w:type="dxa"/>
            <w:tcBorders>
              <w:bottom w:val="nil"/>
            </w:tcBorders>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выращивание сельскохозяйственных культур;</w:t>
            </w:r>
          </w:p>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гаражей для собственных нужд и хозяйственных построек</w:t>
            </w:r>
          </w:p>
        </w:tc>
        <w:tc>
          <w:tcPr>
            <w:tcW w:w="1843" w:type="dxa"/>
            <w:tcBorders>
              <w:bottom w:val="nil"/>
            </w:tcBorders>
          </w:tcPr>
          <w:p w:rsidR="0006568F" w:rsidRPr="00F20914" w:rsidRDefault="0006568F" w:rsidP="0006568F">
            <w:pPr>
              <w:pStyle w:val="ConsPlusNormal"/>
              <w:rPr>
                <w:rFonts w:ascii="Times New Roman" w:hAnsi="Times New Roman" w:cs="Times New Roman"/>
                <w:sz w:val="22"/>
                <w:szCs w:val="22"/>
              </w:rPr>
            </w:pPr>
            <w:bookmarkStart w:id="161" w:name="P110"/>
            <w:bookmarkEnd w:id="161"/>
            <w:r w:rsidRPr="00F20914">
              <w:rPr>
                <w:rFonts w:ascii="Times New Roman" w:hAnsi="Times New Roman" w:cs="Times New Roman"/>
                <w:sz w:val="22"/>
                <w:szCs w:val="22"/>
              </w:rPr>
              <w:t>2.1</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Малоэтажная многоквартирная жилая застройка</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малоэтажных многоквартирных домов (многоквартирные дома высотой до 4 </w:t>
            </w:r>
            <w:proofErr w:type="spellStart"/>
            <w:r w:rsidRPr="00F20914">
              <w:rPr>
                <w:rFonts w:ascii="Times New Roman" w:hAnsi="Times New Roman" w:cs="Times New Roman"/>
                <w:sz w:val="22"/>
                <w:szCs w:val="22"/>
              </w:rPr>
              <w:t>этажей,включая</w:t>
            </w:r>
            <w:proofErr w:type="spellEnd"/>
            <w:r w:rsidRPr="00F20914">
              <w:rPr>
                <w:rFonts w:ascii="Times New Roman" w:hAnsi="Times New Roman" w:cs="Times New Roman"/>
                <w:sz w:val="22"/>
                <w:szCs w:val="22"/>
              </w:rPr>
              <w:t xml:space="preserve"> мансардный);обустройство спортивных и детских площадок, площадок для </w:t>
            </w:r>
            <w:proofErr w:type="spellStart"/>
            <w:r w:rsidRPr="00F20914">
              <w:rPr>
                <w:rFonts w:ascii="Times New Roman" w:hAnsi="Times New Roman" w:cs="Times New Roman"/>
                <w:sz w:val="22"/>
                <w:szCs w:val="22"/>
              </w:rPr>
              <w:t>отдыха;размещение</w:t>
            </w:r>
            <w:proofErr w:type="spellEnd"/>
            <w:r w:rsidRPr="00F20914">
              <w:rPr>
                <w:rFonts w:ascii="Times New Roman" w:hAnsi="Times New Roman" w:cs="Times New Roman"/>
                <w:sz w:val="22"/>
                <w:szCs w:val="22"/>
              </w:rPr>
              <w:t xml:space="preserve"> объектов обслуживания жилой застройки во встроенных, пристроенных и </w:t>
            </w:r>
            <w:r w:rsidRPr="00F20914">
              <w:rPr>
                <w:rFonts w:ascii="Times New Roman" w:hAnsi="Times New Roman" w:cs="Times New Roman"/>
                <w:sz w:val="22"/>
                <w:szCs w:val="22"/>
              </w:rPr>
              <w:lastRenderedPageBreak/>
              <w:t>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843" w:type="dxa"/>
          </w:tcPr>
          <w:p w:rsidR="0006568F" w:rsidRPr="00F20914" w:rsidRDefault="0006568F" w:rsidP="0006568F">
            <w:pPr>
              <w:pStyle w:val="ConsPlusNormal"/>
              <w:rPr>
                <w:rFonts w:ascii="Times New Roman" w:hAnsi="Times New Roman" w:cs="Times New Roman"/>
                <w:sz w:val="22"/>
                <w:szCs w:val="22"/>
              </w:rPr>
            </w:pPr>
            <w:r w:rsidRPr="00F20914">
              <w:rPr>
                <w:rFonts w:ascii="Times New Roman" w:hAnsi="Times New Roman" w:cs="Times New Roman"/>
                <w:sz w:val="22"/>
                <w:szCs w:val="22"/>
              </w:rPr>
              <w:lastRenderedPageBreak/>
              <w:t>2.1.1</w:t>
            </w:r>
          </w:p>
        </w:tc>
      </w:tr>
      <w:tr w:rsidR="0006568F" w:rsidRPr="00F20914" w:rsidTr="0006568F">
        <w:trPr>
          <w:trHeight w:val="1609"/>
        </w:trPr>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Для ведения личного подсобного хозяйства (приусадебный земельный участок)</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жилого дома, указанного в описании вида разрешенного использования с </w:t>
            </w:r>
            <w:hyperlink w:anchor="P110">
              <w:r w:rsidRPr="00F20914">
                <w:rPr>
                  <w:rFonts w:ascii="Times New Roman" w:hAnsi="Times New Roman" w:cs="Times New Roman"/>
                  <w:color w:val="0000FF"/>
                  <w:sz w:val="22"/>
                  <w:szCs w:val="22"/>
                </w:rPr>
                <w:t>кодом 2.1</w:t>
              </w:r>
            </w:hyperlink>
            <w:r w:rsidRPr="00F20914">
              <w:rPr>
                <w:rFonts w:ascii="Times New Roman" w:hAnsi="Times New Roman" w:cs="Times New Roman"/>
                <w:sz w:val="22"/>
                <w:szCs w:val="22"/>
              </w:rPr>
              <w:t>;</w:t>
            </w:r>
          </w:p>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производство сельскохозяйственной продукции;</w:t>
            </w:r>
          </w:p>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гаража и иных вспомогательных сооружений;</w:t>
            </w:r>
          </w:p>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содержание сельскохозяйственных животных</w:t>
            </w:r>
          </w:p>
        </w:tc>
        <w:tc>
          <w:tcPr>
            <w:tcW w:w="1843" w:type="dxa"/>
          </w:tcPr>
          <w:p w:rsidR="0006568F" w:rsidRPr="00F20914" w:rsidRDefault="0006568F" w:rsidP="0006568F">
            <w:pPr>
              <w:pStyle w:val="ConsPlusNormal"/>
              <w:rPr>
                <w:rFonts w:ascii="Times New Roman" w:hAnsi="Times New Roman" w:cs="Times New Roman"/>
                <w:sz w:val="22"/>
                <w:szCs w:val="22"/>
              </w:rPr>
            </w:pPr>
            <w:r w:rsidRPr="00F20914">
              <w:rPr>
                <w:rFonts w:ascii="Times New Roman" w:hAnsi="Times New Roman" w:cs="Times New Roman"/>
                <w:sz w:val="22"/>
                <w:szCs w:val="22"/>
              </w:rPr>
              <w:t>2.2</w:t>
            </w:r>
          </w:p>
        </w:tc>
      </w:tr>
      <w:tr w:rsidR="0006568F" w:rsidRPr="00F20914" w:rsidTr="0006568F">
        <w:tblPrEx>
          <w:tblBorders>
            <w:insideH w:val="nil"/>
          </w:tblBorders>
        </w:tblPrEx>
        <w:trPr>
          <w:trHeight w:val="2637"/>
        </w:trPr>
        <w:tc>
          <w:tcPr>
            <w:tcW w:w="2551" w:type="dxa"/>
            <w:tcBorders>
              <w:bottom w:val="single" w:sz="4" w:space="0" w:color="auto"/>
            </w:tcBorders>
          </w:tcPr>
          <w:p w:rsidR="0006568F"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Блокированная </w:t>
            </w:r>
          </w:p>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жилая застройка</w:t>
            </w:r>
          </w:p>
        </w:tc>
        <w:tc>
          <w:tcPr>
            <w:tcW w:w="4882" w:type="dxa"/>
            <w:tcBorders>
              <w:bottom w:val="single" w:sz="4" w:space="0" w:color="auto"/>
            </w:tcBorders>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843" w:type="dxa"/>
            <w:tcBorders>
              <w:bottom w:val="single" w:sz="4" w:space="0" w:color="auto"/>
            </w:tcBorders>
          </w:tcPr>
          <w:p w:rsidR="0006568F" w:rsidRPr="00F20914" w:rsidRDefault="0006568F" w:rsidP="0006568F">
            <w:pPr>
              <w:pStyle w:val="ConsPlusNormal"/>
              <w:rPr>
                <w:rFonts w:ascii="Times New Roman" w:hAnsi="Times New Roman" w:cs="Times New Roman"/>
                <w:sz w:val="22"/>
                <w:szCs w:val="22"/>
              </w:rPr>
            </w:pPr>
            <w:r w:rsidRPr="00F20914">
              <w:rPr>
                <w:rFonts w:ascii="Times New Roman" w:hAnsi="Times New Roman" w:cs="Times New Roman"/>
                <w:sz w:val="22"/>
                <w:szCs w:val="22"/>
              </w:rPr>
              <w:t>2.3</w:t>
            </w:r>
          </w:p>
        </w:tc>
      </w:tr>
      <w:tr w:rsidR="0006568F" w:rsidRPr="00F20914" w:rsidTr="0006568F">
        <w:tblPrEx>
          <w:tblBorders>
            <w:insideH w:val="nil"/>
          </w:tblBorders>
        </w:tblPrEx>
        <w:tc>
          <w:tcPr>
            <w:tcW w:w="2551" w:type="dxa"/>
            <w:tcBorders>
              <w:bottom w:val="nil"/>
            </w:tcBorders>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Передвижное жилье</w:t>
            </w:r>
          </w:p>
        </w:tc>
        <w:tc>
          <w:tcPr>
            <w:tcW w:w="4882" w:type="dxa"/>
            <w:tcBorders>
              <w:bottom w:val="nil"/>
            </w:tcBorders>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843" w:type="dxa"/>
            <w:tcBorders>
              <w:bottom w:val="nil"/>
            </w:tcBorders>
          </w:tcPr>
          <w:p w:rsidR="0006568F" w:rsidRPr="00F20914" w:rsidRDefault="0006568F" w:rsidP="0006568F">
            <w:pPr>
              <w:pStyle w:val="ConsPlusNormal"/>
              <w:rPr>
                <w:rFonts w:ascii="Times New Roman" w:hAnsi="Times New Roman" w:cs="Times New Roman"/>
                <w:sz w:val="22"/>
                <w:szCs w:val="22"/>
              </w:rPr>
            </w:pPr>
            <w:r w:rsidRPr="00F20914">
              <w:rPr>
                <w:rFonts w:ascii="Times New Roman" w:hAnsi="Times New Roman" w:cs="Times New Roman"/>
                <w:sz w:val="22"/>
                <w:szCs w:val="22"/>
              </w:rPr>
              <w:t>2.4</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proofErr w:type="spellStart"/>
            <w:r w:rsidRPr="00F20914">
              <w:rPr>
                <w:rFonts w:ascii="Times New Roman" w:hAnsi="Times New Roman" w:cs="Times New Roman"/>
                <w:sz w:val="22"/>
                <w:szCs w:val="22"/>
              </w:rPr>
              <w:t>Среднеэтажная</w:t>
            </w:r>
            <w:proofErr w:type="spellEnd"/>
            <w:r w:rsidRPr="00F20914">
              <w:rPr>
                <w:rFonts w:ascii="Times New Roman" w:hAnsi="Times New Roman" w:cs="Times New Roman"/>
                <w:sz w:val="22"/>
                <w:szCs w:val="22"/>
              </w:rPr>
              <w:t xml:space="preserve"> жилая застройка</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многоквартирных домов этажностью не выше восьми этажей;</w:t>
            </w:r>
          </w:p>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благоустройство и озеленение;</w:t>
            </w:r>
          </w:p>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подземных гаражей и автостоянок;</w:t>
            </w:r>
          </w:p>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обустройство спортивных и детских площадок, площадок для отдыха;</w:t>
            </w:r>
          </w:p>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843" w:type="dxa"/>
          </w:tcPr>
          <w:p w:rsidR="0006568F" w:rsidRPr="00F20914" w:rsidRDefault="0006568F" w:rsidP="0006568F">
            <w:pPr>
              <w:pStyle w:val="ConsPlusNormal"/>
              <w:rPr>
                <w:rFonts w:ascii="Times New Roman" w:hAnsi="Times New Roman" w:cs="Times New Roman"/>
                <w:sz w:val="22"/>
                <w:szCs w:val="22"/>
              </w:rPr>
            </w:pPr>
            <w:bookmarkStart w:id="162" w:name="P137"/>
            <w:bookmarkEnd w:id="162"/>
            <w:r w:rsidRPr="00F20914">
              <w:rPr>
                <w:rFonts w:ascii="Times New Roman" w:hAnsi="Times New Roman" w:cs="Times New Roman"/>
                <w:sz w:val="22"/>
                <w:szCs w:val="22"/>
              </w:rPr>
              <w:t>2.5</w:t>
            </w:r>
          </w:p>
        </w:tc>
      </w:tr>
      <w:tr w:rsidR="0006568F" w:rsidRPr="00F20914" w:rsidTr="0006568F">
        <w:tblPrEx>
          <w:tblBorders>
            <w:insideH w:val="nil"/>
          </w:tblBorders>
        </w:tblPrEx>
        <w:tc>
          <w:tcPr>
            <w:tcW w:w="2551" w:type="dxa"/>
            <w:tcBorders>
              <w:bottom w:val="nil"/>
            </w:tcBorders>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Многоэтажная жилая застройка (высотная застройка)</w:t>
            </w:r>
          </w:p>
        </w:tc>
        <w:tc>
          <w:tcPr>
            <w:tcW w:w="4882" w:type="dxa"/>
            <w:tcBorders>
              <w:bottom w:val="nil"/>
            </w:tcBorders>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многоквартирных домов этажностью девять этажей и выше;</w:t>
            </w:r>
          </w:p>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благоустройство и озеленение придомовых территорий;</w:t>
            </w:r>
          </w:p>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обустройство спортивных и детских площадок, хозяйственных площадок и площадок для отдыха;</w:t>
            </w:r>
          </w:p>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размещение подземных гаражей и автостоянок;</w:t>
            </w:r>
          </w:p>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843" w:type="dxa"/>
            <w:tcBorders>
              <w:bottom w:val="nil"/>
            </w:tcBorders>
          </w:tcPr>
          <w:p w:rsidR="0006568F" w:rsidRPr="00F20914" w:rsidRDefault="0006568F" w:rsidP="0006568F">
            <w:pPr>
              <w:pStyle w:val="ConsPlusNormal"/>
              <w:rPr>
                <w:rFonts w:ascii="Times New Roman" w:hAnsi="Times New Roman" w:cs="Times New Roman"/>
                <w:sz w:val="22"/>
                <w:szCs w:val="22"/>
              </w:rPr>
            </w:pPr>
            <w:r w:rsidRPr="00F20914">
              <w:rPr>
                <w:rFonts w:ascii="Times New Roman" w:hAnsi="Times New Roman" w:cs="Times New Roman"/>
                <w:sz w:val="22"/>
                <w:szCs w:val="22"/>
              </w:rPr>
              <w:lastRenderedPageBreak/>
              <w:t>2.6</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Обслуживание жилой застройки</w:t>
            </w:r>
          </w:p>
        </w:tc>
        <w:tc>
          <w:tcPr>
            <w:tcW w:w="4882"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размещение которых предусмотрено видами разрешенного использования с </w:t>
            </w:r>
            <w:hyperlink w:anchor="P163">
              <w:r w:rsidRPr="00F20914">
                <w:rPr>
                  <w:rFonts w:ascii="Times New Roman" w:hAnsi="Times New Roman" w:cs="Times New Roman"/>
                  <w:color w:val="0000FF"/>
                  <w:sz w:val="22"/>
                  <w:szCs w:val="22"/>
                </w:rPr>
                <w:t>кодами 3.1</w:t>
              </w:r>
            </w:hyperlink>
            <w:r w:rsidRPr="00F20914">
              <w:rPr>
                <w:rFonts w:ascii="Times New Roman" w:hAnsi="Times New Roman" w:cs="Times New Roman"/>
                <w:sz w:val="22"/>
                <w:szCs w:val="22"/>
              </w:rPr>
              <w:t xml:space="preserve">, </w:t>
            </w:r>
            <w:hyperlink w:anchor="P172">
              <w:r w:rsidRPr="00F20914">
                <w:rPr>
                  <w:rFonts w:ascii="Times New Roman" w:hAnsi="Times New Roman" w:cs="Times New Roman"/>
                  <w:color w:val="0000FF"/>
                  <w:sz w:val="22"/>
                  <w:szCs w:val="22"/>
                </w:rPr>
                <w:t>3.2</w:t>
              </w:r>
            </w:hyperlink>
            <w:r w:rsidRPr="00F20914">
              <w:rPr>
                <w:rFonts w:ascii="Times New Roman" w:hAnsi="Times New Roman" w:cs="Times New Roman"/>
                <w:sz w:val="22"/>
                <w:szCs w:val="22"/>
              </w:rPr>
              <w:t xml:space="preserve">, </w:t>
            </w:r>
            <w:hyperlink w:anchor="P189">
              <w:r w:rsidRPr="00F20914">
                <w:rPr>
                  <w:rFonts w:ascii="Times New Roman" w:hAnsi="Times New Roman" w:cs="Times New Roman"/>
                  <w:color w:val="0000FF"/>
                  <w:sz w:val="22"/>
                  <w:szCs w:val="22"/>
                </w:rPr>
                <w:t>3.3</w:t>
              </w:r>
            </w:hyperlink>
            <w:r w:rsidRPr="00F20914">
              <w:rPr>
                <w:rFonts w:ascii="Times New Roman" w:hAnsi="Times New Roman" w:cs="Times New Roman"/>
                <w:sz w:val="22"/>
                <w:szCs w:val="22"/>
              </w:rPr>
              <w:t xml:space="preserve">, </w:t>
            </w:r>
            <w:hyperlink w:anchor="P192">
              <w:r w:rsidRPr="00F20914">
                <w:rPr>
                  <w:rFonts w:ascii="Times New Roman" w:hAnsi="Times New Roman" w:cs="Times New Roman"/>
                  <w:color w:val="0000FF"/>
                  <w:sz w:val="22"/>
                  <w:szCs w:val="22"/>
                </w:rPr>
                <w:t>3.4</w:t>
              </w:r>
            </w:hyperlink>
            <w:r w:rsidRPr="00F20914">
              <w:rPr>
                <w:rFonts w:ascii="Times New Roman" w:hAnsi="Times New Roman" w:cs="Times New Roman"/>
                <w:sz w:val="22"/>
                <w:szCs w:val="22"/>
              </w:rPr>
              <w:t xml:space="preserve">, </w:t>
            </w:r>
            <w:hyperlink w:anchor="P195">
              <w:r w:rsidRPr="00F20914">
                <w:rPr>
                  <w:rFonts w:ascii="Times New Roman" w:hAnsi="Times New Roman" w:cs="Times New Roman"/>
                  <w:color w:val="0000FF"/>
                  <w:sz w:val="22"/>
                  <w:szCs w:val="22"/>
                </w:rPr>
                <w:t>3.4.1</w:t>
              </w:r>
            </w:hyperlink>
            <w:r w:rsidRPr="00F20914">
              <w:rPr>
                <w:rFonts w:ascii="Times New Roman" w:hAnsi="Times New Roman" w:cs="Times New Roman"/>
                <w:sz w:val="22"/>
                <w:szCs w:val="22"/>
              </w:rPr>
              <w:t xml:space="preserve">, </w:t>
            </w:r>
            <w:hyperlink w:anchor="P209">
              <w:r w:rsidRPr="00F20914">
                <w:rPr>
                  <w:rFonts w:ascii="Times New Roman" w:hAnsi="Times New Roman" w:cs="Times New Roman"/>
                  <w:color w:val="0000FF"/>
                  <w:sz w:val="22"/>
                  <w:szCs w:val="22"/>
                </w:rPr>
                <w:t>3.5.1</w:t>
              </w:r>
            </w:hyperlink>
            <w:r w:rsidRPr="00F20914">
              <w:rPr>
                <w:rFonts w:ascii="Times New Roman" w:hAnsi="Times New Roman" w:cs="Times New Roman"/>
                <w:sz w:val="22"/>
                <w:szCs w:val="22"/>
              </w:rPr>
              <w:t xml:space="preserve">, </w:t>
            </w:r>
            <w:hyperlink w:anchor="P215">
              <w:r w:rsidRPr="00F20914">
                <w:rPr>
                  <w:rFonts w:ascii="Times New Roman" w:hAnsi="Times New Roman" w:cs="Times New Roman"/>
                  <w:color w:val="0000FF"/>
                  <w:sz w:val="22"/>
                  <w:szCs w:val="22"/>
                </w:rPr>
                <w:t>3.6</w:t>
              </w:r>
            </w:hyperlink>
            <w:r w:rsidRPr="00F20914">
              <w:rPr>
                <w:rFonts w:ascii="Times New Roman" w:hAnsi="Times New Roman" w:cs="Times New Roman"/>
                <w:sz w:val="22"/>
                <w:szCs w:val="22"/>
              </w:rPr>
              <w:t xml:space="preserve">, </w:t>
            </w:r>
            <w:hyperlink w:anchor="P227">
              <w:r w:rsidRPr="00F20914">
                <w:rPr>
                  <w:rFonts w:ascii="Times New Roman" w:hAnsi="Times New Roman" w:cs="Times New Roman"/>
                  <w:color w:val="0000FF"/>
                  <w:sz w:val="22"/>
                  <w:szCs w:val="22"/>
                </w:rPr>
                <w:t>3.7</w:t>
              </w:r>
            </w:hyperlink>
            <w:r w:rsidRPr="00F20914">
              <w:rPr>
                <w:rFonts w:ascii="Times New Roman" w:hAnsi="Times New Roman" w:cs="Times New Roman"/>
                <w:sz w:val="22"/>
                <w:szCs w:val="22"/>
              </w:rPr>
              <w:t xml:space="preserve">, </w:t>
            </w:r>
            <w:hyperlink w:anchor="P260">
              <w:r w:rsidRPr="00F20914">
                <w:rPr>
                  <w:rFonts w:ascii="Times New Roman" w:hAnsi="Times New Roman" w:cs="Times New Roman"/>
                  <w:color w:val="0000FF"/>
                  <w:sz w:val="22"/>
                  <w:szCs w:val="22"/>
                </w:rPr>
                <w:t>3.10.1</w:t>
              </w:r>
            </w:hyperlink>
            <w:r w:rsidRPr="00F20914">
              <w:rPr>
                <w:rFonts w:ascii="Times New Roman" w:hAnsi="Times New Roman" w:cs="Times New Roman"/>
                <w:sz w:val="22"/>
                <w:szCs w:val="22"/>
              </w:rPr>
              <w:t xml:space="preserve">, </w:t>
            </w:r>
            <w:hyperlink w:anchor="P271">
              <w:r w:rsidRPr="00F20914">
                <w:rPr>
                  <w:rFonts w:ascii="Times New Roman" w:hAnsi="Times New Roman" w:cs="Times New Roman"/>
                  <w:color w:val="0000FF"/>
                  <w:sz w:val="22"/>
                  <w:szCs w:val="22"/>
                </w:rPr>
                <w:t>4.1</w:t>
              </w:r>
            </w:hyperlink>
            <w:r w:rsidRPr="00F20914">
              <w:rPr>
                <w:rFonts w:ascii="Times New Roman" w:hAnsi="Times New Roman" w:cs="Times New Roman"/>
                <w:sz w:val="22"/>
                <w:szCs w:val="22"/>
              </w:rPr>
              <w:t xml:space="preserve">, </w:t>
            </w:r>
            <w:hyperlink w:anchor="P279">
              <w:r w:rsidRPr="00F20914">
                <w:rPr>
                  <w:rFonts w:ascii="Times New Roman" w:hAnsi="Times New Roman" w:cs="Times New Roman"/>
                  <w:color w:val="0000FF"/>
                  <w:sz w:val="22"/>
                  <w:szCs w:val="22"/>
                </w:rPr>
                <w:t>4.3</w:t>
              </w:r>
            </w:hyperlink>
            <w:r w:rsidRPr="00F20914">
              <w:rPr>
                <w:rFonts w:ascii="Times New Roman" w:hAnsi="Times New Roman" w:cs="Times New Roman"/>
                <w:sz w:val="22"/>
                <w:szCs w:val="22"/>
              </w:rPr>
              <w:t xml:space="preserve">, </w:t>
            </w:r>
            <w:hyperlink w:anchor="P282">
              <w:r w:rsidRPr="00F20914">
                <w:rPr>
                  <w:rFonts w:ascii="Times New Roman" w:hAnsi="Times New Roman" w:cs="Times New Roman"/>
                  <w:color w:val="0000FF"/>
                  <w:sz w:val="22"/>
                  <w:szCs w:val="22"/>
                </w:rPr>
                <w:t>4.4</w:t>
              </w:r>
            </w:hyperlink>
            <w:r w:rsidRPr="00F20914">
              <w:rPr>
                <w:rFonts w:ascii="Times New Roman" w:hAnsi="Times New Roman" w:cs="Times New Roman"/>
                <w:sz w:val="22"/>
                <w:szCs w:val="22"/>
              </w:rPr>
              <w:t xml:space="preserve">, </w:t>
            </w:r>
            <w:hyperlink w:anchor="P288">
              <w:r w:rsidRPr="00F20914">
                <w:rPr>
                  <w:rFonts w:ascii="Times New Roman" w:hAnsi="Times New Roman" w:cs="Times New Roman"/>
                  <w:color w:val="0000FF"/>
                  <w:sz w:val="22"/>
                  <w:szCs w:val="22"/>
                </w:rPr>
                <w:t>4.6</w:t>
              </w:r>
            </w:hyperlink>
            <w:r w:rsidRPr="00F20914">
              <w:rPr>
                <w:rFonts w:ascii="Times New Roman" w:hAnsi="Times New Roman" w:cs="Times New Roman"/>
                <w:sz w:val="22"/>
                <w:szCs w:val="22"/>
              </w:rPr>
              <w:t xml:space="preserve">, </w:t>
            </w:r>
            <w:hyperlink w:anchor="P341">
              <w:r w:rsidRPr="00F20914">
                <w:rPr>
                  <w:rFonts w:ascii="Times New Roman" w:hAnsi="Times New Roman" w:cs="Times New Roman"/>
                  <w:color w:val="0000FF"/>
                  <w:sz w:val="22"/>
                  <w:szCs w:val="22"/>
                </w:rPr>
                <w:t>5.1.2</w:t>
              </w:r>
            </w:hyperlink>
            <w:r w:rsidRPr="00F20914">
              <w:rPr>
                <w:rFonts w:ascii="Times New Roman" w:hAnsi="Times New Roman" w:cs="Times New Roman"/>
                <w:sz w:val="22"/>
                <w:szCs w:val="22"/>
              </w:rPr>
              <w:t xml:space="preserve">, </w:t>
            </w:r>
            <w:hyperlink w:anchor="P344">
              <w:r w:rsidRPr="00F20914">
                <w:rPr>
                  <w:rFonts w:ascii="Times New Roman" w:hAnsi="Times New Roman" w:cs="Times New Roman"/>
                  <w:color w:val="0000FF"/>
                  <w:sz w:val="22"/>
                  <w:szCs w:val="22"/>
                </w:rPr>
                <w:t>5.1.3</w:t>
              </w:r>
            </w:hyperlink>
            <w:r w:rsidRPr="00F20914">
              <w:rPr>
                <w:rFonts w:ascii="Times New Roman" w:hAnsi="Times New Roman" w:cs="Times New Roman"/>
                <w:sz w:val="22"/>
                <w:szCs w:val="22"/>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843" w:type="dxa"/>
          </w:tcPr>
          <w:p w:rsidR="0006568F" w:rsidRPr="00F20914" w:rsidRDefault="0006568F" w:rsidP="0006568F">
            <w:pPr>
              <w:pStyle w:val="ConsPlusNormal"/>
              <w:rPr>
                <w:rFonts w:ascii="Times New Roman" w:hAnsi="Times New Roman" w:cs="Times New Roman"/>
                <w:sz w:val="22"/>
                <w:szCs w:val="22"/>
              </w:rPr>
            </w:pPr>
            <w:r w:rsidRPr="00F20914">
              <w:rPr>
                <w:rFonts w:ascii="Times New Roman" w:hAnsi="Times New Roman" w:cs="Times New Roman"/>
                <w:sz w:val="22"/>
                <w:szCs w:val="22"/>
              </w:rPr>
              <w:t>2.7</w:t>
            </w:r>
          </w:p>
        </w:tc>
      </w:tr>
      <w:tr w:rsidR="0006568F" w:rsidRPr="00F20914" w:rsidTr="0006568F">
        <w:tblPrEx>
          <w:tblBorders>
            <w:insideH w:val="nil"/>
          </w:tblBorders>
        </w:tblPrEx>
        <w:tc>
          <w:tcPr>
            <w:tcW w:w="2551" w:type="dxa"/>
            <w:tcBorders>
              <w:bottom w:val="single" w:sz="4" w:space="0" w:color="auto"/>
            </w:tcBorders>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Хранение автотранспорта</w:t>
            </w:r>
          </w:p>
        </w:tc>
        <w:tc>
          <w:tcPr>
            <w:tcW w:w="4882" w:type="dxa"/>
            <w:tcBorders>
              <w:bottom w:val="single" w:sz="4" w:space="0" w:color="auto"/>
            </w:tcBorders>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20914">
              <w:rPr>
                <w:rFonts w:ascii="Times New Roman" w:hAnsi="Times New Roman" w:cs="Times New Roman"/>
                <w:sz w:val="22"/>
                <w:szCs w:val="22"/>
              </w:rPr>
              <w:t>машино-места</w:t>
            </w:r>
            <w:proofErr w:type="spellEnd"/>
            <w:r w:rsidRPr="00F20914">
              <w:rPr>
                <w:rFonts w:ascii="Times New Roman" w:hAnsi="Times New Roman" w:cs="Times New Roman"/>
                <w:sz w:val="22"/>
                <w:szCs w:val="22"/>
              </w:rPr>
              <w:t xml:space="preserve">, за исключением гаражей, размещение которых предусмотрено содержанием видов разрешенного использования с </w:t>
            </w:r>
            <w:hyperlink w:anchor="P155">
              <w:r w:rsidRPr="00F20914">
                <w:rPr>
                  <w:rFonts w:ascii="Times New Roman" w:hAnsi="Times New Roman" w:cs="Times New Roman"/>
                  <w:color w:val="0000FF"/>
                  <w:sz w:val="22"/>
                  <w:szCs w:val="22"/>
                </w:rPr>
                <w:t>кодами 2.7.2</w:t>
              </w:r>
            </w:hyperlink>
            <w:r w:rsidRPr="00F20914">
              <w:rPr>
                <w:rFonts w:ascii="Times New Roman" w:hAnsi="Times New Roman" w:cs="Times New Roman"/>
                <w:sz w:val="22"/>
                <w:szCs w:val="22"/>
              </w:rPr>
              <w:t xml:space="preserve">, </w:t>
            </w:r>
            <w:hyperlink w:anchor="P307">
              <w:r w:rsidRPr="00F20914">
                <w:rPr>
                  <w:rFonts w:ascii="Times New Roman" w:hAnsi="Times New Roman" w:cs="Times New Roman"/>
                  <w:color w:val="0000FF"/>
                  <w:sz w:val="22"/>
                  <w:szCs w:val="22"/>
                </w:rPr>
                <w:t>4.9</w:t>
              </w:r>
            </w:hyperlink>
          </w:p>
        </w:tc>
        <w:tc>
          <w:tcPr>
            <w:tcW w:w="1843" w:type="dxa"/>
            <w:tcBorders>
              <w:bottom w:val="single" w:sz="4" w:space="0" w:color="auto"/>
            </w:tcBorders>
          </w:tcPr>
          <w:p w:rsidR="0006568F" w:rsidRPr="00F20914" w:rsidRDefault="0006568F" w:rsidP="0006568F">
            <w:pPr>
              <w:pStyle w:val="ConsPlusNormal"/>
              <w:rPr>
                <w:rFonts w:ascii="Times New Roman" w:hAnsi="Times New Roman" w:cs="Times New Roman"/>
                <w:sz w:val="22"/>
                <w:szCs w:val="22"/>
              </w:rPr>
            </w:pPr>
            <w:bookmarkStart w:id="163" w:name="P151"/>
            <w:bookmarkEnd w:id="163"/>
            <w:r w:rsidRPr="00F20914">
              <w:rPr>
                <w:rFonts w:ascii="Times New Roman" w:hAnsi="Times New Roman" w:cs="Times New Roman"/>
                <w:sz w:val="22"/>
                <w:szCs w:val="22"/>
              </w:rPr>
              <w:t>2.7.1</w:t>
            </w:r>
          </w:p>
        </w:tc>
      </w:tr>
      <w:tr w:rsidR="0006568F" w:rsidRPr="00F20914" w:rsidTr="0006568F">
        <w:tblPrEx>
          <w:tblBorders>
            <w:insideH w:val="nil"/>
          </w:tblBorders>
        </w:tblPrEx>
        <w:tc>
          <w:tcPr>
            <w:tcW w:w="2551" w:type="dxa"/>
            <w:tcBorders>
              <w:top w:val="single" w:sz="4" w:space="0" w:color="auto"/>
              <w:bottom w:val="nil"/>
            </w:tcBorders>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гаражей для собственных нужд</w:t>
            </w:r>
          </w:p>
        </w:tc>
        <w:tc>
          <w:tcPr>
            <w:tcW w:w="4882" w:type="dxa"/>
            <w:tcBorders>
              <w:top w:val="single" w:sz="4" w:space="0" w:color="auto"/>
              <w:bottom w:val="nil"/>
            </w:tcBorders>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843" w:type="dxa"/>
            <w:tcBorders>
              <w:top w:val="single" w:sz="4" w:space="0" w:color="auto"/>
              <w:bottom w:val="nil"/>
            </w:tcBorders>
          </w:tcPr>
          <w:p w:rsidR="0006568F" w:rsidRPr="00F20914" w:rsidRDefault="0006568F" w:rsidP="0006568F">
            <w:pPr>
              <w:pStyle w:val="ConsPlusNormal"/>
              <w:rPr>
                <w:rFonts w:ascii="Times New Roman" w:hAnsi="Times New Roman" w:cs="Times New Roman"/>
                <w:sz w:val="22"/>
                <w:szCs w:val="22"/>
              </w:rPr>
            </w:pPr>
            <w:bookmarkStart w:id="164" w:name="P155"/>
            <w:bookmarkEnd w:id="164"/>
            <w:r w:rsidRPr="00F20914">
              <w:rPr>
                <w:rFonts w:ascii="Times New Roman" w:hAnsi="Times New Roman" w:cs="Times New Roman"/>
                <w:sz w:val="22"/>
                <w:szCs w:val="22"/>
              </w:rPr>
              <w:t>2.7.2</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Общественное использование объектов капитального строительства</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06568F"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w:t>
            </w:r>
          </w:p>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163">
              <w:r w:rsidRPr="00F20914">
                <w:rPr>
                  <w:rFonts w:ascii="Times New Roman" w:hAnsi="Times New Roman" w:cs="Times New Roman"/>
                  <w:color w:val="0000FF"/>
                  <w:sz w:val="22"/>
                  <w:szCs w:val="22"/>
                </w:rPr>
                <w:t>кодами 3.1</w:t>
              </w:r>
            </w:hyperlink>
            <w:r w:rsidRPr="00F20914">
              <w:rPr>
                <w:rFonts w:ascii="Times New Roman" w:hAnsi="Times New Roman" w:cs="Times New Roman"/>
                <w:sz w:val="22"/>
                <w:szCs w:val="22"/>
              </w:rPr>
              <w:t xml:space="preserve"> - </w:t>
            </w:r>
            <w:hyperlink w:anchor="P265">
              <w:r w:rsidRPr="00F20914">
                <w:rPr>
                  <w:rFonts w:ascii="Times New Roman" w:hAnsi="Times New Roman" w:cs="Times New Roman"/>
                  <w:color w:val="0000FF"/>
                  <w:sz w:val="22"/>
                  <w:szCs w:val="22"/>
                </w:rPr>
                <w:t>3.10.2</w:t>
              </w:r>
            </w:hyperlink>
          </w:p>
        </w:tc>
        <w:tc>
          <w:tcPr>
            <w:tcW w:w="1843" w:type="dxa"/>
          </w:tcPr>
          <w:p w:rsidR="0006568F" w:rsidRPr="00F20914" w:rsidRDefault="0006568F" w:rsidP="0006568F">
            <w:pPr>
              <w:pStyle w:val="ConsPlusNormal"/>
              <w:rPr>
                <w:rFonts w:ascii="Times New Roman" w:hAnsi="Times New Roman" w:cs="Times New Roman"/>
                <w:sz w:val="22"/>
                <w:szCs w:val="22"/>
              </w:rPr>
            </w:pPr>
            <w:bookmarkStart w:id="165" w:name="P160"/>
            <w:bookmarkEnd w:id="165"/>
            <w:r w:rsidRPr="00F20914">
              <w:rPr>
                <w:rFonts w:ascii="Times New Roman" w:hAnsi="Times New Roman" w:cs="Times New Roman"/>
                <w:sz w:val="22"/>
                <w:szCs w:val="22"/>
              </w:rPr>
              <w:t>3.0</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Коммунальное обслуживание</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66">
              <w:r w:rsidRPr="00F20914">
                <w:rPr>
                  <w:rFonts w:ascii="Times New Roman" w:hAnsi="Times New Roman" w:cs="Times New Roman"/>
                  <w:color w:val="0000FF"/>
                  <w:sz w:val="22"/>
                  <w:szCs w:val="22"/>
                </w:rPr>
                <w:t>кодами 3.1.1</w:t>
              </w:r>
            </w:hyperlink>
            <w:r w:rsidRPr="00F20914">
              <w:rPr>
                <w:rFonts w:ascii="Times New Roman" w:hAnsi="Times New Roman" w:cs="Times New Roman"/>
                <w:sz w:val="22"/>
                <w:szCs w:val="22"/>
              </w:rPr>
              <w:t xml:space="preserve"> - </w:t>
            </w:r>
            <w:hyperlink w:anchor="P169">
              <w:r w:rsidRPr="00F20914">
                <w:rPr>
                  <w:rFonts w:ascii="Times New Roman" w:hAnsi="Times New Roman" w:cs="Times New Roman"/>
                  <w:color w:val="0000FF"/>
                  <w:sz w:val="22"/>
                  <w:szCs w:val="22"/>
                </w:rPr>
                <w:t>3.1.2</w:t>
              </w:r>
            </w:hyperlink>
          </w:p>
        </w:tc>
        <w:tc>
          <w:tcPr>
            <w:tcW w:w="1843" w:type="dxa"/>
          </w:tcPr>
          <w:p w:rsidR="0006568F" w:rsidRPr="00F20914" w:rsidRDefault="0006568F" w:rsidP="0006568F">
            <w:pPr>
              <w:pStyle w:val="ConsPlusNormal"/>
              <w:rPr>
                <w:rFonts w:ascii="Times New Roman" w:hAnsi="Times New Roman" w:cs="Times New Roman"/>
                <w:sz w:val="22"/>
                <w:szCs w:val="22"/>
              </w:rPr>
            </w:pPr>
            <w:bookmarkStart w:id="166" w:name="P163"/>
            <w:bookmarkEnd w:id="166"/>
            <w:r w:rsidRPr="00F20914">
              <w:rPr>
                <w:rFonts w:ascii="Times New Roman" w:hAnsi="Times New Roman" w:cs="Times New Roman"/>
                <w:sz w:val="22"/>
                <w:szCs w:val="22"/>
              </w:rPr>
              <w:t>3.1</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Предоставление коммунальных услуг</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обеспечивающих поставку воды, тепла, электричества, газа, отвод канализационных </w:t>
            </w:r>
            <w:r w:rsidRPr="00F20914">
              <w:rPr>
                <w:rFonts w:ascii="Times New Roman" w:hAnsi="Times New Roman" w:cs="Times New Roman"/>
                <w:sz w:val="22"/>
                <w:szCs w:val="22"/>
              </w:rPr>
              <w:lastRenderedPageBreak/>
              <w:t>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43" w:type="dxa"/>
          </w:tcPr>
          <w:p w:rsidR="0006568F" w:rsidRPr="00F20914" w:rsidRDefault="0006568F" w:rsidP="0006568F">
            <w:pPr>
              <w:pStyle w:val="ConsPlusNormal"/>
              <w:rPr>
                <w:rFonts w:ascii="Times New Roman" w:hAnsi="Times New Roman" w:cs="Times New Roman"/>
                <w:sz w:val="22"/>
                <w:szCs w:val="22"/>
              </w:rPr>
            </w:pPr>
            <w:bookmarkStart w:id="167" w:name="P166"/>
            <w:bookmarkEnd w:id="167"/>
            <w:r w:rsidRPr="00F20914">
              <w:rPr>
                <w:rFonts w:ascii="Times New Roman" w:hAnsi="Times New Roman" w:cs="Times New Roman"/>
                <w:sz w:val="22"/>
                <w:szCs w:val="22"/>
              </w:rPr>
              <w:lastRenderedPageBreak/>
              <w:t>3.1.1</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Административные здания организаций, обеспечивающих предоставление коммунальных услуг</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1843" w:type="dxa"/>
          </w:tcPr>
          <w:p w:rsidR="0006568F" w:rsidRPr="00F20914" w:rsidRDefault="0006568F" w:rsidP="0006568F">
            <w:pPr>
              <w:pStyle w:val="ConsPlusNormal"/>
              <w:rPr>
                <w:rFonts w:ascii="Times New Roman" w:hAnsi="Times New Roman" w:cs="Times New Roman"/>
                <w:sz w:val="22"/>
                <w:szCs w:val="22"/>
              </w:rPr>
            </w:pPr>
            <w:bookmarkStart w:id="168" w:name="P169"/>
            <w:bookmarkEnd w:id="168"/>
            <w:r w:rsidRPr="00F20914">
              <w:rPr>
                <w:rFonts w:ascii="Times New Roman" w:hAnsi="Times New Roman" w:cs="Times New Roman"/>
                <w:sz w:val="22"/>
                <w:szCs w:val="22"/>
              </w:rPr>
              <w:t>3.1.2</w:t>
            </w:r>
          </w:p>
        </w:tc>
      </w:tr>
      <w:tr w:rsidR="0006568F" w:rsidRPr="00F20914" w:rsidTr="0006568F">
        <w:tc>
          <w:tcPr>
            <w:tcW w:w="2551" w:type="dxa"/>
          </w:tcPr>
          <w:p w:rsidR="0006568F" w:rsidRDefault="0006568F" w:rsidP="0006568F">
            <w:pPr>
              <w:pStyle w:val="ConsPlusNormal"/>
              <w:ind w:firstLine="0"/>
              <w:jc w:val="center"/>
              <w:rPr>
                <w:rFonts w:ascii="Times New Roman" w:hAnsi="Times New Roman" w:cs="Times New Roman"/>
                <w:sz w:val="22"/>
                <w:szCs w:val="22"/>
              </w:rPr>
            </w:pPr>
          </w:p>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Социальное обслуживание</w:t>
            </w:r>
          </w:p>
        </w:tc>
        <w:tc>
          <w:tcPr>
            <w:tcW w:w="4882" w:type="dxa"/>
          </w:tcPr>
          <w:p w:rsidR="0006568F"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w:t>
            </w:r>
          </w:p>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176">
              <w:r w:rsidRPr="00F20914">
                <w:rPr>
                  <w:rFonts w:ascii="Times New Roman" w:hAnsi="Times New Roman" w:cs="Times New Roman"/>
                  <w:color w:val="0000FF"/>
                  <w:sz w:val="22"/>
                  <w:szCs w:val="22"/>
                </w:rPr>
                <w:t>кодами 3.2.1</w:t>
              </w:r>
            </w:hyperlink>
            <w:r w:rsidRPr="00F20914">
              <w:rPr>
                <w:rFonts w:ascii="Times New Roman" w:hAnsi="Times New Roman" w:cs="Times New Roman"/>
                <w:sz w:val="22"/>
                <w:szCs w:val="22"/>
              </w:rPr>
              <w:t xml:space="preserve"> - </w:t>
            </w:r>
            <w:hyperlink w:anchor="P186">
              <w:r w:rsidRPr="00F20914">
                <w:rPr>
                  <w:rFonts w:ascii="Times New Roman" w:hAnsi="Times New Roman" w:cs="Times New Roman"/>
                  <w:color w:val="0000FF"/>
                  <w:sz w:val="22"/>
                  <w:szCs w:val="22"/>
                </w:rPr>
                <w:t>3.2.4</w:t>
              </w:r>
            </w:hyperlink>
          </w:p>
        </w:tc>
        <w:tc>
          <w:tcPr>
            <w:tcW w:w="1843" w:type="dxa"/>
          </w:tcPr>
          <w:p w:rsidR="0006568F" w:rsidRPr="00F20914" w:rsidRDefault="0006568F" w:rsidP="0006568F">
            <w:pPr>
              <w:pStyle w:val="ConsPlusNormal"/>
              <w:rPr>
                <w:rFonts w:ascii="Times New Roman" w:hAnsi="Times New Roman" w:cs="Times New Roman"/>
                <w:sz w:val="22"/>
                <w:szCs w:val="22"/>
              </w:rPr>
            </w:pPr>
            <w:bookmarkStart w:id="169" w:name="P172"/>
            <w:bookmarkEnd w:id="169"/>
            <w:r w:rsidRPr="00F20914">
              <w:rPr>
                <w:rFonts w:ascii="Times New Roman" w:hAnsi="Times New Roman" w:cs="Times New Roman"/>
                <w:sz w:val="22"/>
                <w:szCs w:val="22"/>
              </w:rPr>
              <w:t>3.2</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Дома социального обслуживания</w:t>
            </w:r>
          </w:p>
        </w:tc>
        <w:tc>
          <w:tcPr>
            <w:tcW w:w="4882" w:type="dxa"/>
          </w:tcPr>
          <w:p w:rsidR="0006568F"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w:t>
            </w:r>
          </w:p>
          <w:p w:rsidR="0006568F" w:rsidRPr="00F20914" w:rsidRDefault="0006568F" w:rsidP="0006568F">
            <w:pPr>
              <w:pStyle w:val="ConsPlusNormal"/>
              <w:ind w:firstLine="0"/>
              <w:jc w:val="center"/>
              <w:rPr>
                <w:rFonts w:ascii="Times New Roman" w:hAnsi="Times New Roman" w:cs="Times New Roman"/>
                <w:sz w:val="22"/>
                <w:szCs w:val="22"/>
              </w:rPr>
            </w:pPr>
          </w:p>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для временного размещения вынужденных переселенцев, лиц, признанных беженцами</w:t>
            </w:r>
          </w:p>
        </w:tc>
        <w:tc>
          <w:tcPr>
            <w:tcW w:w="1843" w:type="dxa"/>
          </w:tcPr>
          <w:p w:rsidR="0006568F" w:rsidRPr="00F20914" w:rsidRDefault="0006568F" w:rsidP="0006568F">
            <w:pPr>
              <w:pStyle w:val="ConsPlusNormal"/>
              <w:ind w:firstLine="0"/>
              <w:jc w:val="center"/>
              <w:rPr>
                <w:rFonts w:ascii="Times New Roman" w:hAnsi="Times New Roman" w:cs="Times New Roman"/>
                <w:sz w:val="22"/>
                <w:szCs w:val="22"/>
              </w:rPr>
            </w:pPr>
            <w:bookmarkStart w:id="170" w:name="P176"/>
            <w:bookmarkEnd w:id="170"/>
            <w:r w:rsidRPr="00F20914">
              <w:rPr>
                <w:rFonts w:ascii="Times New Roman" w:hAnsi="Times New Roman" w:cs="Times New Roman"/>
                <w:sz w:val="22"/>
                <w:szCs w:val="22"/>
              </w:rPr>
              <w:t>3.2.1</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Оказание социальной помощи населению</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некоммерческих фондов, благотворительных организаций, клубов по интересам</w:t>
            </w:r>
          </w:p>
        </w:tc>
        <w:tc>
          <w:tcPr>
            <w:tcW w:w="1843" w:type="dxa"/>
          </w:tcPr>
          <w:p w:rsidR="0006568F" w:rsidRPr="00F20914" w:rsidRDefault="0006568F" w:rsidP="0006568F">
            <w:pPr>
              <w:pStyle w:val="ConsPlusNormal"/>
              <w:rPr>
                <w:rFonts w:ascii="Times New Roman" w:hAnsi="Times New Roman" w:cs="Times New Roman"/>
                <w:sz w:val="22"/>
                <w:szCs w:val="22"/>
              </w:rPr>
            </w:pPr>
            <w:r w:rsidRPr="00F20914">
              <w:rPr>
                <w:rFonts w:ascii="Times New Roman" w:hAnsi="Times New Roman" w:cs="Times New Roman"/>
                <w:sz w:val="22"/>
                <w:szCs w:val="22"/>
              </w:rPr>
              <w:t>3.2.2</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Оказание услуг связи</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843" w:type="dxa"/>
          </w:tcPr>
          <w:p w:rsidR="0006568F" w:rsidRPr="00F20914" w:rsidRDefault="0006568F" w:rsidP="0006568F">
            <w:pPr>
              <w:pStyle w:val="ConsPlusNormal"/>
              <w:rPr>
                <w:rFonts w:ascii="Times New Roman" w:hAnsi="Times New Roman" w:cs="Times New Roman"/>
                <w:sz w:val="22"/>
                <w:szCs w:val="22"/>
              </w:rPr>
            </w:pPr>
            <w:bookmarkStart w:id="171" w:name="P183"/>
            <w:bookmarkEnd w:id="171"/>
            <w:r w:rsidRPr="00F20914">
              <w:rPr>
                <w:rFonts w:ascii="Times New Roman" w:hAnsi="Times New Roman" w:cs="Times New Roman"/>
                <w:sz w:val="22"/>
                <w:szCs w:val="22"/>
              </w:rPr>
              <w:t>3.2.3</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Общежития</w:t>
            </w:r>
          </w:p>
        </w:tc>
        <w:tc>
          <w:tcPr>
            <w:tcW w:w="4882"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w:t>
            </w:r>
            <w:r w:rsidRPr="00F20914">
              <w:rPr>
                <w:rFonts w:ascii="Times New Roman" w:hAnsi="Times New Roman" w:cs="Times New Roman"/>
                <w:sz w:val="22"/>
                <w:szCs w:val="22"/>
              </w:rPr>
              <w:lastRenderedPageBreak/>
              <w:t xml:space="preserve">содержанием вида разрешенного использования с </w:t>
            </w:r>
            <w:hyperlink w:anchor="P291">
              <w:r w:rsidRPr="00F20914">
                <w:rPr>
                  <w:rFonts w:ascii="Times New Roman" w:hAnsi="Times New Roman" w:cs="Times New Roman"/>
                  <w:color w:val="0000FF"/>
                  <w:sz w:val="22"/>
                  <w:szCs w:val="22"/>
                </w:rPr>
                <w:t>кодом 4.7</w:t>
              </w:r>
            </w:hyperlink>
          </w:p>
        </w:tc>
        <w:tc>
          <w:tcPr>
            <w:tcW w:w="1843" w:type="dxa"/>
          </w:tcPr>
          <w:p w:rsidR="0006568F" w:rsidRPr="00F20914" w:rsidRDefault="0006568F" w:rsidP="0006568F">
            <w:pPr>
              <w:pStyle w:val="ConsPlusNormal"/>
              <w:rPr>
                <w:rFonts w:ascii="Times New Roman" w:hAnsi="Times New Roman" w:cs="Times New Roman"/>
                <w:sz w:val="22"/>
                <w:szCs w:val="22"/>
              </w:rPr>
            </w:pPr>
            <w:bookmarkStart w:id="172" w:name="P186"/>
            <w:bookmarkEnd w:id="172"/>
            <w:r w:rsidRPr="00F20914">
              <w:rPr>
                <w:rFonts w:ascii="Times New Roman" w:hAnsi="Times New Roman" w:cs="Times New Roman"/>
                <w:sz w:val="22"/>
                <w:szCs w:val="22"/>
              </w:rPr>
              <w:lastRenderedPageBreak/>
              <w:t>3.2.4</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Бытовое обслуживание</w:t>
            </w:r>
          </w:p>
        </w:tc>
        <w:tc>
          <w:tcPr>
            <w:tcW w:w="4882"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43" w:type="dxa"/>
          </w:tcPr>
          <w:p w:rsidR="0006568F" w:rsidRPr="00F20914" w:rsidRDefault="0006568F" w:rsidP="0006568F">
            <w:pPr>
              <w:pStyle w:val="ConsPlusNormal"/>
              <w:rPr>
                <w:rFonts w:ascii="Times New Roman" w:hAnsi="Times New Roman" w:cs="Times New Roman"/>
                <w:sz w:val="22"/>
                <w:szCs w:val="22"/>
              </w:rPr>
            </w:pPr>
            <w:bookmarkStart w:id="173" w:name="P189"/>
            <w:bookmarkEnd w:id="173"/>
            <w:r w:rsidRPr="00F20914">
              <w:rPr>
                <w:rFonts w:ascii="Times New Roman" w:hAnsi="Times New Roman" w:cs="Times New Roman"/>
                <w:sz w:val="22"/>
                <w:szCs w:val="22"/>
              </w:rPr>
              <w:t>3.3</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Здравоохранение</w:t>
            </w:r>
          </w:p>
        </w:tc>
        <w:tc>
          <w:tcPr>
            <w:tcW w:w="4882"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195">
              <w:r w:rsidRPr="00F20914">
                <w:rPr>
                  <w:rFonts w:ascii="Times New Roman" w:hAnsi="Times New Roman" w:cs="Times New Roman"/>
                  <w:color w:val="0000FF"/>
                  <w:sz w:val="22"/>
                  <w:szCs w:val="22"/>
                </w:rPr>
                <w:t>кодами 3.4.1</w:t>
              </w:r>
            </w:hyperlink>
            <w:r w:rsidRPr="00F20914">
              <w:rPr>
                <w:rFonts w:ascii="Times New Roman" w:hAnsi="Times New Roman" w:cs="Times New Roman"/>
                <w:sz w:val="22"/>
                <w:szCs w:val="22"/>
              </w:rPr>
              <w:t xml:space="preserve"> - </w:t>
            </w:r>
            <w:hyperlink w:anchor="P200">
              <w:r w:rsidRPr="00F20914">
                <w:rPr>
                  <w:rFonts w:ascii="Times New Roman" w:hAnsi="Times New Roman" w:cs="Times New Roman"/>
                  <w:color w:val="0000FF"/>
                  <w:sz w:val="22"/>
                  <w:szCs w:val="22"/>
                </w:rPr>
                <w:t>3.4.2</w:t>
              </w:r>
            </w:hyperlink>
          </w:p>
        </w:tc>
        <w:tc>
          <w:tcPr>
            <w:tcW w:w="1843" w:type="dxa"/>
          </w:tcPr>
          <w:p w:rsidR="0006568F" w:rsidRPr="00F20914" w:rsidRDefault="0006568F" w:rsidP="0006568F">
            <w:pPr>
              <w:pStyle w:val="ConsPlusNormal"/>
              <w:rPr>
                <w:rFonts w:ascii="Times New Roman" w:hAnsi="Times New Roman" w:cs="Times New Roman"/>
                <w:sz w:val="22"/>
                <w:szCs w:val="22"/>
              </w:rPr>
            </w:pPr>
            <w:bookmarkStart w:id="174" w:name="P192"/>
            <w:bookmarkEnd w:id="174"/>
            <w:r w:rsidRPr="00F20914">
              <w:rPr>
                <w:rFonts w:ascii="Times New Roman" w:hAnsi="Times New Roman" w:cs="Times New Roman"/>
                <w:sz w:val="22"/>
                <w:szCs w:val="22"/>
              </w:rPr>
              <w:t>3.4</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Амбулаторно-поликлиническое обслуживание</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843" w:type="dxa"/>
          </w:tcPr>
          <w:p w:rsidR="0006568F" w:rsidRPr="00F20914" w:rsidRDefault="0006568F" w:rsidP="0006568F">
            <w:pPr>
              <w:pStyle w:val="ConsPlusNormal"/>
              <w:rPr>
                <w:rFonts w:ascii="Times New Roman" w:hAnsi="Times New Roman" w:cs="Times New Roman"/>
                <w:sz w:val="22"/>
                <w:szCs w:val="22"/>
              </w:rPr>
            </w:pPr>
            <w:bookmarkStart w:id="175" w:name="P195"/>
            <w:bookmarkEnd w:id="175"/>
            <w:r w:rsidRPr="00F20914">
              <w:rPr>
                <w:rFonts w:ascii="Times New Roman" w:hAnsi="Times New Roman" w:cs="Times New Roman"/>
                <w:sz w:val="22"/>
                <w:szCs w:val="22"/>
              </w:rPr>
              <w:t>3.4.1</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Стационарное медицинское обслуживание</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станций скорой помощи;</w:t>
            </w:r>
          </w:p>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площадок санитарной авиации</w:t>
            </w:r>
          </w:p>
        </w:tc>
        <w:tc>
          <w:tcPr>
            <w:tcW w:w="1843" w:type="dxa"/>
          </w:tcPr>
          <w:p w:rsidR="0006568F" w:rsidRPr="00F20914" w:rsidRDefault="0006568F" w:rsidP="0006568F">
            <w:pPr>
              <w:pStyle w:val="ConsPlusNormal"/>
              <w:rPr>
                <w:rFonts w:ascii="Times New Roman" w:hAnsi="Times New Roman" w:cs="Times New Roman"/>
                <w:sz w:val="22"/>
                <w:szCs w:val="22"/>
              </w:rPr>
            </w:pPr>
            <w:bookmarkStart w:id="176" w:name="P200"/>
            <w:bookmarkEnd w:id="176"/>
            <w:r w:rsidRPr="00F20914">
              <w:rPr>
                <w:rFonts w:ascii="Times New Roman" w:hAnsi="Times New Roman" w:cs="Times New Roman"/>
                <w:sz w:val="22"/>
                <w:szCs w:val="22"/>
              </w:rPr>
              <w:t>3.4.2</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Медицинские организации особого назначения</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spellStart"/>
            <w:r w:rsidRPr="00F20914">
              <w:rPr>
                <w:rFonts w:ascii="Times New Roman" w:hAnsi="Times New Roman" w:cs="Times New Roman"/>
                <w:sz w:val="22"/>
                <w:szCs w:val="22"/>
              </w:rPr>
              <w:t>патолого-анатомической</w:t>
            </w:r>
            <w:proofErr w:type="spellEnd"/>
            <w:r w:rsidRPr="00F20914">
              <w:rPr>
                <w:rFonts w:ascii="Times New Roman" w:hAnsi="Times New Roman" w:cs="Times New Roman"/>
                <w:sz w:val="22"/>
                <w:szCs w:val="22"/>
              </w:rPr>
              <w:t xml:space="preserve"> экспертизы (морги)</w:t>
            </w:r>
          </w:p>
        </w:tc>
        <w:tc>
          <w:tcPr>
            <w:tcW w:w="1843" w:type="dxa"/>
          </w:tcPr>
          <w:p w:rsidR="0006568F" w:rsidRPr="00F20914" w:rsidRDefault="0006568F" w:rsidP="0006568F">
            <w:pPr>
              <w:pStyle w:val="ConsPlusNormal"/>
              <w:rPr>
                <w:rFonts w:ascii="Times New Roman" w:hAnsi="Times New Roman" w:cs="Times New Roman"/>
                <w:sz w:val="22"/>
                <w:szCs w:val="22"/>
              </w:rPr>
            </w:pPr>
            <w:r w:rsidRPr="00F20914">
              <w:rPr>
                <w:rFonts w:ascii="Times New Roman" w:hAnsi="Times New Roman" w:cs="Times New Roman"/>
                <w:sz w:val="22"/>
                <w:szCs w:val="22"/>
              </w:rPr>
              <w:t>3.4.3</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Образование и просвещение</w:t>
            </w:r>
          </w:p>
        </w:tc>
        <w:tc>
          <w:tcPr>
            <w:tcW w:w="4882" w:type="dxa"/>
          </w:tcPr>
          <w:p w:rsidR="0006568F" w:rsidRPr="00810C37"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w:t>
            </w:r>
          </w:p>
          <w:p w:rsidR="0006568F" w:rsidRPr="00810C37" w:rsidRDefault="0006568F" w:rsidP="0006568F">
            <w:pPr>
              <w:pStyle w:val="ConsPlusNormal"/>
              <w:ind w:firstLine="0"/>
              <w:jc w:val="center"/>
              <w:rPr>
                <w:rFonts w:ascii="Times New Roman" w:hAnsi="Times New Roman" w:cs="Times New Roman"/>
                <w:sz w:val="22"/>
                <w:szCs w:val="22"/>
                <w:lang w:val="en-US"/>
              </w:rPr>
            </w:pPr>
            <w:r w:rsidRPr="00F20914">
              <w:rPr>
                <w:rFonts w:ascii="Times New Roman" w:hAnsi="Times New Roman" w:cs="Times New Roman"/>
                <w:sz w:val="22"/>
                <w:szCs w:val="22"/>
              </w:rPr>
              <w:t xml:space="preserve">с </w:t>
            </w:r>
            <w:hyperlink w:anchor="P209">
              <w:r w:rsidRPr="00F20914">
                <w:rPr>
                  <w:rFonts w:ascii="Times New Roman" w:hAnsi="Times New Roman" w:cs="Times New Roman"/>
                  <w:color w:val="0000FF"/>
                  <w:sz w:val="22"/>
                  <w:szCs w:val="22"/>
                </w:rPr>
                <w:t>кодами 3.5.1</w:t>
              </w:r>
            </w:hyperlink>
            <w:r w:rsidRPr="00F20914">
              <w:rPr>
                <w:rFonts w:ascii="Times New Roman" w:hAnsi="Times New Roman" w:cs="Times New Roman"/>
                <w:sz w:val="22"/>
                <w:szCs w:val="22"/>
              </w:rPr>
              <w:t xml:space="preserve"> - </w:t>
            </w:r>
            <w:hyperlink w:anchor="P212">
              <w:r w:rsidRPr="00F20914">
                <w:rPr>
                  <w:rFonts w:ascii="Times New Roman" w:hAnsi="Times New Roman" w:cs="Times New Roman"/>
                  <w:color w:val="0000FF"/>
                  <w:sz w:val="22"/>
                  <w:szCs w:val="22"/>
                </w:rPr>
                <w:t>3.5.2</w:t>
              </w:r>
            </w:hyperlink>
          </w:p>
        </w:tc>
        <w:tc>
          <w:tcPr>
            <w:tcW w:w="1843" w:type="dxa"/>
          </w:tcPr>
          <w:p w:rsidR="0006568F" w:rsidRPr="00F20914" w:rsidRDefault="0006568F" w:rsidP="0006568F">
            <w:pPr>
              <w:pStyle w:val="ConsPlusNormal"/>
              <w:rPr>
                <w:rFonts w:ascii="Times New Roman" w:hAnsi="Times New Roman" w:cs="Times New Roman"/>
                <w:sz w:val="22"/>
                <w:szCs w:val="22"/>
              </w:rPr>
            </w:pPr>
            <w:r w:rsidRPr="00F20914">
              <w:rPr>
                <w:rFonts w:ascii="Times New Roman" w:hAnsi="Times New Roman" w:cs="Times New Roman"/>
                <w:sz w:val="22"/>
                <w:szCs w:val="22"/>
              </w:rPr>
              <w:t>3.5</w:t>
            </w:r>
          </w:p>
        </w:tc>
      </w:tr>
      <w:tr w:rsidR="0006568F" w:rsidRPr="00F20914" w:rsidTr="0006568F">
        <w:tc>
          <w:tcPr>
            <w:tcW w:w="2551"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Дошкольное, начальное и среднее общее образование</w:t>
            </w:r>
          </w:p>
        </w:tc>
        <w:tc>
          <w:tcPr>
            <w:tcW w:w="4882"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w:t>
            </w:r>
            <w:r w:rsidRPr="00F20914">
              <w:rPr>
                <w:rFonts w:ascii="Times New Roman" w:hAnsi="Times New Roman" w:cs="Times New Roman"/>
                <w:sz w:val="22"/>
                <w:szCs w:val="22"/>
              </w:rPr>
              <w:lastRenderedPageBreak/>
              <w:t>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43" w:type="dxa"/>
          </w:tcPr>
          <w:p w:rsidR="0006568F" w:rsidRPr="00F20914" w:rsidRDefault="0006568F" w:rsidP="0006568F">
            <w:pPr>
              <w:pStyle w:val="ConsPlusNormal"/>
              <w:rPr>
                <w:rFonts w:ascii="Times New Roman" w:hAnsi="Times New Roman" w:cs="Times New Roman"/>
                <w:sz w:val="22"/>
                <w:szCs w:val="22"/>
              </w:rPr>
            </w:pPr>
            <w:bookmarkStart w:id="177" w:name="P209"/>
            <w:bookmarkEnd w:id="177"/>
            <w:r w:rsidRPr="00F20914">
              <w:rPr>
                <w:rFonts w:ascii="Times New Roman" w:hAnsi="Times New Roman" w:cs="Times New Roman"/>
                <w:sz w:val="22"/>
                <w:szCs w:val="22"/>
              </w:rPr>
              <w:lastRenderedPageBreak/>
              <w:t>3.5.1</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Среднее и высшее профессиональное образование</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43" w:type="dxa"/>
          </w:tcPr>
          <w:p w:rsidR="0006568F" w:rsidRPr="00F20914" w:rsidRDefault="0006568F" w:rsidP="0006568F">
            <w:pPr>
              <w:pStyle w:val="ConsPlusNormal"/>
              <w:rPr>
                <w:rFonts w:ascii="Times New Roman" w:hAnsi="Times New Roman" w:cs="Times New Roman"/>
                <w:sz w:val="22"/>
                <w:szCs w:val="22"/>
              </w:rPr>
            </w:pPr>
            <w:bookmarkStart w:id="178" w:name="P212"/>
            <w:bookmarkEnd w:id="178"/>
            <w:r w:rsidRPr="00F20914">
              <w:rPr>
                <w:rFonts w:ascii="Times New Roman" w:hAnsi="Times New Roman" w:cs="Times New Roman"/>
                <w:sz w:val="22"/>
                <w:szCs w:val="22"/>
              </w:rPr>
              <w:t>3.5.2</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Культурное развитие</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18">
              <w:r w:rsidRPr="00F20914">
                <w:rPr>
                  <w:rFonts w:ascii="Times New Roman" w:hAnsi="Times New Roman" w:cs="Times New Roman"/>
                  <w:color w:val="0000FF"/>
                  <w:sz w:val="22"/>
                  <w:szCs w:val="22"/>
                </w:rPr>
                <w:t>кодами 3.6.1</w:t>
              </w:r>
            </w:hyperlink>
            <w:r w:rsidRPr="00F20914">
              <w:rPr>
                <w:rFonts w:ascii="Times New Roman" w:hAnsi="Times New Roman" w:cs="Times New Roman"/>
                <w:sz w:val="22"/>
                <w:szCs w:val="22"/>
              </w:rPr>
              <w:t xml:space="preserve"> - </w:t>
            </w:r>
            <w:hyperlink w:anchor="P224">
              <w:r w:rsidRPr="00F20914">
                <w:rPr>
                  <w:rFonts w:ascii="Times New Roman" w:hAnsi="Times New Roman" w:cs="Times New Roman"/>
                  <w:color w:val="0000FF"/>
                  <w:sz w:val="22"/>
                  <w:szCs w:val="22"/>
                </w:rPr>
                <w:t>3.6.3</w:t>
              </w:r>
            </w:hyperlink>
          </w:p>
        </w:tc>
        <w:tc>
          <w:tcPr>
            <w:tcW w:w="1843" w:type="dxa"/>
          </w:tcPr>
          <w:p w:rsidR="0006568F" w:rsidRPr="00F20914" w:rsidRDefault="0006568F" w:rsidP="0006568F">
            <w:pPr>
              <w:pStyle w:val="ConsPlusNormal"/>
              <w:rPr>
                <w:rFonts w:ascii="Times New Roman" w:hAnsi="Times New Roman" w:cs="Times New Roman"/>
                <w:sz w:val="22"/>
                <w:szCs w:val="22"/>
              </w:rPr>
            </w:pPr>
            <w:bookmarkStart w:id="179" w:name="P215"/>
            <w:bookmarkEnd w:id="179"/>
            <w:r w:rsidRPr="00F20914">
              <w:rPr>
                <w:rFonts w:ascii="Times New Roman" w:hAnsi="Times New Roman" w:cs="Times New Roman"/>
                <w:sz w:val="22"/>
                <w:szCs w:val="22"/>
              </w:rPr>
              <w:t>3.6</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Объекты </w:t>
            </w:r>
            <w:proofErr w:type="spellStart"/>
            <w:r w:rsidRPr="00F20914">
              <w:rPr>
                <w:rFonts w:ascii="Times New Roman" w:hAnsi="Times New Roman" w:cs="Times New Roman"/>
                <w:sz w:val="22"/>
                <w:szCs w:val="22"/>
              </w:rPr>
              <w:t>культурно-досуговой</w:t>
            </w:r>
            <w:proofErr w:type="spellEnd"/>
            <w:r w:rsidRPr="00F20914">
              <w:rPr>
                <w:rFonts w:ascii="Times New Roman" w:hAnsi="Times New Roman" w:cs="Times New Roman"/>
                <w:sz w:val="22"/>
                <w:szCs w:val="22"/>
              </w:rPr>
              <w:t xml:space="preserve"> деятельности</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843" w:type="dxa"/>
          </w:tcPr>
          <w:p w:rsidR="0006568F" w:rsidRPr="00F20914" w:rsidRDefault="0006568F" w:rsidP="0006568F">
            <w:pPr>
              <w:pStyle w:val="ConsPlusNormal"/>
              <w:rPr>
                <w:rFonts w:ascii="Times New Roman" w:hAnsi="Times New Roman" w:cs="Times New Roman"/>
                <w:sz w:val="22"/>
                <w:szCs w:val="22"/>
              </w:rPr>
            </w:pPr>
            <w:bookmarkStart w:id="180" w:name="P218"/>
            <w:bookmarkEnd w:id="180"/>
            <w:r w:rsidRPr="00F20914">
              <w:rPr>
                <w:rFonts w:ascii="Times New Roman" w:hAnsi="Times New Roman" w:cs="Times New Roman"/>
                <w:sz w:val="22"/>
                <w:szCs w:val="22"/>
              </w:rPr>
              <w:t>3.6.1</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Парки культуры и отдыха</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парков культуры и отдыха</w:t>
            </w:r>
          </w:p>
        </w:tc>
        <w:tc>
          <w:tcPr>
            <w:tcW w:w="1843" w:type="dxa"/>
          </w:tcPr>
          <w:p w:rsidR="0006568F" w:rsidRPr="00F20914" w:rsidRDefault="0006568F" w:rsidP="0006568F">
            <w:pPr>
              <w:pStyle w:val="ConsPlusNormal"/>
              <w:rPr>
                <w:rFonts w:ascii="Times New Roman" w:hAnsi="Times New Roman" w:cs="Times New Roman"/>
                <w:sz w:val="22"/>
                <w:szCs w:val="22"/>
              </w:rPr>
            </w:pPr>
            <w:r w:rsidRPr="00F20914">
              <w:rPr>
                <w:rFonts w:ascii="Times New Roman" w:hAnsi="Times New Roman" w:cs="Times New Roman"/>
                <w:sz w:val="22"/>
                <w:szCs w:val="22"/>
              </w:rPr>
              <w:t>3.6.2</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Цирки и зверинцы</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843" w:type="dxa"/>
          </w:tcPr>
          <w:p w:rsidR="0006568F" w:rsidRPr="00F20914" w:rsidRDefault="0006568F" w:rsidP="0006568F">
            <w:pPr>
              <w:pStyle w:val="ConsPlusNormal"/>
              <w:rPr>
                <w:rFonts w:ascii="Times New Roman" w:hAnsi="Times New Roman" w:cs="Times New Roman"/>
                <w:sz w:val="22"/>
                <w:szCs w:val="22"/>
              </w:rPr>
            </w:pPr>
            <w:bookmarkStart w:id="181" w:name="P224"/>
            <w:bookmarkEnd w:id="181"/>
            <w:r w:rsidRPr="00F20914">
              <w:rPr>
                <w:rFonts w:ascii="Times New Roman" w:hAnsi="Times New Roman" w:cs="Times New Roman"/>
                <w:sz w:val="22"/>
                <w:szCs w:val="22"/>
              </w:rPr>
              <w:t>3.6.3</w:t>
            </w:r>
          </w:p>
        </w:tc>
      </w:tr>
      <w:tr w:rsidR="0006568F" w:rsidRPr="00F20914" w:rsidTr="0006568F">
        <w:tc>
          <w:tcPr>
            <w:tcW w:w="2551"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Религиозное использование</w:t>
            </w:r>
          </w:p>
        </w:tc>
        <w:tc>
          <w:tcPr>
            <w:tcW w:w="4882"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30">
              <w:r w:rsidRPr="00F20914">
                <w:rPr>
                  <w:rFonts w:ascii="Times New Roman" w:hAnsi="Times New Roman" w:cs="Times New Roman"/>
                  <w:color w:val="0000FF"/>
                  <w:sz w:val="22"/>
                  <w:szCs w:val="22"/>
                </w:rPr>
                <w:t>кодами 3.7.1</w:t>
              </w:r>
            </w:hyperlink>
            <w:r w:rsidRPr="00F20914">
              <w:rPr>
                <w:rFonts w:ascii="Times New Roman" w:hAnsi="Times New Roman" w:cs="Times New Roman"/>
                <w:sz w:val="22"/>
                <w:szCs w:val="22"/>
              </w:rPr>
              <w:t xml:space="preserve"> - </w:t>
            </w:r>
            <w:hyperlink w:anchor="P233">
              <w:r w:rsidRPr="00F20914">
                <w:rPr>
                  <w:rFonts w:ascii="Times New Roman" w:hAnsi="Times New Roman" w:cs="Times New Roman"/>
                  <w:color w:val="0000FF"/>
                  <w:sz w:val="22"/>
                  <w:szCs w:val="22"/>
                </w:rPr>
                <w:t>3.7.2</w:t>
              </w:r>
            </w:hyperlink>
          </w:p>
        </w:tc>
        <w:tc>
          <w:tcPr>
            <w:tcW w:w="1843" w:type="dxa"/>
          </w:tcPr>
          <w:p w:rsidR="0006568F" w:rsidRPr="00F20914" w:rsidRDefault="0006568F" w:rsidP="0006568F">
            <w:pPr>
              <w:pStyle w:val="ConsPlusNormal"/>
              <w:rPr>
                <w:rFonts w:ascii="Times New Roman" w:hAnsi="Times New Roman" w:cs="Times New Roman"/>
                <w:sz w:val="22"/>
                <w:szCs w:val="22"/>
              </w:rPr>
            </w:pPr>
            <w:bookmarkStart w:id="182" w:name="P227"/>
            <w:bookmarkEnd w:id="182"/>
            <w:r w:rsidRPr="00F20914">
              <w:rPr>
                <w:rFonts w:ascii="Times New Roman" w:hAnsi="Times New Roman" w:cs="Times New Roman"/>
                <w:sz w:val="22"/>
                <w:szCs w:val="22"/>
              </w:rPr>
              <w:t>3.7</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религиозных обрядов</w:t>
            </w:r>
          </w:p>
        </w:tc>
        <w:tc>
          <w:tcPr>
            <w:tcW w:w="4882"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843" w:type="dxa"/>
          </w:tcPr>
          <w:p w:rsidR="0006568F" w:rsidRPr="00F20914" w:rsidRDefault="0006568F" w:rsidP="0006568F">
            <w:pPr>
              <w:pStyle w:val="ConsPlusNormal"/>
              <w:rPr>
                <w:rFonts w:ascii="Times New Roman" w:hAnsi="Times New Roman" w:cs="Times New Roman"/>
                <w:sz w:val="22"/>
                <w:szCs w:val="22"/>
              </w:rPr>
            </w:pPr>
            <w:bookmarkStart w:id="183" w:name="P230"/>
            <w:bookmarkEnd w:id="183"/>
            <w:r w:rsidRPr="00F20914">
              <w:rPr>
                <w:rFonts w:ascii="Times New Roman" w:hAnsi="Times New Roman" w:cs="Times New Roman"/>
                <w:sz w:val="22"/>
                <w:szCs w:val="22"/>
              </w:rPr>
              <w:t>3.7.1</w:t>
            </w:r>
          </w:p>
        </w:tc>
      </w:tr>
      <w:tr w:rsidR="0006568F" w:rsidRPr="00F20914" w:rsidTr="0006568F">
        <w:tc>
          <w:tcPr>
            <w:tcW w:w="2551" w:type="dxa"/>
          </w:tcPr>
          <w:p w:rsidR="0006568F" w:rsidRPr="00810C37"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Религиозное управление и образовани</w:t>
            </w:r>
            <w:r>
              <w:rPr>
                <w:rFonts w:ascii="Times New Roman" w:hAnsi="Times New Roman" w:cs="Times New Roman"/>
                <w:sz w:val="22"/>
                <w:szCs w:val="22"/>
              </w:rPr>
              <w:t>е</w:t>
            </w:r>
          </w:p>
        </w:tc>
        <w:tc>
          <w:tcPr>
            <w:tcW w:w="4882"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843" w:type="dxa"/>
          </w:tcPr>
          <w:p w:rsidR="0006568F" w:rsidRPr="00F20914" w:rsidRDefault="0006568F" w:rsidP="0006568F">
            <w:pPr>
              <w:pStyle w:val="ConsPlusNormal"/>
              <w:rPr>
                <w:rFonts w:ascii="Times New Roman" w:hAnsi="Times New Roman" w:cs="Times New Roman"/>
                <w:sz w:val="22"/>
                <w:szCs w:val="22"/>
              </w:rPr>
            </w:pPr>
            <w:bookmarkStart w:id="184" w:name="P233"/>
            <w:bookmarkEnd w:id="184"/>
            <w:r w:rsidRPr="00F20914">
              <w:rPr>
                <w:rFonts w:ascii="Times New Roman" w:hAnsi="Times New Roman" w:cs="Times New Roman"/>
                <w:sz w:val="22"/>
                <w:szCs w:val="22"/>
              </w:rPr>
              <w:t>3.7.2</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Общественное управление</w:t>
            </w:r>
          </w:p>
        </w:tc>
        <w:tc>
          <w:tcPr>
            <w:tcW w:w="4882" w:type="dxa"/>
          </w:tcPr>
          <w:p w:rsidR="0006568F"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w:t>
            </w:r>
          </w:p>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239">
              <w:r w:rsidRPr="00F20914">
                <w:rPr>
                  <w:rFonts w:ascii="Times New Roman" w:hAnsi="Times New Roman" w:cs="Times New Roman"/>
                  <w:color w:val="0000FF"/>
                  <w:sz w:val="22"/>
                  <w:szCs w:val="22"/>
                </w:rPr>
                <w:t>кодами 3.8.1</w:t>
              </w:r>
            </w:hyperlink>
            <w:r w:rsidRPr="00F20914">
              <w:rPr>
                <w:rFonts w:ascii="Times New Roman" w:hAnsi="Times New Roman" w:cs="Times New Roman"/>
                <w:sz w:val="22"/>
                <w:szCs w:val="22"/>
              </w:rPr>
              <w:t xml:space="preserve"> - </w:t>
            </w:r>
            <w:hyperlink w:anchor="P242">
              <w:r w:rsidRPr="00F20914">
                <w:rPr>
                  <w:rFonts w:ascii="Times New Roman" w:hAnsi="Times New Roman" w:cs="Times New Roman"/>
                  <w:color w:val="0000FF"/>
                  <w:sz w:val="22"/>
                  <w:szCs w:val="22"/>
                </w:rPr>
                <w:t>3.8.2</w:t>
              </w:r>
            </w:hyperlink>
          </w:p>
        </w:tc>
        <w:tc>
          <w:tcPr>
            <w:tcW w:w="1843" w:type="dxa"/>
          </w:tcPr>
          <w:p w:rsidR="0006568F" w:rsidRPr="00F20914" w:rsidRDefault="0006568F" w:rsidP="0006568F">
            <w:pPr>
              <w:pStyle w:val="ConsPlusNormal"/>
              <w:rPr>
                <w:rFonts w:ascii="Times New Roman" w:hAnsi="Times New Roman" w:cs="Times New Roman"/>
                <w:sz w:val="22"/>
                <w:szCs w:val="22"/>
              </w:rPr>
            </w:pPr>
            <w:r w:rsidRPr="00F20914">
              <w:rPr>
                <w:rFonts w:ascii="Times New Roman" w:hAnsi="Times New Roman" w:cs="Times New Roman"/>
                <w:sz w:val="22"/>
                <w:szCs w:val="22"/>
              </w:rPr>
              <w:t>3.8</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Государственное управление</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843" w:type="dxa"/>
          </w:tcPr>
          <w:p w:rsidR="0006568F" w:rsidRPr="00F20914" w:rsidRDefault="0006568F" w:rsidP="0006568F">
            <w:pPr>
              <w:pStyle w:val="ConsPlusNormal"/>
              <w:rPr>
                <w:rFonts w:ascii="Times New Roman" w:hAnsi="Times New Roman" w:cs="Times New Roman"/>
                <w:sz w:val="22"/>
                <w:szCs w:val="22"/>
              </w:rPr>
            </w:pPr>
            <w:bookmarkStart w:id="185" w:name="P239"/>
            <w:bookmarkEnd w:id="185"/>
            <w:r w:rsidRPr="00F20914">
              <w:rPr>
                <w:rFonts w:ascii="Times New Roman" w:hAnsi="Times New Roman" w:cs="Times New Roman"/>
                <w:sz w:val="22"/>
                <w:szCs w:val="22"/>
              </w:rPr>
              <w:t>3.8.1</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Представительская деятельность</w:t>
            </w:r>
          </w:p>
        </w:tc>
        <w:tc>
          <w:tcPr>
            <w:tcW w:w="4882"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843" w:type="dxa"/>
          </w:tcPr>
          <w:p w:rsidR="0006568F" w:rsidRPr="00F20914" w:rsidRDefault="0006568F" w:rsidP="0006568F">
            <w:pPr>
              <w:pStyle w:val="ConsPlusNormal"/>
              <w:rPr>
                <w:rFonts w:ascii="Times New Roman" w:hAnsi="Times New Roman" w:cs="Times New Roman"/>
                <w:sz w:val="22"/>
                <w:szCs w:val="22"/>
              </w:rPr>
            </w:pPr>
            <w:bookmarkStart w:id="186" w:name="P242"/>
            <w:bookmarkEnd w:id="186"/>
            <w:r w:rsidRPr="00F20914">
              <w:rPr>
                <w:rFonts w:ascii="Times New Roman" w:hAnsi="Times New Roman" w:cs="Times New Roman"/>
                <w:sz w:val="22"/>
                <w:szCs w:val="22"/>
              </w:rPr>
              <w:t>3.8.2</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научной деятельности</w:t>
            </w:r>
          </w:p>
        </w:tc>
        <w:tc>
          <w:tcPr>
            <w:tcW w:w="4882" w:type="dxa"/>
          </w:tcPr>
          <w:p w:rsidR="0006568F"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w:t>
            </w:r>
          </w:p>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248">
              <w:r w:rsidRPr="00F20914">
                <w:rPr>
                  <w:rFonts w:ascii="Times New Roman" w:hAnsi="Times New Roman" w:cs="Times New Roman"/>
                  <w:color w:val="0000FF"/>
                  <w:sz w:val="22"/>
                  <w:szCs w:val="22"/>
                </w:rPr>
                <w:t>кодами 3.9.1</w:t>
              </w:r>
            </w:hyperlink>
            <w:r w:rsidRPr="00F20914">
              <w:rPr>
                <w:rFonts w:ascii="Times New Roman" w:hAnsi="Times New Roman" w:cs="Times New Roman"/>
                <w:sz w:val="22"/>
                <w:szCs w:val="22"/>
              </w:rPr>
              <w:t xml:space="preserve"> - </w:t>
            </w:r>
            <w:hyperlink w:anchor="P254">
              <w:r w:rsidRPr="00F20914">
                <w:rPr>
                  <w:rFonts w:ascii="Times New Roman" w:hAnsi="Times New Roman" w:cs="Times New Roman"/>
                  <w:color w:val="0000FF"/>
                  <w:sz w:val="22"/>
                  <w:szCs w:val="22"/>
                </w:rPr>
                <w:t>3.9.3</w:t>
              </w:r>
            </w:hyperlink>
          </w:p>
        </w:tc>
        <w:tc>
          <w:tcPr>
            <w:tcW w:w="1843" w:type="dxa"/>
          </w:tcPr>
          <w:p w:rsidR="0006568F" w:rsidRPr="00F20914" w:rsidRDefault="0006568F" w:rsidP="0006568F">
            <w:pPr>
              <w:pStyle w:val="ConsPlusNormal"/>
              <w:rPr>
                <w:rFonts w:ascii="Times New Roman" w:hAnsi="Times New Roman" w:cs="Times New Roman"/>
                <w:sz w:val="22"/>
                <w:szCs w:val="22"/>
              </w:rPr>
            </w:pPr>
            <w:r w:rsidRPr="00F20914">
              <w:rPr>
                <w:rFonts w:ascii="Times New Roman" w:hAnsi="Times New Roman" w:cs="Times New Roman"/>
                <w:sz w:val="22"/>
                <w:szCs w:val="22"/>
              </w:rPr>
              <w:t>3.9</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деятельности в области гидрометеорологии и смежных с ней областях</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843" w:type="dxa"/>
          </w:tcPr>
          <w:p w:rsidR="0006568F" w:rsidRPr="00F20914" w:rsidRDefault="0006568F" w:rsidP="0006568F">
            <w:pPr>
              <w:pStyle w:val="ConsPlusNormal"/>
              <w:rPr>
                <w:rFonts w:ascii="Times New Roman" w:hAnsi="Times New Roman" w:cs="Times New Roman"/>
                <w:sz w:val="22"/>
                <w:szCs w:val="22"/>
              </w:rPr>
            </w:pPr>
            <w:bookmarkStart w:id="187" w:name="P248"/>
            <w:bookmarkEnd w:id="187"/>
            <w:r w:rsidRPr="00F20914">
              <w:rPr>
                <w:rFonts w:ascii="Times New Roman" w:hAnsi="Times New Roman" w:cs="Times New Roman"/>
                <w:sz w:val="22"/>
                <w:szCs w:val="22"/>
              </w:rPr>
              <w:t>3.9.1</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Проведение научных исследований</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843" w:type="dxa"/>
          </w:tcPr>
          <w:p w:rsidR="0006568F" w:rsidRPr="00F20914" w:rsidRDefault="0006568F" w:rsidP="0006568F">
            <w:pPr>
              <w:pStyle w:val="ConsPlusNormal"/>
              <w:rPr>
                <w:rFonts w:ascii="Times New Roman" w:hAnsi="Times New Roman" w:cs="Times New Roman"/>
                <w:sz w:val="22"/>
                <w:szCs w:val="22"/>
              </w:rPr>
            </w:pPr>
            <w:r w:rsidRPr="00F20914">
              <w:rPr>
                <w:rFonts w:ascii="Times New Roman" w:hAnsi="Times New Roman" w:cs="Times New Roman"/>
                <w:sz w:val="22"/>
                <w:szCs w:val="22"/>
              </w:rPr>
              <w:t>3.9.2</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Проведение научных испытаний</w:t>
            </w:r>
          </w:p>
        </w:tc>
        <w:tc>
          <w:tcPr>
            <w:tcW w:w="4882"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843" w:type="dxa"/>
          </w:tcPr>
          <w:p w:rsidR="0006568F" w:rsidRPr="00F20914" w:rsidRDefault="0006568F" w:rsidP="0006568F">
            <w:pPr>
              <w:pStyle w:val="ConsPlusNormal"/>
              <w:rPr>
                <w:rFonts w:ascii="Times New Roman" w:hAnsi="Times New Roman" w:cs="Times New Roman"/>
                <w:sz w:val="22"/>
                <w:szCs w:val="22"/>
              </w:rPr>
            </w:pPr>
            <w:bookmarkStart w:id="188" w:name="P254"/>
            <w:bookmarkEnd w:id="188"/>
            <w:r w:rsidRPr="00F20914">
              <w:rPr>
                <w:rFonts w:ascii="Times New Roman" w:hAnsi="Times New Roman" w:cs="Times New Roman"/>
                <w:sz w:val="22"/>
                <w:szCs w:val="22"/>
              </w:rPr>
              <w:t>3.9.3</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Ветеринарное обслуживание</w:t>
            </w:r>
          </w:p>
        </w:tc>
        <w:tc>
          <w:tcPr>
            <w:tcW w:w="4882" w:type="dxa"/>
          </w:tcPr>
          <w:p w:rsidR="0006568F"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p>
          <w:p w:rsidR="0006568F" w:rsidRPr="00F20914" w:rsidRDefault="0006568F" w:rsidP="0006568F">
            <w:pPr>
              <w:pStyle w:val="ConsPlusNormal"/>
              <w:jc w:val="center"/>
              <w:rPr>
                <w:rFonts w:ascii="Times New Roman" w:hAnsi="Times New Roman" w:cs="Times New Roman"/>
                <w:sz w:val="22"/>
                <w:szCs w:val="22"/>
              </w:rPr>
            </w:pPr>
            <w:hyperlink w:anchor="P260">
              <w:r w:rsidRPr="00F20914">
                <w:rPr>
                  <w:rFonts w:ascii="Times New Roman" w:hAnsi="Times New Roman" w:cs="Times New Roman"/>
                  <w:color w:val="0000FF"/>
                  <w:sz w:val="22"/>
                  <w:szCs w:val="22"/>
                </w:rPr>
                <w:t>кодами 3.10.1</w:t>
              </w:r>
            </w:hyperlink>
            <w:r w:rsidRPr="00F20914">
              <w:rPr>
                <w:rFonts w:ascii="Times New Roman" w:hAnsi="Times New Roman" w:cs="Times New Roman"/>
                <w:sz w:val="22"/>
                <w:szCs w:val="22"/>
              </w:rPr>
              <w:t xml:space="preserve"> - </w:t>
            </w:r>
            <w:hyperlink w:anchor="P265">
              <w:r w:rsidRPr="00F20914">
                <w:rPr>
                  <w:rFonts w:ascii="Times New Roman" w:hAnsi="Times New Roman" w:cs="Times New Roman"/>
                  <w:color w:val="0000FF"/>
                  <w:sz w:val="22"/>
                  <w:szCs w:val="22"/>
                </w:rPr>
                <w:t>3.10.2</w:t>
              </w:r>
            </w:hyperlink>
          </w:p>
        </w:tc>
        <w:tc>
          <w:tcPr>
            <w:tcW w:w="1843" w:type="dxa"/>
          </w:tcPr>
          <w:p w:rsidR="0006568F" w:rsidRPr="00F20914" w:rsidRDefault="0006568F" w:rsidP="0006568F">
            <w:pPr>
              <w:pStyle w:val="ConsPlusNormal"/>
              <w:rPr>
                <w:rFonts w:ascii="Times New Roman" w:hAnsi="Times New Roman" w:cs="Times New Roman"/>
                <w:sz w:val="22"/>
                <w:szCs w:val="22"/>
              </w:rPr>
            </w:pPr>
            <w:r w:rsidRPr="00F20914">
              <w:rPr>
                <w:rFonts w:ascii="Times New Roman" w:hAnsi="Times New Roman" w:cs="Times New Roman"/>
                <w:sz w:val="22"/>
                <w:szCs w:val="22"/>
              </w:rPr>
              <w:t>3.10</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Амбулаторное ветеринарное обслуживание</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1843" w:type="dxa"/>
          </w:tcPr>
          <w:p w:rsidR="0006568F" w:rsidRPr="00F20914" w:rsidRDefault="0006568F" w:rsidP="0006568F">
            <w:pPr>
              <w:pStyle w:val="ConsPlusNormal"/>
              <w:rPr>
                <w:rFonts w:ascii="Times New Roman" w:hAnsi="Times New Roman" w:cs="Times New Roman"/>
                <w:sz w:val="22"/>
                <w:szCs w:val="22"/>
              </w:rPr>
            </w:pPr>
            <w:bookmarkStart w:id="189" w:name="P260"/>
            <w:bookmarkEnd w:id="189"/>
            <w:r w:rsidRPr="00F20914">
              <w:rPr>
                <w:rFonts w:ascii="Times New Roman" w:hAnsi="Times New Roman" w:cs="Times New Roman"/>
                <w:sz w:val="22"/>
                <w:szCs w:val="22"/>
              </w:rPr>
              <w:t>3.10.1</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Приюты для животных</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оказания ветеринарных услуг в стационаре;</w:t>
            </w:r>
          </w:p>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организации гостиниц для животных</w:t>
            </w:r>
          </w:p>
        </w:tc>
        <w:tc>
          <w:tcPr>
            <w:tcW w:w="1843" w:type="dxa"/>
          </w:tcPr>
          <w:p w:rsidR="0006568F" w:rsidRPr="00F20914" w:rsidRDefault="0006568F" w:rsidP="0006568F">
            <w:pPr>
              <w:pStyle w:val="ConsPlusNormal"/>
              <w:rPr>
                <w:rFonts w:ascii="Times New Roman" w:hAnsi="Times New Roman" w:cs="Times New Roman"/>
                <w:sz w:val="22"/>
                <w:szCs w:val="22"/>
              </w:rPr>
            </w:pPr>
            <w:bookmarkStart w:id="190" w:name="P265"/>
            <w:bookmarkEnd w:id="190"/>
            <w:r w:rsidRPr="00F20914">
              <w:rPr>
                <w:rFonts w:ascii="Times New Roman" w:hAnsi="Times New Roman" w:cs="Times New Roman"/>
                <w:sz w:val="22"/>
                <w:szCs w:val="22"/>
              </w:rPr>
              <w:t>3.10.2</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Предпринимательство</w:t>
            </w:r>
          </w:p>
        </w:tc>
        <w:tc>
          <w:tcPr>
            <w:tcW w:w="4882"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271">
              <w:r w:rsidRPr="00F20914">
                <w:rPr>
                  <w:rFonts w:ascii="Times New Roman" w:hAnsi="Times New Roman" w:cs="Times New Roman"/>
                  <w:color w:val="0000FF"/>
                  <w:sz w:val="22"/>
                  <w:szCs w:val="22"/>
                </w:rPr>
                <w:t>кодами 4.1</w:t>
              </w:r>
            </w:hyperlink>
            <w:r w:rsidRPr="00F20914">
              <w:rPr>
                <w:rFonts w:ascii="Times New Roman" w:hAnsi="Times New Roman" w:cs="Times New Roman"/>
                <w:sz w:val="22"/>
                <w:szCs w:val="22"/>
              </w:rPr>
              <w:t xml:space="preserve"> - </w:t>
            </w:r>
            <w:hyperlink w:anchor="P329">
              <w:r w:rsidRPr="00F20914">
                <w:rPr>
                  <w:rFonts w:ascii="Times New Roman" w:hAnsi="Times New Roman" w:cs="Times New Roman"/>
                  <w:color w:val="0000FF"/>
                  <w:sz w:val="22"/>
                  <w:szCs w:val="22"/>
                </w:rPr>
                <w:t>4.10</w:t>
              </w:r>
            </w:hyperlink>
          </w:p>
        </w:tc>
        <w:tc>
          <w:tcPr>
            <w:tcW w:w="1843" w:type="dxa"/>
          </w:tcPr>
          <w:p w:rsidR="0006568F" w:rsidRPr="00F20914" w:rsidRDefault="0006568F" w:rsidP="0006568F">
            <w:pPr>
              <w:pStyle w:val="ConsPlusNormal"/>
              <w:rPr>
                <w:rFonts w:ascii="Times New Roman" w:hAnsi="Times New Roman" w:cs="Times New Roman"/>
                <w:sz w:val="22"/>
                <w:szCs w:val="22"/>
              </w:rPr>
            </w:pPr>
            <w:bookmarkStart w:id="191" w:name="P268"/>
            <w:bookmarkEnd w:id="191"/>
            <w:r w:rsidRPr="00F20914">
              <w:rPr>
                <w:rFonts w:ascii="Times New Roman" w:hAnsi="Times New Roman" w:cs="Times New Roman"/>
                <w:sz w:val="22"/>
                <w:szCs w:val="22"/>
              </w:rPr>
              <w:t>4.0</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Деловое управление</w:t>
            </w:r>
          </w:p>
        </w:tc>
        <w:tc>
          <w:tcPr>
            <w:tcW w:w="4882"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43" w:type="dxa"/>
          </w:tcPr>
          <w:p w:rsidR="0006568F" w:rsidRPr="00F20914" w:rsidRDefault="0006568F" w:rsidP="0006568F">
            <w:pPr>
              <w:pStyle w:val="ConsPlusNormal"/>
              <w:rPr>
                <w:rFonts w:ascii="Times New Roman" w:hAnsi="Times New Roman" w:cs="Times New Roman"/>
                <w:sz w:val="22"/>
                <w:szCs w:val="22"/>
              </w:rPr>
            </w:pPr>
            <w:bookmarkStart w:id="192" w:name="P271"/>
            <w:bookmarkEnd w:id="192"/>
            <w:r w:rsidRPr="00F20914">
              <w:rPr>
                <w:rFonts w:ascii="Times New Roman" w:hAnsi="Times New Roman" w:cs="Times New Roman"/>
                <w:sz w:val="22"/>
                <w:szCs w:val="22"/>
              </w:rPr>
              <w:t>4.1</w:t>
            </w:r>
          </w:p>
        </w:tc>
      </w:tr>
      <w:tr w:rsidR="0006568F" w:rsidRPr="00F20914" w:rsidTr="0006568F">
        <w:tblPrEx>
          <w:tblBorders>
            <w:insideH w:val="nil"/>
          </w:tblBorders>
        </w:tblPrEx>
        <w:tc>
          <w:tcPr>
            <w:tcW w:w="2551" w:type="dxa"/>
            <w:tcBorders>
              <w:bottom w:val="nil"/>
            </w:tcBorders>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Объекты торговли (торговые центры, торгово-развлекательные центры (комплексы)</w:t>
            </w:r>
          </w:p>
        </w:tc>
        <w:tc>
          <w:tcPr>
            <w:tcW w:w="4882" w:type="dxa"/>
            <w:tcBorders>
              <w:bottom w:val="nil"/>
            </w:tcBorders>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285">
              <w:r w:rsidRPr="00F20914">
                <w:rPr>
                  <w:rFonts w:ascii="Times New Roman" w:hAnsi="Times New Roman" w:cs="Times New Roman"/>
                  <w:color w:val="0000FF"/>
                  <w:sz w:val="22"/>
                  <w:szCs w:val="22"/>
                </w:rPr>
                <w:t>кодами 4.5</w:t>
              </w:r>
            </w:hyperlink>
            <w:r w:rsidRPr="00F20914">
              <w:rPr>
                <w:rFonts w:ascii="Times New Roman" w:hAnsi="Times New Roman" w:cs="Times New Roman"/>
                <w:sz w:val="22"/>
                <w:szCs w:val="22"/>
              </w:rPr>
              <w:t xml:space="preserve">, </w:t>
            </w:r>
            <w:hyperlink w:anchor="P288">
              <w:r w:rsidRPr="00F20914">
                <w:rPr>
                  <w:rFonts w:ascii="Times New Roman" w:hAnsi="Times New Roman" w:cs="Times New Roman"/>
                  <w:color w:val="0000FF"/>
                  <w:sz w:val="22"/>
                  <w:szCs w:val="22"/>
                </w:rPr>
                <w:t>4.6</w:t>
              </w:r>
            </w:hyperlink>
            <w:r w:rsidRPr="00F20914">
              <w:rPr>
                <w:rFonts w:ascii="Times New Roman" w:hAnsi="Times New Roman" w:cs="Times New Roman"/>
                <w:sz w:val="22"/>
                <w:szCs w:val="22"/>
              </w:rPr>
              <w:t xml:space="preserve">, </w:t>
            </w:r>
            <w:hyperlink w:anchor="P295">
              <w:r w:rsidRPr="00F20914">
                <w:rPr>
                  <w:rFonts w:ascii="Times New Roman" w:hAnsi="Times New Roman" w:cs="Times New Roman"/>
                  <w:color w:val="0000FF"/>
                  <w:sz w:val="22"/>
                  <w:szCs w:val="22"/>
                </w:rPr>
                <w:t>4.8</w:t>
              </w:r>
            </w:hyperlink>
            <w:r w:rsidRPr="00F20914">
              <w:rPr>
                <w:rFonts w:ascii="Times New Roman" w:hAnsi="Times New Roman" w:cs="Times New Roman"/>
                <w:sz w:val="22"/>
                <w:szCs w:val="22"/>
              </w:rPr>
              <w:t xml:space="preserve"> - </w:t>
            </w:r>
            <w:hyperlink w:anchor="P301">
              <w:r w:rsidRPr="00F20914">
                <w:rPr>
                  <w:rFonts w:ascii="Times New Roman" w:hAnsi="Times New Roman" w:cs="Times New Roman"/>
                  <w:color w:val="0000FF"/>
                  <w:sz w:val="22"/>
                  <w:szCs w:val="22"/>
                </w:rPr>
                <w:t>4.8.2</w:t>
              </w:r>
            </w:hyperlink>
            <w:r w:rsidRPr="00F20914">
              <w:rPr>
                <w:rFonts w:ascii="Times New Roman" w:hAnsi="Times New Roman" w:cs="Times New Roman"/>
                <w:sz w:val="22"/>
                <w:szCs w:val="22"/>
              </w:rPr>
              <w:t>; размещение гаражей и (или) стоянок для автомобилей сотрудников и посетителей торгового центра</w:t>
            </w:r>
          </w:p>
        </w:tc>
        <w:tc>
          <w:tcPr>
            <w:tcW w:w="1843" w:type="dxa"/>
            <w:tcBorders>
              <w:bottom w:val="nil"/>
            </w:tcBorders>
          </w:tcPr>
          <w:p w:rsidR="0006568F" w:rsidRPr="00F20914" w:rsidRDefault="0006568F" w:rsidP="0006568F">
            <w:pPr>
              <w:pStyle w:val="ConsPlusNormal"/>
              <w:rPr>
                <w:rFonts w:ascii="Times New Roman" w:hAnsi="Times New Roman" w:cs="Times New Roman"/>
                <w:sz w:val="22"/>
                <w:szCs w:val="22"/>
              </w:rPr>
            </w:pPr>
            <w:r w:rsidRPr="00F20914">
              <w:rPr>
                <w:rFonts w:ascii="Times New Roman" w:hAnsi="Times New Roman" w:cs="Times New Roman"/>
                <w:sz w:val="22"/>
                <w:szCs w:val="22"/>
              </w:rPr>
              <w:t>4.2</w:t>
            </w:r>
          </w:p>
        </w:tc>
      </w:tr>
      <w:tr w:rsidR="0006568F" w:rsidRPr="00F20914" w:rsidTr="0006568F">
        <w:tblPrEx>
          <w:tblBorders>
            <w:insideH w:val="nil"/>
          </w:tblBorders>
        </w:tblPrEx>
        <w:tc>
          <w:tcPr>
            <w:tcW w:w="9276" w:type="dxa"/>
            <w:gridSpan w:val="3"/>
            <w:tcBorders>
              <w:top w:val="nil"/>
            </w:tcBorders>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(в ред. </w:t>
            </w:r>
            <w:hyperlink r:id="rId35">
              <w:proofErr w:type="spellStart"/>
              <w:r w:rsidRPr="00F20914">
                <w:rPr>
                  <w:rFonts w:ascii="Times New Roman" w:hAnsi="Times New Roman" w:cs="Times New Roman"/>
                  <w:color w:val="0000FF"/>
                  <w:sz w:val="22"/>
                  <w:szCs w:val="22"/>
                </w:rPr>
                <w:t>Приказа</w:t>
              </w:r>
            </w:hyperlink>
            <w:r w:rsidRPr="00F20914">
              <w:rPr>
                <w:rFonts w:ascii="Times New Roman" w:hAnsi="Times New Roman" w:cs="Times New Roman"/>
                <w:sz w:val="22"/>
                <w:szCs w:val="22"/>
              </w:rPr>
              <w:t>Росреестра</w:t>
            </w:r>
            <w:proofErr w:type="spellEnd"/>
            <w:r w:rsidRPr="00F20914">
              <w:rPr>
                <w:rFonts w:ascii="Times New Roman" w:hAnsi="Times New Roman" w:cs="Times New Roman"/>
                <w:sz w:val="22"/>
                <w:szCs w:val="22"/>
              </w:rPr>
              <w:t xml:space="preserve"> от 20.04.2021 N П/0166)</w:t>
            </w:r>
          </w:p>
        </w:tc>
      </w:tr>
      <w:tr w:rsidR="0006568F" w:rsidRPr="00F20914" w:rsidTr="0006568F">
        <w:tc>
          <w:tcPr>
            <w:tcW w:w="2551" w:type="dxa"/>
          </w:tcPr>
          <w:p w:rsidR="0006568F" w:rsidRPr="00F20914" w:rsidRDefault="0006568F" w:rsidP="0006568F">
            <w:pPr>
              <w:pStyle w:val="ConsPlusNormal"/>
              <w:rPr>
                <w:rFonts w:ascii="Times New Roman" w:hAnsi="Times New Roman" w:cs="Times New Roman"/>
                <w:sz w:val="22"/>
                <w:szCs w:val="22"/>
              </w:rPr>
            </w:pPr>
            <w:r w:rsidRPr="00F20914">
              <w:rPr>
                <w:rFonts w:ascii="Times New Roman" w:hAnsi="Times New Roman" w:cs="Times New Roman"/>
                <w:sz w:val="22"/>
                <w:szCs w:val="22"/>
              </w:rPr>
              <w:t>Рынки</w:t>
            </w:r>
          </w:p>
        </w:tc>
        <w:tc>
          <w:tcPr>
            <w:tcW w:w="4882"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гаражей и (или) стоянок для автомобилей сотрудников и посетителей рынка</w:t>
            </w:r>
          </w:p>
        </w:tc>
        <w:tc>
          <w:tcPr>
            <w:tcW w:w="1843" w:type="dxa"/>
          </w:tcPr>
          <w:p w:rsidR="0006568F" w:rsidRPr="00F20914" w:rsidRDefault="0006568F" w:rsidP="0006568F">
            <w:pPr>
              <w:pStyle w:val="ConsPlusNormal"/>
              <w:rPr>
                <w:rFonts w:ascii="Times New Roman" w:hAnsi="Times New Roman" w:cs="Times New Roman"/>
                <w:sz w:val="22"/>
                <w:szCs w:val="22"/>
              </w:rPr>
            </w:pPr>
            <w:bookmarkStart w:id="193" w:name="P279"/>
            <w:bookmarkEnd w:id="193"/>
            <w:r w:rsidRPr="00F20914">
              <w:rPr>
                <w:rFonts w:ascii="Times New Roman" w:hAnsi="Times New Roman" w:cs="Times New Roman"/>
                <w:sz w:val="22"/>
                <w:szCs w:val="22"/>
              </w:rPr>
              <w:t>4.3</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Магазины</w:t>
            </w:r>
          </w:p>
        </w:tc>
        <w:tc>
          <w:tcPr>
            <w:tcW w:w="4882"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43" w:type="dxa"/>
          </w:tcPr>
          <w:p w:rsidR="0006568F" w:rsidRPr="00F20914" w:rsidRDefault="0006568F" w:rsidP="0006568F">
            <w:pPr>
              <w:pStyle w:val="ConsPlusNormal"/>
              <w:rPr>
                <w:rFonts w:ascii="Times New Roman" w:hAnsi="Times New Roman" w:cs="Times New Roman"/>
                <w:sz w:val="22"/>
                <w:szCs w:val="22"/>
              </w:rPr>
            </w:pPr>
            <w:bookmarkStart w:id="194" w:name="P282"/>
            <w:bookmarkEnd w:id="194"/>
            <w:r w:rsidRPr="00F20914">
              <w:rPr>
                <w:rFonts w:ascii="Times New Roman" w:hAnsi="Times New Roman" w:cs="Times New Roman"/>
                <w:sz w:val="22"/>
                <w:szCs w:val="22"/>
              </w:rPr>
              <w:t>4.4</w:t>
            </w:r>
          </w:p>
        </w:tc>
      </w:tr>
      <w:tr w:rsidR="0006568F" w:rsidRPr="00F20914" w:rsidTr="0006568F">
        <w:tc>
          <w:tcPr>
            <w:tcW w:w="2551"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Банковская и страховая деятельность</w:t>
            </w:r>
          </w:p>
        </w:tc>
        <w:tc>
          <w:tcPr>
            <w:tcW w:w="4882"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843" w:type="dxa"/>
          </w:tcPr>
          <w:p w:rsidR="0006568F" w:rsidRPr="00F20914" w:rsidRDefault="0006568F" w:rsidP="0006568F">
            <w:pPr>
              <w:pStyle w:val="ConsPlusNormal"/>
              <w:ind w:firstLine="505"/>
              <w:rPr>
                <w:rFonts w:ascii="Times New Roman" w:hAnsi="Times New Roman" w:cs="Times New Roman"/>
                <w:sz w:val="22"/>
                <w:szCs w:val="22"/>
              </w:rPr>
            </w:pPr>
            <w:bookmarkStart w:id="195" w:name="P285"/>
            <w:bookmarkEnd w:id="195"/>
            <w:r w:rsidRPr="00F20914">
              <w:rPr>
                <w:rFonts w:ascii="Times New Roman" w:hAnsi="Times New Roman" w:cs="Times New Roman"/>
                <w:sz w:val="22"/>
                <w:szCs w:val="22"/>
              </w:rPr>
              <w:t>4.5</w:t>
            </w:r>
          </w:p>
        </w:tc>
      </w:tr>
      <w:tr w:rsidR="0006568F" w:rsidRPr="00F20914" w:rsidTr="0006568F">
        <w:tc>
          <w:tcPr>
            <w:tcW w:w="2551"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Общественное питание</w:t>
            </w:r>
          </w:p>
        </w:tc>
        <w:tc>
          <w:tcPr>
            <w:tcW w:w="4882"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43" w:type="dxa"/>
          </w:tcPr>
          <w:p w:rsidR="0006568F" w:rsidRPr="00F20914" w:rsidRDefault="0006568F" w:rsidP="0006568F">
            <w:pPr>
              <w:pStyle w:val="ConsPlusNormal"/>
              <w:ind w:firstLine="505"/>
              <w:rPr>
                <w:rFonts w:ascii="Times New Roman" w:hAnsi="Times New Roman" w:cs="Times New Roman"/>
                <w:sz w:val="22"/>
                <w:szCs w:val="22"/>
              </w:rPr>
            </w:pPr>
            <w:bookmarkStart w:id="196" w:name="P288"/>
            <w:bookmarkEnd w:id="196"/>
            <w:r w:rsidRPr="00F20914">
              <w:rPr>
                <w:rFonts w:ascii="Times New Roman" w:hAnsi="Times New Roman" w:cs="Times New Roman"/>
                <w:sz w:val="22"/>
                <w:szCs w:val="22"/>
              </w:rPr>
              <w:t>4.6</w:t>
            </w:r>
          </w:p>
        </w:tc>
      </w:tr>
      <w:tr w:rsidR="0006568F" w:rsidRPr="00F20914" w:rsidTr="0006568F">
        <w:tblPrEx>
          <w:tblBorders>
            <w:insideH w:val="nil"/>
          </w:tblBorders>
        </w:tblPrEx>
        <w:tc>
          <w:tcPr>
            <w:tcW w:w="2551" w:type="dxa"/>
            <w:tcBorders>
              <w:bottom w:val="nil"/>
            </w:tcBorders>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Гостиничное обслуживание</w:t>
            </w:r>
          </w:p>
        </w:tc>
        <w:tc>
          <w:tcPr>
            <w:tcW w:w="4882" w:type="dxa"/>
            <w:tcBorders>
              <w:bottom w:val="nil"/>
            </w:tcBorders>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гостиниц</w:t>
            </w:r>
          </w:p>
        </w:tc>
        <w:tc>
          <w:tcPr>
            <w:tcW w:w="1843" w:type="dxa"/>
            <w:tcBorders>
              <w:bottom w:val="nil"/>
            </w:tcBorders>
          </w:tcPr>
          <w:p w:rsidR="0006568F" w:rsidRPr="00F20914" w:rsidRDefault="0006568F" w:rsidP="0006568F">
            <w:pPr>
              <w:pStyle w:val="ConsPlusNormal"/>
              <w:ind w:firstLine="505"/>
              <w:rPr>
                <w:rFonts w:ascii="Times New Roman" w:hAnsi="Times New Roman" w:cs="Times New Roman"/>
                <w:sz w:val="22"/>
                <w:szCs w:val="22"/>
              </w:rPr>
            </w:pPr>
            <w:bookmarkStart w:id="197" w:name="P291"/>
            <w:bookmarkEnd w:id="197"/>
            <w:r w:rsidRPr="00F20914">
              <w:rPr>
                <w:rFonts w:ascii="Times New Roman" w:hAnsi="Times New Roman" w:cs="Times New Roman"/>
                <w:sz w:val="22"/>
                <w:szCs w:val="22"/>
              </w:rPr>
              <w:t>4.7</w:t>
            </w:r>
          </w:p>
        </w:tc>
      </w:tr>
      <w:tr w:rsidR="0006568F" w:rsidRPr="00F20914" w:rsidTr="0006568F">
        <w:tc>
          <w:tcPr>
            <w:tcW w:w="2551"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Развлечение</w:t>
            </w:r>
          </w:p>
        </w:tc>
        <w:tc>
          <w:tcPr>
            <w:tcW w:w="4882"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298">
              <w:r w:rsidRPr="00F20914">
                <w:rPr>
                  <w:rFonts w:ascii="Times New Roman" w:hAnsi="Times New Roman" w:cs="Times New Roman"/>
                  <w:color w:val="0000FF"/>
                  <w:sz w:val="22"/>
                  <w:szCs w:val="22"/>
                </w:rPr>
                <w:t>кодами 4.8.1</w:t>
              </w:r>
            </w:hyperlink>
            <w:r w:rsidRPr="00F20914">
              <w:rPr>
                <w:rFonts w:ascii="Times New Roman" w:hAnsi="Times New Roman" w:cs="Times New Roman"/>
                <w:sz w:val="22"/>
                <w:szCs w:val="22"/>
              </w:rPr>
              <w:t xml:space="preserve"> - </w:t>
            </w:r>
            <w:hyperlink w:anchor="P304">
              <w:r w:rsidRPr="00F20914">
                <w:rPr>
                  <w:rFonts w:ascii="Times New Roman" w:hAnsi="Times New Roman" w:cs="Times New Roman"/>
                  <w:color w:val="0000FF"/>
                  <w:sz w:val="22"/>
                  <w:szCs w:val="22"/>
                </w:rPr>
                <w:t>4.8.3</w:t>
              </w:r>
            </w:hyperlink>
          </w:p>
        </w:tc>
        <w:tc>
          <w:tcPr>
            <w:tcW w:w="1843" w:type="dxa"/>
          </w:tcPr>
          <w:p w:rsidR="0006568F" w:rsidRPr="00F20914" w:rsidRDefault="0006568F" w:rsidP="0006568F">
            <w:pPr>
              <w:pStyle w:val="ConsPlusNormal"/>
              <w:ind w:firstLine="505"/>
              <w:rPr>
                <w:rFonts w:ascii="Times New Roman" w:hAnsi="Times New Roman" w:cs="Times New Roman"/>
                <w:sz w:val="22"/>
                <w:szCs w:val="22"/>
              </w:rPr>
            </w:pPr>
            <w:bookmarkStart w:id="198" w:name="P295"/>
            <w:bookmarkEnd w:id="198"/>
            <w:r w:rsidRPr="00F20914">
              <w:rPr>
                <w:rFonts w:ascii="Times New Roman" w:hAnsi="Times New Roman" w:cs="Times New Roman"/>
                <w:sz w:val="22"/>
                <w:szCs w:val="22"/>
              </w:rPr>
              <w:t>4.8</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Развлекательные мероприятия</w:t>
            </w:r>
          </w:p>
        </w:tc>
        <w:tc>
          <w:tcPr>
            <w:tcW w:w="4882"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843" w:type="dxa"/>
          </w:tcPr>
          <w:p w:rsidR="0006568F" w:rsidRPr="00F20914" w:rsidRDefault="0006568F" w:rsidP="0006568F">
            <w:pPr>
              <w:pStyle w:val="ConsPlusNormal"/>
              <w:ind w:firstLine="505"/>
              <w:rPr>
                <w:rFonts w:ascii="Times New Roman" w:hAnsi="Times New Roman" w:cs="Times New Roman"/>
                <w:sz w:val="22"/>
                <w:szCs w:val="22"/>
              </w:rPr>
            </w:pPr>
            <w:bookmarkStart w:id="199" w:name="P298"/>
            <w:bookmarkEnd w:id="199"/>
            <w:r w:rsidRPr="00F20914">
              <w:rPr>
                <w:rFonts w:ascii="Times New Roman" w:hAnsi="Times New Roman" w:cs="Times New Roman"/>
                <w:sz w:val="22"/>
                <w:szCs w:val="22"/>
              </w:rPr>
              <w:t>4.8.1</w:t>
            </w:r>
          </w:p>
        </w:tc>
      </w:tr>
      <w:tr w:rsidR="0006568F" w:rsidRPr="00F20914" w:rsidTr="0006568F">
        <w:tc>
          <w:tcPr>
            <w:tcW w:w="2551" w:type="dxa"/>
          </w:tcPr>
          <w:p w:rsidR="0006568F"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Проведение</w:t>
            </w:r>
          </w:p>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азартных игр</w:t>
            </w:r>
          </w:p>
        </w:tc>
        <w:tc>
          <w:tcPr>
            <w:tcW w:w="4882"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843" w:type="dxa"/>
          </w:tcPr>
          <w:p w:rsidR="0006568F" w:rsidRPr="00F20914" w:rsidRDefault="0006568F" w:rsidP="0006568F">
            <w:pPr>
              <w:pStyle w:val="ConsPlusNormal"/>
              <w:ind w:firstLine="221"/>
              <w:jc w:val="center"/>
              <w:rPr>
                <w:rFonts w:ascii="Times New Roman" w:hAnsi="Times New Roman" w:cs="Times New Roman"/>
                <w:sz w:val="22"/>
                <w:szCs w:val="22"/>
              </w:rPr>
            </w:pPr>
            <w:bookmarkStart w:id="200" w:name="P301"/>
            <w:bookmarkEnd w:id="200"/>
            <w:r w:rsidRPr="00F20914">
              <w:rPr>
                <w:rFonts w:ascii="Times New Roman" w:hAnsi="Times New Roman" w:cs="Times New Roman"/>
                <w:sz w:val="22"/>
                <w:szCs w:val="22"/>
              </w:rPr>
              <w:t>4.8.2</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Проведение азартных игр в игорных зонах</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843" w:type="dxa"/>
          </w:tcPr>
          <w:p w:rsidR="0006568F" w:rsidRPr="00F20914" w:rsidRDefault="0006568F" w:rsidP="0006568F">
            <w:pPr>
              <w:pStyle w:val="ConsPlusNormal"/>
              <w:ind w:firstLine="221"/>
              <w:jc w:val="center"/>
              <w:rPr>
                <w:rFonts w:ascii="Times New Roman" w:hAnsi="Times New Roman" w:cs="Times New Roman"/>
                <w:sz w:val="22"/>
                <w:szCs w:val="22"/>
              </w:rPr>
            </w:pPr>
            <w:bookmarkStart w:id="201" w:name="P304"/>
            <w:bookmarkEnd w:id="201"/>
            <w:r w:rsidRPr="00F20914">
              <w:rPr>
                <w:rFonts w:ascii="Times New Roman" w:hAnsi="Times New Roman" w:cs="Times New Roman"/>
                <w:sz w:val="22"/>
                <w:szCs w:val="22"/>
              </w:rPr>
              <w:t>4.8.3</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Служебные гаражи</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60">
              <w:r w:rsidRPr="00F20914">
                <w:rPr>
                  <w:rFonts w:ascii="Times New Roman" w:hAnsi="Times New Roman" w:cs="Times New Roman"/>
                  <w:color w:val="0000FF"/>
                  <w:sz w:val="22"/>
                  <w:szCs w:val="22"/>
                </w:rPr>
                <w:t>кодами 3.0</w:t>
              </w:r>
            </w:hyperlink>
            <w:r w:rsidRPr="00F20914">
              <w:rPr>
                <w:rFonts w:ascii="Times New Roman" w:hAnsi="Times New Roman" w:cs="Times New Roman"/>
                <w:sz w:val="22"/>
                <w:szCs w:val="22"/>
              </w:rPr>
              <w:t xml:space="preserve">, </w:t>
            </w:r>
            <w:hyperlink w:anchor="P268">
              <w:r w:rsidRPr="00F20914">
                <w:rPr>
                  <w:rFonts w:ascii="Times New Roman" w:hAnsi="Times New Roman" w:cs="Times New Roman"/>
                  <w:color w:val="0000FF"/>
                  <w:sz w:val="22"/>
                  <w:szCs w:val="22"/>
                </w:rPr>
                <w:t>4.0</w:t>
              </w:r>
            </w:hyperlink>
            <w:r w:rsidRPr="00F20914">
              <w:rPr>
                <w:rFonts w:ascii="Times New Roman" w:hAnsi="Times New Roman" w:cs="Times New Roman"/>
                <w:sz w:val="22"/>
                <w:szCs w:val="22"/>
              </w:rPr>
              <w:t>, а также для стоянки и хранения транспортных средств общего пользования, в том числе в депо</w:t>
            </w:r>
          </w:p>
        </w:tc>
        <w:tc>
          <w:tcPr>
            <w:tcW w:w="1843" w:type="dxa"/>
          </w:tcPr>
          <w:p w:rsidR="0006568F" w:rsidRPr="00F20914" w:rsidRDefault="0006568F" w:rsidP="0006568F">
            <w:pPr>
              <w:pStyle w:val="ConsPlusNormal"/>
              <w:ind w:firstLine="221"/>
              <w:jc w:val="center"/>
              <w:rPr>
                <w:rFonts w:ascii="Times New Roman" w:hAnsi="Times New Roman" w:cs="Times New Roman"/>
                <w:sz w:val="22"/>
                <w:szCs w:val="22"/>
              </w:rPr>
            </w:pPr>
            <w:bookmarkStart w:id="202" w:name="P307"/>
            <w:bookmarkEnd w:id="202"/>
            <w:r w:rsidRPr="00F20914">
              <w:rPr>
                <w:rFonts w:ascii="Times New Roman" w:hAnsi="Times New Roman" w:cs="Times New Roman"/>
                <w:sz w:val="22"/>
                <w:szCs w:val="22"/>
              </w:rPr>
              <w:t>4.9</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Объекты дорожного сервиса</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13">
              <w:r w:rsidRPr="00F20914">
                <w:rPr>
                  <w:rFonts w:ascii="Times New Roman" w:hAnsi="Times New Roman" w:cs="Times New Roman"/>
                  <w:color w:val="0000FF"/>
                  <w:sz w:val="22"/>
                  <w:szCs w:val="22"/>
                </w:rPr>
                <w:t>кодами 4.9.1.1</w:t>
              </w:r>
            </w:hyperlink>
            <w:r w:rsidRPr="00F20914">
              <w:rPr>
                <w:rFonts w:ascii="Times New Roman" w:hAnsi="Times New Roman" w:cs="Times New Roman"/>
                <w:sz w:val="22"/>
                <w:szCs w:val="22"/>
              </w:rPr>
              <w:t xml:space="preserve"> - </w:t>
            </w:r>
            <w:hyperlink w:anchor="P322">
              <w:r w:rsidRPr="00F20914">
                <w:rPr>
                  <w:rFonts w:ascii="Times New Roman" w:hAnsi="Times New Roman" w:cs="Times New Roman"/>
                  <w:color w:val="0000FF"/>
                  <w:sz w:val="22"/>
                  <w:szCs w:val="22"/>
                </w:rPr>
                <w:t>4.9.1.4</w:t>
              </w:r>
            </w:hyperlink>
          </w:p>
        </w:tc>
        <w:tc>
          <w:tcPr>
            <w:tcW w:w="1843" w:type="dxa"/>
          </w:tcPr>
          <w:p w:rsidR="0006568F" w:rsidRPr="00F20914" w:rsidRDefault="0006568F" w:rsidP="0006568F">
            <w:pPr>
              <w:pStyle w:val="ConsPlusNormal"/>
              <w:ind w:firstLine="221"/>
              <w:jc w:val="center"/>
              <w:rPr>
                <w:rFonts w:ascii="Times New Roman" w:hAnsi="Times New Roman" w:cs="Times New Roman"/>
                <w:sz w:val="22"/>
                <w:szCs w:val="22"/>
              </w:rPr>
            </w:pPr>
            <w:r w:rsidRPr="00F20914">
              <w:rPr>
                <w:rFonts w:ascii="Times New Roman" w:hAnsi="Times New Roman" w:cs="Times New Roman"/>
                <w:sz w:val="22"/>
                <w:szCs w:val="22"/>
              </w:rPr>
              <w:t>4.9.1</w:t>
            </w:r>
          </w:p>
        </w:tc>
      </w:tr>
      <w:tr w:rsidR="0006568F" w:rsidRPr="00F20914" w:rsidTr="0006568F">
        <w:tc>
          <w:tcPr>
            <w:tcW w:w="2551" w:type="dxa"/>
          </w:tcPr>
          <w:p w:rsidR="0006568F" w:rsidRPr="00F20914" w:rsidRDefault="0006568F" w:rsidP="0006568F">
            <w:pPr>
              <w:pStyle w:val="ConsPlusNormal"/>
              <w:rPr>
                <w:rFonts w:ascii="Times New Roman" w:hAnsi="Times New Roman" w:cs="Times New Roman"/>
                <w:sz w:val="22"/>
                <w:szCs w:val="22"/>
              </w:rPr>
            </w:pPr>
            <w:r w:rsidRPr="00F20914">
              <w:rPr>
                <w:rFonts w:ascii="Times New Roman" w:hAnsi="Times New Roman" w:cs="Times New Roman"/>
                <w:sz w:val="22"/>
                <w:szCs w:val="22"/>
              </w:rPr>
              <w:t>Заправка транспортных средств</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843" w:type="dxa"/>
          </w:tcPr>
          <w:p w:rsidR="0006568F" w:rsidRPr="00F20914" w:rsidRDefault="0006568F" w:rsidP="0006568F">
            <w:pPr>
              <w:pStyle w:val="ConsPlusNormal"/>
              <w:ind w:firstLine="221"/>
              <w:jc w:val="center"/>
              <w:rPr>
                <w:rFonts w:ascii="Times New Roman" w:hAnsi="Times New Roman" w:cs="Times New Roman"/>
                <w:sz w:val="22"/>
                <w:szCs w:val="22"/>
              </w:rPr>
            </w:pPr>
            <w:bookmarkStart w:id="203" w:name="P313"/>
            <w:bookmarkEnd w:id="203"/>
            <w:r w:rsidRPr="00F20914">
              <w:rPr>
                <w:rFonts w:ascii="Times New Roman" w:hAnsi="Times New Roman" w:cs="Times New Roman"/>
                <w:sz w:val="22"/>
                <w:szCs w:val="22"/>
              </w:rPr>
              <w:t>4.9.1.1</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дорожного отдыха</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843" w:type="dxa"/>
          </w:tcPr>
          <w:p w:rsidR="0006568F" w:rsidRPr="00F20914" w:rsidRDefault="0006568F" w:rsidP="0006568F">
            <w:pPr>
              <w:pStyle w:val="ConsPlusNormal"/>
              <w:ind w:firstLine="221"/>
              <w:jc w:val="center"/>
              <w:rPr>
                <w:rFonts w:ascii="Times New Roman" w:hAnsi="Times New Roman" w:cs="Times New Roman"/>
                <w:sz w:val="22"/>
                <w:szCs w:val="22"/>
              </w:rPr>
            </w:pPr>
            <w:r w:rsidRPr="00F20914">
              <w:rPr>
                <w:rFonts w:ascii="Times New Roman" w:hAnsi="Times New Roman" w:cs="Times New Roman"/>
                <w:sz w:val="22"/>
                <w:szCs w:val="22"/>
              </w:rPr>
              <w:t>4.9.1.2</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Автомобильные мойки</w:t>
            </w:r>
          </w:p>
        </w:tc>
        <w:tc>
          <w:tcPr>
            <w:tcW w:w="4882" w:type="dxa"/>
          </w:tcPr>
          <w:p w:rsidR="0006568F" w:rsidRPr="00F20914" w:rsidRDefault="0006568F" w:rsidP="0006568F">
            <w:pPr>
              <w:pStyle w:val="ConsPlusNormal"/>
              <w:ind w:firstLine="0"/>
              <w:rPr>
                <w:rFonts w:ascii="Times New Roman" w:hAnsi="Times New Roman" w:cs="Times New Roman"/>
                <w:sz w:val="22"/>
                <w:szCs w:val="22"/>
              </w:rPr>
            </w:pPr>
            <w:r w:rsidRPr="00F20914">
              <w:rPr>
                <w:rFonts w:ascii="Times New Roman" w:hAnsi="Times New Roman" w:cs="Times New Roman"/>
                <w:sz w:val="22"/>
                <w:szCs w:val="22"/>
              </w:rPr>
              <w:t>Размещение автомобильных моек, а также размещение магазинов сопутствующей торговли</w:t>
            </w:r>
          </w:p>
        </w:tc>
        <w:tc>
          <w:tcPr>
            <w:tcW w:w="1843" w:type="dxa"/>
          </w:tcPr>
          <w:p w:rsidR="0006568F" w:rsidRPr="00F20914" w:rsidRDefault="0006568F" w:rsidP="0006568F">
            <w:pPr>
              <w:pStyle w:val="ConsPlusNormal"/>
              <w:ind w:firstLine="221"/>
              <w:jc w:val="center"/>
              <w:rPr>
                <w:rFonts w:ascii="Times New Roman" w:hAnsi="Times New Roman" w:cs="Times New Roman"/>
                <w:sz w:val="22"/>
                <w:szCs w:val="22"/>
              </w:rPr>
            </w:pPr>
            <w:r w:rsidRPr="00F20914">
              <w:rPr>
                <w:rFonts w:ascii="Times New Roman" w:hAnsi="Times New Roman" w:cs="Times New Roman"/>
                <w:sz w:val="22"/>
                <w:szCs w:val="22"/>
              </w:rPr>
              <w:t>4.9.1.3</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Ремонт автомобилей</w:t>
            </w:r>
          </w:p>
        </w:tc>
        <w:tc>
          <w:tcPr>
            <w:tcW w:w="4882"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мастерских, предназначенных для ремонта и обслуживания автомобилей, и прочих объектов дорожного сервиса, а также </w:t>
            </w:r>
            <w:r w:rsidRPr="00F20914">
              <w:rPr>
                <w:rFonts w:ascii="Times New Roman" w:hAnsi="Times New Roman" w:cs="Times New Roman"/>
                <w:sz w:val="22"/>
                <w:szCs w:val="22"/>
              </w:rPr>
              <w:lastRenderedPageBreak/>
              <w:t>размещение магазинов сопутствующей торговли</w:t>
            </w:r>
          </w:p>
        </w:tc>
        <w:tc>
          <w:tcPr>
            <w:tcW w:w="1843" w:type="dxa"/>
          </w:tcPr>
          <w:p w:rsidR="0006568F" w:rsidRPr="00F20914" w:rsidRDefault="0006568F" w:rsidP="0006568F">
            <w:pPr>
              <w:pStyle w:val="ConsPlusNormal"/>
              <w:ind w:firstLine="221"/>
              <w:jc w:val="center"/>
              <w:rPr>
                <w:rFonts w:ascii="Times New Roman" w:hAnsi="Times New Roman" w:cs="Times New Roman"/>
                <w:sz w:val="22"/>
                <w:szCs w:val="22"/>
              </w:rPr>
            </w:pPr>
            <w:bookmarkStart w:id="204" w:name="P322"/>
            <w:bookmarkEnd w:id="204"/>
            <w:r w:rsidRPr="00F20914">
              <w:rPr>
                <w:rFonts w:ascii="Times New Roman" w:hAnsi="Times New Roman" w:cs="Times New Roman"/>
                <w:sz w:val="22"/>
                <w:szCs w:val="22"/>
              </w:rPr>
              <w:lastRenderedPageBreak/>
              <w:t>4.9.1.4</w:t>
            </w:r>
          </w:p>
        </w:tc>
      </w:tr>
      <w:tr w:rsidR="0006568F" w:rsidRPr="00F20914" w:rsidTr="0006568F">
        <w:tblPrEx>
          <w:tblBorders>
            <w:insideH w:val="nil"/>
          </w:tblBorders>
        </w:tblPrEx>
        <w:tc>
          <w:tcPr>
            <w:tcW w:w="2551" w:type="dxa"/>
            <w:tcBorders>
              <w:bottom w:val="nil"/>
            </w:tcBorders>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Стоянка транспортных средств</w:t>
            </w:r>
          </w:p>
        </w:tc>
        <w:tc>
          <w:tcPr>
            <w:tcW w:w="4882" w:type="dxa"/>
            <w:tcBorders>
              <w:bottom w:val="nil"/>
            </w:tcBorders>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стоянок (парковок) легковых автомобилей и других </w:t>
            </w:r>
            <w:proofErr w:type="spellStart"/>
            <w:r w:rsidRPr="00F20914">
              <w:rPr>
                <w:rFonts w:ascii="Times New Roman" w:hAnsi="Times New Roman" w:cs="Times New Roman"/>
                <w:sz w:val="22"/>
                <w:szCs w:val="22"/>
              </w:rPr>
              <w:t>мототранспортных</w:t>
            </w:r>
            <w:proofErr w:type="spellEnd"/>
            <w:r w:rsidRPr="00F20914">
              <w:rPr>
                <w:rFonts w:ascii="Times New Roman" w:hAnsi="Times New Roman" w:cs="Times New Roman"/>
                <w:sz w:val="22"/>
                <w:szCs w:val="22"/>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843" w:type="dxa"/>
            <w:tcBorders>
              <w:bottom w:val="nil"/>
            </w:tcBorders>
          </w:tcPr>
          <w:p w:rsidR="0006568F" w:rsidRPr="00F20914" w:rsidRDefault="0006568F" w:rsidP="0006568F">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4.9.2</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Выставочно-ярмарочная деятельность</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F20914">
              <w:rPr>
                <w:rFonts w:ascii="Times New Roman" w:hAnsi="Times New Roman" w:cs="Times New Roman"/>
                <w:sz w:val="22"/>
                <w:szCs w:val="22"/>
              </w:rPr>
              <w:t>конгрессной</w:t>
            </w:r>
            <w:proofErr w:type="spellEnd"/>
            <w:r w:rsidRPr="00F20914">
              <w:rPr>
                <w:rFonts w:ascii="Times New Roman" w:hAnsi="Times New Roman" w:cs="Times New Roman"/>
                <w:sz w:val="22"/>
                <w:szCs w:val="22"/>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843" w:type="dxa"/>
          </w:tcPr>
          <w:p w:rsidR="0006568F" w:rsidRPr="00F20914" w:rsidRDefault="0006568F" w:rsidP="0006568F">
            <w:pPr>
              <w:pStyle w:val="ConsPlusNormal"/>
              <w:ind w:firstLine="505"/>
              <w:rPr>
                <w:rFonts w:ascii="Times New Roman" w:hAnsi="Times New Roman" w:cs="Times New Roman"/>
                <w:sz w:val="22"/>
                <w:szCs w:val="22"/>
              </w:rPr>
            </w:pPr>
            <w:bookmarkStart w:id="205" w:name="P329"/>
            <w:bookmarkEnd w:id="205"/>
            <w:r w:rsidRPr="00F20914">
              <w:rPr>
                <w:rFonts w:ascii="Times New Roman" w:hAnsi="Times New Roman" w:cs="Times New Roman"/>
                <w:sz w:val="22"/>
                <w:szCs w:val="22"/>
              </w:rPr>
              <w:t>4.10</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Отдых (рекреация)</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335">
              <w:r w:rsidRPr="00F20914">
                <w:rPr>
                  <w:rFonts w:ascii="Times New Roman" w:hAnsi="Times New Roman" w:cs="Times New Roman"/>
                  <w:color w:val="0000FF"/>
                  <w:sz w:val="22"/>
                  <w:szCs w:val="22"/>
                </w:rPr>
                <w:t>кодами 5.1</w:t>
              </w:r>
            </w:hyperlink>
            <w:r w:rsidRPr="00F20914">
              <w:rPr>
                <w:rFonts w:ascii="Times New Roman" w:hAnsi="Times New Roman" w:cs="Times New Roman"/>
                <w:sz w:val="22"/>
                <w:szCs w:val="22"/>
              </w:rPr>
              <w:t xml:space="preserve"> - </w:t>
            </w:r>
            <w:hyperlink w:anchor="P374">
              <w:r w:rsidRPr="00F20914">
                <w:rPr>
                  <w:rFonts w:ascii="Times New Roman" w:hAnsi="Times New Roman" w:cs="Times New Roman"/>
                  <w:color w:val="0000FF"/>
                  <w:sz w:val="22"/>
                  <w:szCs w:val="22"/>
                </w:rPr>
                <w:t>5.5</w:t>
              </w:r>
            </w:hyperlink>
          </w:p>
        </w:tc>
        <w:tc>
          <w:tcPr>
            <w:tcW w:w="1843" w:type="dxa"/>
          </w:tcPr>
          <w:p w:rsidR="0006568F" w:rsidRPr="00F20914" w:rsidRDefault="0006568F" w:rsidP="0006568F">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5.0</w:t>
            </w:r>
          </w:p>
        </w:tc>
      </w:tr>
      <w:tr w:rsidR="0006568F" w:rsidRPr="00F20914" w:rsidTr="0006568F">
        <w:tc>
          <w:tcPr>
            <w:tcW w:w="2551" w:type="dxa"/>
          </w:tcPr>
          <w:p w:rsidR="0006568F" w:rsidRPr="00F20914" w:rsidRDefault="0006568F" w:rsidP="0006568F">
            <w:pPr>
              <w:pStyle w:val="ConsPlusNormal"/>
              <w:rPr>
                <w:rFonts w:ascii="Times New Roman" w:hAnsi="Times New Roman" w:cs="Times New Roman"/>
                <w:sz w:val="22"/>
                <w:szCs w:val="22"/>
              </w:rPr>
            </w:pPr>
            <w:r w:rsidRPr="00F20914">
              <w:rPr>
                <w:rFonts w:ascii="Times New Roman" w:hAnsi="Times New Roman" w:cs="Times New Roman"/>
                <w:sz w:val="22"/>
                <w:szCs w:val="22"/>
              </w:rPr>
              <w:t>Спорт</w:t>
            </w:r>
          </w:p>
        </w:tc>
        <w:tc>
          <w:tcPr>
            <w:tcW w:w="4882"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338">
              <w:r w:rsidRPr="00F20914">
                <w:rPr>
                  <w:rFonts w:ascii="Times New Roman" w:hAnsi="Times New Roman" w:cs="Times New Roman"/>
                  <w:color w:val="0000FF"/>
                  <w:sz w:val="22"/>
                  <w:szCs w:val="22"/>
                </w:rPr>
                <w:t>кодами 5.1.1</w:t>
              </w:r>
            </w:hyperlink>
            <w:r w:rsidRPr="00F20914">
              <w:rPr>
                <w:rFonts w:ascii="Times New Roman" w:hAnsi="Times New Roman" w:cs="Times New Roman"/>
                <w:sz w:val="22"/>
                <w:szCs w:val="22"/>
              </w:rPr>
              <w:t xml:space="preserve"> - </w:t>
            </w:r>
            <w:hyperlink w:anchor="P356">
              <w:r w:rsidRPr="00F20914">
                <w:rPr>
                  <w:rFonts w:ascii="Times New Roman" w:hAnsi="Times New Roman" w:cs="Times New Roman"/>
                  <w:color w:val="0000FF"/>
                  <w:sz w:val="22"/>
                  <w:szCs w:val="22"/>
                </w:rPr>
                <w:t>5.1.7</w:t>
              </w:r>
            </w:hyperlink>
          </w:p>
        </w:tc>
        <w:tc>
          <w:tcPr>
            <w:tcW w:w="1843" w:type="dxa"/>
          </w:tcPr>
          <w:p w:rsidR="0006568F" w:rsidRPr="00F20914" w:rsidRDefault="0006568F" w:rsidP="0006568F">
            <w:pPr>
              <w:pStyle w:val="ConsPlusNormal"/>
              <w:ind w:firstLine="505"/>
              <w:rPr>
                <w:rFonts w:ascii="Times New Roman" w:hAnsi="Times New Roman" w:cs="Times New Roman"/>
                <w:sz w:val="22"/>
                <w:szCs w:val="22"/>
              </w:rPr>
            </w:pPr>
            <w:bookmarkStart w:id="206" w:name="P335"/>
            <w:bookmarkEnd w:id="206"/>
            <w:r w:rsidRPr="00F20914">
              <w:rPr>
                <w:rFonts w:ascii="Times New Roman" w:hAnsi="Times New Roman" w:cs="Times New Roman"/>
                <w:sz w:val="22"/>
                <w:szCs w:val="22"/>
              </w:rPr>
              <w:t>5.1</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спортивно-зрелищных мероприятий</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843" w:type="dxa"/>
          </w:tcPr>
          <w:p w:rsidR="0006568F" w:rsidRPr="00F20914" w:rsidRDefault="0006568F" w:rsidP="0006568F">
            <w:pPr>
              <w:pStyle w:val="ConsPlusNormal"/>
              <w:ind w:firstLine="505"/>
              <w:rPr>
                <w:rFonts w:ascii="Times New Roman" w:hAnsi="Times New Roman" w:cs="Times New Roman"/>
                <w:sz w:val="22"/>
                <w:szCs w:val="22"/>
              </w:rPr>
            </w:pPr>
            <w:bookmarkStart w:id="207" w:name="P338"/>
            <w:bookmarkEnd w:id="207"/>
            <w:r w:rsidRPr="00F20914">
              <w:rPr>
                <w:rFonts w:ascii="Times New Roman" w:hAnsi="Times New Roman" w:cs="Times New Roman"/>
                <w:sz w:val="22"/>
                <w:szCs w:val="22"/>
              </w:rPr>
              <w:t>5.1.1</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занятий спортом в помещениях</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1843" w:type="dxa"/>
          </w:tcPr>
          <w:p w:rsidR="0006568F" w:rsidRPr="00F20914" w:rsidRDefault="0006568F" w:rsidP="0006568F">
            <w:pPr>
              <w:pStyle w:val="ConsPlusNormal"/>
              <w:ind w:firstLine="505"/>
              <w:rPr>
                <w:rFonts w:ascii="Times New Roman" w:hAnsi="Times New Roman" w:cs="Times New Roman"/>
                <w:sz w:val="22"/>
                <w:szCs w:val="22"/>
              </w:rPr>
            </w:pPr>
            <w:bookmarkStart w:id="208" w:name="P341"/>
            <w:bookmarkEnd w:id="208"/>
            <w:r w:rsidRPr="00F20914">
              <w:rPr>
                <w:rFonts w:ascii="Times New Roman" w:hAnsi="Times New Roman" w:cs="Times New Roman"/>
                <w:sz w:val="22"/>
                <w:szCs w:val="22"/>
              </w:rPr>
              <w:t>5.1.2</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Площадки для занятий спортом</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43" w:type="dxa"/>
          </w:tcPr>
          <w:p w:rsidR="0006568F" w:rsidRPr="00F20914" w:rsidRDefault="0006568F" w:rsidP="0006568F">
            <w:pPr>
              <w:pStyle w:val="ConsPlusNormal"/>
              <w:ind w:firstLine="0"/>
              <w:rPr>
                <w:rFonts w:ascii="Times New Roman" w:hAnsi="Times New Roman" w:cs="Times New Roman"/>
                <w:sz w:val="22"/>
                <w:szCs w:val="22"/>
              </w:rPr>
            </w:pPr>
            <w:bookmarkStart w:id="209" w:name="P344"/>
            <w:bookmarkEnd w:id="209"/>
            <w:r w:rsidRPr="00F20914">
              <w:rPr>
                <w:rFonts w:ascii="Times New Roman" w:hAnsi="Times New Roman" w:cs="Times New Roman"/>
                <w:sz w:val="22"/>
                <w:szCs w:val="22"/>
              </w:rPr>
              <w:t>5.1.3</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Оборудованные площадки для занятий спортом</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843" w:type="dxa"/>
          </w:tcPr>
          <w:p w:rsidR="0006568F" w:rsidRPr="00F20914" w:rsidRDefault="0006568F" w:rsidP="0006568F">
            <w:pPr>
              <w:pStyle w:val="ConsPlusNormal"/>
              <w:ind w:firstLine="0"/>
              <w:rPr>
                <w:rFonts w:ascii="Times New Roman" w:hAnsi="Times New Roman" w:cs="Times New Roman"/>
                <w:sz w:val="22"/>
                <w:szCs w:val="22"/>
              </w:rPr>
            </w:pPr>
            <w:r w:rsidRPr="00F20914">
              <w:rPr>
                <w:rFonts w:ascii="Times New Roman" w:hAnsi="Times New Roman" w:cs="Times New Roman"/>
                <w:sz w:val="22"/>
                <w:szCs w:val="22"/>
              </w:rPr>
              <w:t>5.1.4</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Водный спорт</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843" w:type="dxa"/>
          </w:tcPr>
          <w:p w:rsidR="0006568F" w:rsidRPr="00F20914" w:rsidRDefault="0006568F" w:rsidP="0006568F">
            <w:pPr>
              <w:pStyle w:val="ConsPlusNormal"/>
              <w:ind w:left="363" w:firstLine="0"/>
              <w:rPr>
                <w:rFonts w:ascii="Times New Roman" w:hAnsi="Times New Roman" w:cs="Times New Roman"/>
                <w:sz w:val="22"/>
                <w:szCs w:val="22"/>
              </w:rPr>
            </w:pPr>
            <w:r w:rsidRPr="00F20914">
              <w:rPr>
                <w:rFonts w:ascii="Times New Roman" w:hAnsi="Times New Roman" w:cs="Times New Roman"/>
                <w:sz w:val="22"/>
                <w:szCs w:val="22"/>
              </w:rPr>
              <w:t>5.1.5</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Авиационный спорт</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843" w:type="dxa"/>
          </w:tcPr>
          <w:p w:rsidR="0006568F" w:rsidRPr="00F20914" w:rsidRDefault="0006568F" w:rsidP="0006568F">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5.1.6</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Спортивные базы</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спортивных баз и лагерей, в которых осуществляется спортивная подготовка длительно проживающих в них лиц</w:t>
            </w:r>
          </w:p>
        </w:tc>
        <w:tc>
          <w:tcPr>
            <w:tcW w:w="1843" w:type="dxa"/>
          </w:tcPr>
          <w:p w:rsidR="0006568F" w:rsidRPr="00F20914" w:rsidRDefault="0006568F" w:rsidP="0006568F">
            <w:pPr>
              <w:pStyle w:val="ConsPlusNormal"/>
              <w:ind w:firstLine="363"/>
              <w:rPr>
                <w:rFonts w:ascii="Times New Roman" w:hAnsi="Times New Roman" w:cs="Times New Roman"/>
                <w:sz w:val="22"/>
                <w:szCs w:val="22"/>
              </w:rPr>
            </w:pPr>
            <w:bookmarkStart w:id="210" w:name="P356"/>
            <w:bookmarkEnd w:id="210"/>
            <w:r w:rsidRPr="00F20914">
              <w:rPr>
                <w:rFonts w:ascii="Times New Roman" w:hAnsi="Times New Roman" w:cs="Times New Roman"/>
                <w:sz w:val="22"/>
                <w:szCs w:val="22"/>
              </w:rPr>
              <w:t>5.1.7</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Природно-познавательный туризм</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F20914">
              <w:rPr>
                <w:rFonts w:ascii="Times New Roman" w:hAnsi="Times New Roman" w:cs="Times New Roman"/>
                <w:sz w:val="22"/>
                <w:szCs w:val="22"/>
              </w:rPr>
              <w:t>природовосстановительных</w:t>
            </w:r>
            <w:proofErr w:type="spellEnd"/>
            <w:r w:rsidRPr="00F20914">
              <w:rPr>
                <w:rFonts w:ascii="Times New Roman" w:hAnsi="Times New Roman" w:cs="Times New Roman"/>
                <w:sz w:val="22"/>
                <w:szCs w:val="22"/>
              </w:rPr>
              <w:t xml:space="preserve"> мероприятий</w:t>
            </w:r>
          </w:p>
        </w:tc>
        <w:tc>
          <w:tcPr>
            <w:tcW w:w="1843" w:type="dxa"/>
          </w:tcPr>
          <w:p w:rsidR="0006568F" w:rsidRPr="00F20914" w:rsidRDefault="0006568F" w:rsidP="0006568F">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5.2</w:t>
            </w:r>
          </w:p>
        </w:tc>
      </w:tr>
      <w:tr w:rsidR="0006568F" w:rsidRPr="00F20914" w:rsidTr="0006568F">
        <w:tblPrEx>
          <w:tblBorders>
            <w:insideH w:val="nil"/>
          </w:tblBorders>
        </w:tblPrEx>
        <w:tc>
          <w:tcPr>
            <w:tcW w:w="2551" w:type="dxa"/>
            <w:tcBorders>
              <w:bottom w:val="nil"/>
            </w:tcBorders>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Туристическое обслуживание</w:t>
            </w:r>
          </w:p>
        </w:tc>
        <w:tc>
          <w:tcPr>
            <w:tcW w:w="4882" w:type="dxa"/>
            <w:tcBorders>
              <w:bottom w:val="nil"/>
            </w:tcBorders>
          </w:tcPr>
          <w:p w:rsidR="0006568F"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пансионатов, гостиниц, кемпингов, домов отдыха, не оказывающих услуги по лечению;</w:t>
            </w:r>
          </w:p>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детских лагерей</w:t>
            </w:r>
          </w:p>
        </w:tc>
        <w:tc>
          <w:tcPr>
            <w:tcW w:w="1843" w:type="dxa"/>
            <w:tcBorders>
              <w:bottom w:val="nil"/>
            </w:tcBorders>
          </w:tcPr>
          <w:p w:rsidR="0006568F" w:rsidRPr="00F20914" w:rsidRDefault="0006568F" w:rsidP="0006568F">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5.2.1</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Охота и рыбалка</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843" w:type="dxa"/>
          </w:tcPr>
          <w:p w:rsidR="0006568F" w:rsidRPr="00F20914" w:rsidRDefault="0006568F" w:rsidP="0006568F">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5.3</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Причалы для маломерных судов</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предназначенных для причаливания, хранения и обслуживания яхт, катеров, лодок и других маломерных судов</w:t>
            </w:r>
          </w:p>
        </w:tc>
        <w:tc>
          <w:tcPr>
            <w:tcW w:w="1843" w:type="dxa"/>
          </w:tcPr>
          <w:p w:rsidR="0006568F" w:rsidRPr="00F20914" w:rsidRDefault="0006568F" w:rsidP="0006568F">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5.4</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Поля для гольфа или конных прогулок</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конноспортивных манежей, не предусматривающих устройство трибун</w:t>
            </w:r>
          </w:p>
        </w:tc>
        <w:tc>
          <w:tcPr>
            <w:tcW w:w="1843" w:type="dxa"/>
          </w:tcPr>
          <w:p w:rsidR="0006568F" w:rsidRPr="00F20914" w:rsidRDefault="0006568F" w:rsidP="0006568F">
            <w:pPr>
              <w:pStyle w:val="ConsPlusNormal"/>
              <w:ind w:firstLine="363"/>
              <w:rPr>
                <w:rFonts w:ascii="Times New Roman" w:hAnsi="Times New Roman" w:cs="Times New Roman"/>
                <w:sz w:val="22"/>
                <w:szCs w:val="22"/>
              </w:rPr>
            </w:pPr>
            <w:bookmarkStart w:id="211" w:name="P374"/>
            <w:bookmarkEnd w:id="211"/>
            <w:r w:rsidRPr="00F20914">
              <w:rPr>
                <w:rFonts w:ascii="Times New Roman" w:hAnsi="Times New Roman" w:cs="Times New Roman"/>
                <w:sz w:val="22"/>
                <w:szCs w:val="22"/>
              </w:rPr>
              <w:t>5.5</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Производственная деятельность</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843" w:type="dxa"/>
          </w:tcPr>
          <w:p w:rsidR="0006568F" w:rsidRPr="00F20914" w:rsidRDefault="0006568F" w:rsidP="0006568F">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6.0</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proofErr w:type="spellStart"/>
            <w:r w:rsidRPr="00F20914">
              <w:rPr>
                <w:rFonts w:ascii="Times New Roman" w:hAnsi="Times New Roman" w:cs="Times New Roman"/>
                <w:sz w:val="22"/>
                <w:szCs w:val="22"/>
              </w:rPr>
              <w:t>Недропользование</w:t>
            </w:r>
            <w:proofErr w:type="spellEnd"/>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Осуществление геологических изысканий; добыча полезных ископаемых открытым (карьеры, отвалы) и закрытым (шахты, скважины) </w:t>
            </w:r>
            <w:r w:rsidRPr="00F20914">
              <w:rPr>
                <w:rFonts w:ascii="Times New Roman" w:hAnsi="Times New Roman" w:cs="Times New Roman"/>
                <w:sz w:val="22"/>
                <w:szCs w:val="22"/>
              </w:rPr>
              <w:lastRenderedPageBreak/>
              <w:t>способами; размещение объектов капитального строительства, в том числе подземных, в целях добычи полезных ископаемых;</w:t>
            </w:r>
          </w:p>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необходимых для подготовки сырья к транспортировке и (или) промышленной переработке;</w:t>
            </w:r>
          </w:p>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sidRPr="00F20914">
              <w:rPr>
                <w:rFonts w:ascii="Times New Roman" w:hAnsi="Times New Roman" w:cs="Times New Roman"/>
                <w:sz w:val="22"/>
                <w:szCs w:val="22"/>
              </w:rPr>
              <w:t>недропользования</w:t>
            </w:r>
            <w:proofErr w:type="spellEnd"/>
            <w:r w:rsidRPr="00F20914">
              <w:rPr>
                <w:rFonts w:ascii="Times New Roman" w:hAnsi="Times New Roman" w:cs="Times New Roman"/>
                <w:sz w:val="22"/>
                <w:szCs w:val="22"/>
              </w:rPr>
              <w:t>, если добыча полезных ископаемых происходит на межселенной территории</w:t>
            </w:r>
          </w:p>
        </w:tc>
        <w:tc>
          <w:tcPr>
            <w:tcW w:w="1843" w:type="dxa"/>
          </w:tcPr>
          <w:p w:rsidR="0006568F" w:rsidRPr="00F20914" w:rsidRDefault="0006568F" w:rsidP="0006568F">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lastRenderedPageBreak/>
              <w:t>6.1</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Тяжелая промышленность</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843"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6.2</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Автомобилестроительная промышленность</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843" w:type="dxa"/>
          </w:tcPr>
          <w:p w:rsidR="0006568F" w:rsidRPr="00F20914" w:rsidRDefault="0006568F" w:rsidP="0006568F">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6.2.1</w:t>
            </w:r>
          </w:p>
        </w:tc>
      </w:tr>
      <w:tr w:rsidR="0006568F" w:rsidRPr="00F20914" w:rsidTr="0006568F">
        <w:tblPrEx>
          <w:tblBorders>
            <w:insideH w:val="nil"/>
          </w:tblBorders>
        </w:tblPrEx>
        <w:tc>
          <w:tcPr>
            <w:tcW w:w="2551" w:type="dxa"/>
            <w:tcBorders>
              <w:bottom w:val="nil"/>
            </w:tcBorders>
          </w:tcPr>
          <w:p w:rsidR="0006568F" w:rsidRPr="00F20914" w:rsidRDefault="0006568F" w:rsidP="0006568F">
            <w:pPr>
              <w:pStyle w:val="ConsPlusNormal"/>
              <w:ind w:firstLine="0"/>
              <w:rPr>
                <w:rFonts w:ascii="Times New Roman" w:hAnsi="Times New Roman" w:cs="Times New Roman"/>
                <w:sz w:val="22"/>
                <w:szCs w:val="22"/>
              </w:rPr>
            </w:pPr>
            <w:r w:rsidRPr="00F20914">
              <w:rPr>
                <w:rFonts w:ascii="Times New Roman" w:hAnsi="Times New Roman" w:cs="Times New Roman"/>
                <w:sz w:val="22"/>
                <w:szCs w:val="22"/>
              </w:rPr>
              <w:t>Легкая промышленность</w:t>
            </w:r>
          </w:p>
        </w:tc>
        <w:tc>
          <w:tcPr>
            <w:tcW w:w="4882" w:type="dxa"/>
            <w:tcBorders>
              <w:bottom w:val="nil"/>
            </w:tcBorders>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843" w:type="dxa"/>
            <w:tcBorders>
              <w:bottom w:val="nil"/>
            </w:tcBorders>
          </w:tcPr>
          <w:p w:rsidR="0006568F" w:rsidRPr="00F20914" w:rsidRDefault="0006568F" w:rsidP="0006568F">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6.3</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Фармацевтическая промышленность</w:t>
            </w:r>
          </w:p>
        </w:tc>
        <w:tc>
          <w:tcPr>
            <w:tcW w:w="4882"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843" w:type="dxa"/>
          </w:tcPr>
          <w:p w:rsidR="0006568F" w:rsidRPr="00F20914" w:rsidRDefault="0006568F" w:rsidP="0006568F">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6.3.1</w:t>
            </w:r>
          </w:p>
        </w:tc>
      </w:tr>
      <w:tr w:rsidR="0006568F" w:rsidRPr="00F20914" w:rsidTr="0006568F">
        <w:tblPrEx>
          <w:tblBorders>
            <w:insideH w:val="nil"/>
          </w:tblBorders>
        </w:tblPrEx>
        <w:trPr>
          <w:trHeight w:val="920"/>
        </w:trPr>
        <w:tc>
          <w:tcPr>
            <w:tcW w:w="2551" w:type="dxa"/>
            <w:tcBorders>
              <w:bottom w:val="single" w:sz="4" w:space="0" w:color="auto"/>
            </w:tcBorders>
          </w:tcPr>
          <w:p w:rsidR="0006568F" w:rsidRPr="00F20914" w:rsidRDefault="0006568F" w:rsidP="0006568F">
            <w:pPr>
              <w:pStyle w:val="ConsPlusNormal"/>
              <w:ind w:firstLine="0"/>
              <w:jc w:val="center"/>
              <w:rPr>
                <w:rFonts w:ascii="Times New Roman" w:hAnsi="Times New Roman" w:cs="Times New Roman"/>
                <w:sz w:val="22"/>
                <w:szCs w:val="22"/>
              </w:rPr>
            </w:pPr>
            <w:proofErr w:type="spellStart"/>
            <w:r w:rsidRPr="00F20914">
              <w:rPr>
                <w:rFonts w:ascii="Times New Roman" w:hAnsi="Times New Roman" w:cs="Times New Roman"/>
                <w:sz w:val="22"/>
                <w:szCs w:val="22"/>
              </w:rPr>
              <w:lastRenderedPageBreak/>
              <w:t>Фарфоро-фаянсовая</w:t>
            </w:r>
            <w:proofErr w:type="spellEnd"/>
            <w:r w:rsidRPr="00F20914">
              <w:rPr>
                <w:rFonts w:ascii="Times New Roman" w:hAnsi="Times New Roman" w:cs="Times New Roman"/>
                <w:sz w:val="22"/>
                <w:szCs w:val="22"/>
              </w:rPr>
              <w:t xml:space="preserve"> промышленность</w:t>
            </w:r>
          </w:p>
        </w:tc>
        <w:tc>
          <w:tcPr>
            <w:tcW w:w="4882" w:type="dxa"/>
            <w:tcBorders>
              <w:bottom w:val="single" w:sz="4" w:space="0" w:color="auto"/>
            </w:tcBorders>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предназначенных для производства продукции </w:t>
            </w:r>
            <w:proofErr w:type="spellStart"/>
            <w:r w:rsidRPr="00F20914">
              <w:rPr>
                <w:rFonts w:ascii="Times New Roman" w:hAnsi="Times New Roman" w:cs="Times New Roman"/>
                <w:sz w:val="22"/>
                <w:szCs w:val="22"/>
              </w:rPr>
              <w:t>фарфоро-фаянсовой</w:t>
            </w:r>
            <w:proofErr w:type="spellEnd"/>
            <w:r w:rsidRPr="00F20914">
              <w:rPr>
                <w:rFonts w:ascii="Times New Roman" w:hAnsi="Times New Roman" w:cs="Times New Roman"/>
                <w:sz w:val="22"/>
                <w:szCs w:val="22"/>
              </w:rPr>
              <w:t xml:space="preserve"> промышленности</w:t>
            </w:r>
          </w:p>
        </w:tc>
        <w:tc>
          <w:tcPr>
            <w:tcW w:w="1843" w:type="dxa"/>
            <w:tcBorders>
              <w:bottom w:val="single" w:sz="4" w:space="0" w:color="auto"/>
            </w:tcBorders>
          </w:tcPr>
          <w:p w:rsidR="0006568F" w:rsidRPr="00F20914" w:rsidRDefault="0006568F" w:rsidP="0006568F">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6.3.2</w:t>
            </w:r>
          </w:p>
        </w:tc>
      </w:tr>
      <w:tr w:rsidR="0006568F" w:rsidRPr="00F20914" w:rsidTr="0006568F">
        <w:tblPrEx>
          <w:tblBorders>
            <w:insideH w:val="nil"/>
          </w:tblBorders>
        </w:tblPrEx>
        <w:trPr>
          <w:trHeight w:val="1020"/>
        </w:trPr>
        <w:tc>
          <w:tcPr>
            <w:tcW w:w="2551" w:type="dxa"/>
            <w:tcBorders>
              <w:top w:val="single" w:sz="4" w:space="0" w:color="auto"/>
              <w:bottom w:val="single" w:sz="4" w:space="0" w:color="auto"/>
            </w:tcBorders>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Электронная промышленность</w:t>
            </w:r>
          </w:p>
        </w:tc>
        <w:tc>
          <w:tcPr>
            <w:tcW w:w="4882" w:type="dxa"/>
            <w:tcBorders>
              <w:top w:val="single" w:sz="4" w:space="0" w:color="auto"/>
              <w:bottom w:val="single" w:sz="4" w:space="0" w:color="auto"/>
            </w:tcBorders>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производства продукции электронной промышленности</w:t>
            </w:r>
          </w:p>
        </w:tc>
        <w:tc>
          <w:tcPr>
            <w:tcW w:w="1843" w:type="dxa"/>
            <w:tcBorders>
              <w:top w:val="single" w:sz="4" w:space="0" w:color="auto"/>
              <w:bottom w:val="single" w:sz="4" w:space="0" w:color="auto"/>
            </w:tcBorders>
          </w:tcPr>
          <w:p w:rsidR="0006568F" w:rsidRPr="00F20914" w:rsidRDefault="0006568F" w:rsidP="0006568F">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6.3.3</w:t>
            </w:r>
          </w:p>
        </w:tc>
      </w:tr>
      <w:tr w:rsidR="0006568F" w:rsidRPr="00F20914" w:rsidTr="0006568F">
        <w:tblPrEx>
          <w:tblBorders>
            <w:insideH w:val="nil"/>
          </w:tblBorders>
        </w:tblPrEx>
        <w:tc>
          <w:tcPr>
            <w:tcW w:w="2551" w:type="dxa"/>
            <w:tcBorders>
              <w:bottom w:val="nil"/>
            </w:tcBorders>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Ювелирная промышленность</w:t>
            </w:r>
          </w:p>
        </w:tc>
        <w:tc>
          <w:tcPr>
            <w:tcW w:w="4882" w:type="dxa"/>
            <w:tcBorders>
              <w:bottom w:val="nil"/>
            </w:tcBorders>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производства продукции ювелирной промышленности</w:t>
            </w:r>
          </w:p>
        </w:tc>
        <w:tc>
          <w:tcPr>
            <w:tcW w:w="1843" w:type="dxa"/>
            <w:tcBorders>
              <w:bottom w:val="nil"/>
            </w:tcBorders>
          </w:tcPr>
          <w:p w:rsidR="0006568F" w:rsidRPr="00F20914" w:rsidRDefault="0006568F" w:rsidP="0006568F">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6.3.4</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Пищевая промышленность</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843" w:type="dxa"/>
          </w:tcPr>
          <w:p w:rsidR="0006568F" w:rsidRPr="00F20914" w:rsidRDefault="0006568F" w:rsidP="0006568F">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6.4</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Нефтехимическая промышленность</w:t>
            </w:r>
          </w:p>
        </w:tc>
        <w:tc>
          <w:tcPr>
            <w:tcW w:w="4882"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843" w:type="dxa"/>
          </w:tcPr>
          <w:p w:rsidR="0006568F" w:rsidRPr="00F20914" w:rsidRDefault="0006568F" w:rsidP="0006568F">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6.5</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Строительная промышленность</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843" w:type="dxa"/>
          </w:tcPr>
          <w:p w:rsidR="0006568F" w:rsidRPr="00F20914" w:rsidRDefault="0006568F" w:rsidP="0006568F">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6.6</w:t>
            </w:r>
          </w:p>
        </w:tc>
      </w:tr>
      <w:tr w:rsidR="0006568F" w:rsidRPr="00F20914" w:rsidTr="0006568F">
        <w:tc>
          <w:tcPr>
            <w:tcW w:w="2551" w:type="dxa"/>
          </w:tcPr>
          <w:p w:rsidR="0006568F" w:rsidRPr="00F20914" w:rsidRDefault="0006568F" w:rsidP="0006568F">
            <w:pPr>
              <w:pStyle w:val="ConsPlusNormal"/>
              <w:rPr>
                <w:rFonts w:ascii="Times New Roman" w:hAnsi="Times New Roman" w:cs="Times New Roman"/>
                <w:sz w:val="22"/>
                <w:szCs w:val="22"/>
              </w:rPr>
            </w:pPr>
            <w:r w:rsidRPr="00F20914">
              <w:rPr>
                <w:rFonts w:ascii="Times New Roman" w:hAnsi="Times New Roman" w:cs="Times New Roman"/>
                <w:sz w:val="22"/>
                <w:szCs w:val="22"/>
              </w:rPr>
              <w:t>Энергетика</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F20914">
              <w:rPr>
                <w:rFonts w:ascii="Times New Roman" w:hAnsi="Times New Roman" w:cs="Times New Roman"/>
                <w:sz w:val="22"/>
                <w:szCs w:val="22"/>
              </w:rPr>
              <w:t>золоотвалов</w:t>
            </w:r>
            <w:proofErr w:type="spellEnd"/>
            <w:r w:rsidRPr="00F20914">
              <w:rPr>
                <w:rFonts w:ascii="Times New Roman" w:hAnsi="Times New Roman" w:cs="Times New Roman"/>
                <w:sz w:val="22"/>
                <w:szCs w:val="22"/>
              </w:rPr>
              <w:t>, гидротехнических сооружений);</w:t>
            </w:r>
          </w:p>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w:t>
            </w:r>
            <w:proofErr w:type="spellStart"/>
            <w:r w:rsidRPr="00F20914">
              <w:rPr>
                <w:rFonts w:ascii="Times New Roman" w:hAnsi="Times New Roman" w:cs="Times New Roman"/>
                <w:sz w:val="22"/>
                <w:szCs w:val="22"/>
              </w:rPr>
              <w:t>электросетевого</w:t>
            </w:r>
            <w:proofErr w:type="spellEnd"/>
            <w:r w:rsidRPr="00F20914">
              <w:rPr>
                <w:rFonts w:ascii="Times New Roman" w:hAnsi="Times New Roman" w:cs="Times New Roman"/>
                <w:sz w:val="22"/>
                <w:szCs w:val="22"/>
              </w:rPr>
              <w:t xml:space="preserve"> хозяйства, за исключением объектов энергетики, размещение которых предусмотрено содержанием вида разрешенного использования с </w:t>
            </w:r>
            <w:hyperlink w:anchor="P163">
              <w:r w:rsidRPr="00F20914">
                <w:rPr>
                  <w:rFonts w:ascii="Times New Roman" w:hAnsi="Times New Roman" w:cs="Times New Roman"/>
                  <w:color w:val="0000FF"/>
                  <w:sz w:val="22"/>
                  <w:szCs w:val="22"/>
                </w:rPr>
                <w:t>кодом 3.1</w:t>
              </w:r>
            </w:hyperlink>
          </w:p>
        </w:tc>
        <w:tc>
          <w:tcPr>
            <w:tcW w:w="1843" w:type="dxa"/>
          </w:tcPr>
          <w:p w:rsidR="0006568F" w:rsidRPr="00F20914" w:rsidRDefault="0006568F" w:rsidP="0006568F">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6.7</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Атомная энергетика</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w:t>
            </w:r>
            <w:r w:rsidRPr="00F20914">
              <w:rPr>
                <w:rFonts w:ascii="Times New Roman" w:hAnsi="Times New Roman" w:cs="Times New Roman"/>
                <w:sz w:val="22"/>
                <w:szCs w:val="22"/>
              </w:rPr>
              <w:lastRenderedPageBreak/>
              <w:t xml:space="preserve">размещение обслуживающих и вспомогательных для электростанций сооружений; размещение объектов </w:t>
            </w:r>
            <w:proofErr w:type="spellStart"/>
            <w:r w:rsidRPr="00F20914">
              <w:rPr>
                <w:rFonts w:ascii="Times New Roman" w:hAnsi="Times New Roman" w:cs="Times New Roman"/>
                <w:sz w:val="22"/>
                <w:szCs w:val="22"/>
              </w:rPr>
              <w:t>электросетевого</w:t>
            </w:r>
            <w:proofErr w:type="spellEnd"/>
            <w:r w:rsidRPr="00F20914">
              <w:rPr>
                <w:rFonts w:ascii="Times New Roman" w:hAnsi="Times New Roman" w:cs="Times New Roman"/>
                <w:sz w:val="22"/>
                <w:szCs w:val="22"/>
              </w:rPr>
              <w:t xml:space="preserve"> хозяйства, обслуживающих атомные электростанции</w:t>
            </w:r>
          </w:p>
        </w:tc>
        <w:tc>
          <w:tcPr>
            <w:tcW w:w="1843" w:type="dxa"/>
          </w:tcPr>
          <w:p w:rsidR="0006568F" w:rsidRPr="00F20914" w:rsidRDefault="0006568F" w:rsidP="0006568F">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lastRenderedPageBreak/>
              <w:t>6.7.1</w:t>
            </w:r>
          </w:p>
        </w:tc>
      </w:tr>
      <w:tr w:rsidR="0006568F" w:rsidRPr="00F20914" w:rsidTr="0006568F">
        <w:tc>
          <w:tcPr>
            <w:tcW w:w="2551" w:type="dxa"/>
          </w:tcPr>
          <w:p w:rsidR="0006568F" w:rsidRPr="00F20914" w:rsidRDefault="0006568F" w:rsidP="0006568F">
            <w:pPr>
              <w:pStyle w:val="ConsPlusNormal"/>
              <w:rPr>
                <w:rFonts w:ascii="Times New Roman" w:hAnsi="Times New Roman" w:cs="Times New Roman"/>
                <w:sz w:val="22"/>
                <w:szCs w:val="22"/>
              </w:rPr>
            </w:pPr>
            <w:r w:rsidRPr="00F20914">
              <w:rPr>
                <w:rFonts w:ascii="Times New Roman" w:hAnsi="Times New Roman" w:cs="Times New Roman"/>
                <w:sz w:val="22"/>
                <w:szCs w:val="22"/>
              </w:rPr>
              <w:lastRenderedPageBreak/>
              <w:t>Связь</w:t>
            </w:r>
          </w:p>
        </w:tc>
        <w:tc>
          <w:tcPr>
            <w:tcW w:w="4882" w:type="dxa"/>
          </w:tcPr>
          <w:p w:rsidR="0006568F"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w:t>
            </w:r>
          </w:p>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166">
              <w:r w:rsidRPr="00F20914">
                <w:rPr>
                  <w:rFonts w:ascii="Times New Roman" w:hAnsi="Times New Roman" w:cs="Times New Roman"/>
                  <w:color w:val="0000FF"/>
                  <w:sz w:val="22"/>
                  <w:szCs w:val="22"/>
                </w:rPr>
                <w:t>кодами 3.1.1</w:t>
              </w:r>
            </w:hyperlink>
            <w:r w:rsidRPr="00F20914">
              <w:rPr>
                <w:rFonts w:ascii="Times New Roman" w:hAnsi="Times New Roman" w:cs="Times New Roman"/>
                <w:sz w:val="22"/>
                <w:szCs w:val="22"/>
              </w:rPr>
              <w:t xml:space="preserve">, </w:t>
            </w:r>
            <w:hyperlink w:anchor="P183">
              <w:r w:rsidRPr="00F20914">
                <w:rPr>
                  <w:rFonts w:ascii="Times New Roman" w:hAnsi="Times New Roman" w:cs="Times New Roman"/>
                  <w:color w:val="0000FF"/>
                  <w:sz w:val="22"/>
                  <w:szCs w:val="22"/>
                </w:rPr>
                <w:t>3.2.3</w:t>
              </w:r>
            </w:hyperlink>
          </w:p>
        </w:tc>
        <w:tc>
          <w:tcPr>
            <w:tcW w:w="1843" w:type="dxa"/>
          </w:tcPr>
          <w:p w:rsidR="0006568F" w:rsidRPr="00F20914" w:rsidRDefault="0006568F" w:rsidP="0006568F">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6.8</w:t>
            </w:r>
          </w:p>
        </w:tc>
      </w:tr>
      <w:tr w:rsidR="0006568F" w:rsidRPr="00F20914" w:rsidTr="0006568F">
        <w:tc>
          <w:tcPr>
            <w:tcW w:w="2551" w:type="dxa"/>
          </w:tcPr>
          <w:p w:rsidR="0006568F" w:rsidRPr="00F20914" w:rsidRDefault="0006568F" w:rsidP="0006568F">
            <w:pPr>
              <w:pStyle w:val="ConsPlusNormal"/>
              <w:rPr>
                <w:rFonts w:ascii="Times New Roman" w:hAnsi="Times New Roman" w:cs="Times New Roman"/>
                <w:sz w:val="22"/>
                <w:szCs w:val="22"/>
              </w:rPr>
            </w:pPr>
            <w:r w:rsidRPr="00F20914">
              <w:rPr>
                <w:rFonts w:ascii="Times New Roman" w:hAnsi="Times New Roman" w:cs="Times New Roman"/>
                <w:sz w:val="22"/>
                <w:szCs w:val="22"/>
              </w:rPr>
              <w:t>Склад</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843" w:type="dxa"/>
          </w:tcPr>
          <w:p w:rsidR="0006568F" w:rsidRPr="00F20914" w:rsidRDefault="0006568F" w:rsidP="0006568F">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6.9</w:t>
            </w:r>
          </w:p>
        </w:tc>
      </w:tr>
      <w:tr w:rsidR="0006568F" w:rsidRPr="00F20914" w:rsidTr="0006568F">
        <w:trPr>
          <w:trHeight w:val="964"/>
        </w:trPr>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Складские площадки</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1843" w:type="dxa"/>
          </w:tcPr>
          <w:p w:rsidR="0006568F" w:rsidRPr="00F20914" w:rsidRDefault="0006568F" w:rsidP="0006568F">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6.9.1</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космической деятельности</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843" w:type="dxa"/>
          </w:tcPr>
          <w:p w:rsidR="0006568F" w:rsidRPr="00F20914" w:rsidRDefault="0006568F" w:rsidP="0006568F">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6.10</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Целлюлозно-бумажная промышленность</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843" w:type="dxa"/>
          </w:tcPr>
          <w:p w:rsidR="0006568F" w:rsidRPr="00F20914" w:rsidRDefault="0006568F" w:rsidP="0006568F">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6.11</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Научно-производственная деятельность</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технологических, промышленных, агропромышленных парков, </w:t>
            </w:r>
            <w:proofErr w:type="spellStart"/>
            <w:r w:rsidRPr="00F20914">
              <w:rPr>
                <w:rFonts w:ascii="Times New Roman" w:hAnsi="Times New Roman" w:cs="Times New Roman"/>
                <w:sz w:val="22"/>
                <w:szCs w:val="22"/>
              </w:rPr>
              <w:t>бизнес-инкубаторов</w:t>
            </w:r>
            <w:proofErr w:type="spellEnd"/>
          </w:p>
        </w:tc>
        <w:tc>
          <w:tcPr>
            <w:tcW w:w="1843" w:type="dxa"/>
          </w:tcPr>
          <w:p w:rsidR="0006568F" w:rsidRPr="00F20914" w:rsidRDefault="0006568F" w:rsidP="0006568F">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6.12</w:t>
            </w:r>
          </w:p>
        </w:tc>
      </w:tr>
      <w:tr w:rsidR="0006568F" w:rsidRPr="00F20914" w:rsidTr="0006568F">
        <w:tc>
          <w:tcPr>
            <w:tcW w:w="2551" w:type="dxa"/>
          </w:tcPr>
          <w:p w:rsidR="0006568F" w:rsidRPr="00F20914" w:rsidRDefault="0006568F" w:rsidP="0006568F">
            <w:pPr>
              <w:pStyle w:val="ConsPlusNormal"/>
              <w:rPr>
                <w:rFonts w:ascii="Times New Roman" w:hAnsi="Times New Roman" w:cs="Times New Roman"/>
                <w:sz w:val="22"/>
                <w:szCs w:val="22"/>
              </w:rPr>
            </w:pPr>
            <w:r w:rsidRPr="00F20914">
              <w:rPr>
                <w:rFonts w:ascii="Times New Roman" w:hAnsi="Times New Roman" w:cs="Times New Roman"/>
                <w:sz w:val="22"/>
                <w:szCs w:val="22"/>
              </w:rPr>
              <w:t>Транспорт</w:t>
            </w:r>
          </w:p>
        </w:tc>
        <w:tc>
          <w:tcPr>
            <w:tcW w:w="4882" w:type="dxa"/>
          </w:tcPr>
          <w:p w:rsidR="0006568F"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w:t>
            </w:r>
          </w:p>
          <w:p w:rsidR="0006568F" w:rsidRPr="00F20914" w:rsidRDefault="0006568F" w:rsidP="0006568F">
            <w:pPr>
              <w:pStyle w:val="ConsPlusNormal"/>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447">
              <w:r w:rsidRPr="00F20914">
                <w:rPr>
                  <w:rFonts w:ascii="Times New Roman" w:hAnsi="Times New Roman" w:cs="Times New Roman"/>
                  <w:color w:val="0000FF"/>
                  <w:sz w:val="22"/>
                  <w:szCs w:val="22"/>
                </w:rPr>
                <w:t>кодами 7.1</w:t>
              </w:r>
            </w:hyperlink>
            <w:r w:rsidRPr="00F20914">
              <w:rPr>
                <w:rFonts w:ascii="Times New Roman" w:hAnsi="Times New Roman" w:cs="Times New Roman"/>
                <w:sz w:val="22"/>
                <w:szCs w:val="22"/>
              </w:rPr>
              <w:t xml:space="preserve"> - </w:t>
            </w:r>
            <w:hyperlink w:anchor="P475">
              <w:r w:rsidRPr="00F20914">
                <w:rPr>
                  <w:rFonts w:ascii="Times New Roman" w:hAnsi="Times New Roman" w:cs="Times New Roman"/>
                  <w:color w:val="0000FF"/>
                  <w:sz w:val="22"/>
                  <w:szCs w:val="22"/>
                </w:rPr>
                <w:t>7.5</w:t>
              </w:r>
            </w:hyperlink>
          </w:p>
        </w:tc>
        <w:tc>
          <w:tcPr>
            <w:tcW w:w="1843" w:type="dxa"/>
          </w:tcPr>
          <w:p w:rsidR="0006568F" w:rsidRPr="00F20914" w:rsidRDefault="0006568F" w:rsidP="0006568F">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7.0</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Железнодорожный транспорт</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450">
              <w:r w:rsidRPr="00F20914">
                <w:rPr>
                  <w:rFonts w:ascii="Times New Roman" w:hAnsi="Times New Roman" w:cs="Times New Roman"/>
                  <w:color w:val="0000FF"/>
                  <w:sz w:val="22"/>
                  <w:szCs w:val="22"/>
                </w:rPr>
                <w:t>кодами 7.1.1</w:t>
              </w:r>
            </w:hyperlink>
            <w:r w:rsidRPr="00F20914">
              <w:rPr>
                <w:rFonts w:ascii="Times New Roman" w:hAnsi="Times New Roman" w:cs="Times New Roman"/>
                <w:sz w:val="22"/>
                <w:szCs w:val="22"/>
              </w:rPr>
              <w:t xml:space="preserve"> - </w:t>
            </w:r>
            <w:hyperlink w:anchor="P454">
              <w:r w:rsidRPr="00F20914">
                <w:rPr>
                  <w:rFonts w:ascii="Times New Roman" w:hAnsi="Times New Roman" w:cs="Times New Roman"/>
                  <w:color w:val="0000FF"/>
                  <w:sz w:val="22"/>
                  <w:szCs w:val="22"/>
                </w:rPr>
                <w:t>7.1.2</w:t>
              </w:r>
            </w:hyperlink>
          </w:p>
        </w:tc>
        <w:tc>
          <w:tcPr>
            <w:tcW w:w="1843" w:type="dxa"/>
          </w:tcPr>
          <w:p w:rsidR="0006568F" w:rsidRPr="00F20914" w:rsidRDefault="0006568F" w:rsidP="0006568F">
            <w:pPr>
              <w:pStyle w:val="ConsPlusNormal"/>
              <w:rPr>
                <w:rFonts w:ascii="Times New Roman" w:hAnsi="Times New Roman" w:cs="Times New Roman"/>
                <w:sz w:val="22"/>
                <w:szCs w:val="22"/>
              </w:rPr>
            </w:pPr>
            <w:bookmarkStart w:id="212" w:name="P447"/>
            <w:bookmarkEnd w:id="212"/>
            <w:r w:rsidRPr="00F20914">
              <w:rPr>
                <w:rFonts w:ascii="Times New Roman" w:hAnsi="Times New Roman" w:cs="Times New Roman"/>
                <w:sz w:val="22"/>
                <w:szCs w:val="22"/>
              </w:rPr>
              <w:t>7.1</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Железнодорожные пути</w:t>
            </w:r>
          </w:p>
        </w:tc>
        <w:tc>
          <w:tcPr>
            <w:tcW w:w="4882"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железнодорожных путей</w:t>
            </w:r>
          </w:p>
        </w:tc>
        <w:tc>
          <w:tcPr>
            <w:tcW w:w="1843" w:type="dxa"/>
          </w:tcPr>
          <w:p w:rsidR="0006568F" w:rsidRPr="00F20914" w:rsidRDefault="0006568F" w:rsidP="0006568F">
            <w:pPr>
              <w:pStyle w:val="ConsPlusNormal"/>
              <w:rPr>
                <w:rFonts w:ascii="Times New Roman" w:hAnsi="Times New Roman" w:cs="Times New Roman"/>
                <w:sz w:val="22"/>
                <w:szCs w:val="22"/>
              </w:rPr>
            </w:pPr>
            <w:bookmarkStart w:id="213" w:name="P450"/>
            <w:bookmarkEnd w:id="213"/>
            <w:r w:rsidRPr="00F20914">
              <w:rPr>
                <w:rFonts w:ascii="Times New Roman" w:hAnsi="Times New Roman" w:cs="Times New Roman"/>
                <w:sz w:val="22"/>
                <w:szCs w:val="22"/>
              </w:rPr>
              <w:t>7.1.1</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Обслуживание железнодорожных перевозок</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843" w:type="dxa"/>
          </w:tcPr>
          <w:p w:rsidR="0006568F" w:rsidRPr="00F20914" w:rsidRDefault="0006568F" w:rsidP="0006568F">
            <w:pPr>
              <w:pStyle w:val="ConsPlusNormal"/>
              <w:rPr>
                <w:rFonts w:ascii="Times New Roman" w:hAnsi="Times New Roman" w:cs="Times New Roman"/>
                <w:sz w:val="22"/>
                <w:szCs w:val="22"/>
              </w:rPr>
            </w:pPr>
            <w:bookmarkStart w:id="214" w:name="P454"/>
            <w:bookmarkEnd w:id="214"/>
            <w:r w:rsidRPr="00F20914">
              <w:rPr>
                <w:rFonts w:ascii="Times New Roman" w:hAnsi="Times New Roman" w:cs="Times New Roman"/>
                <w:sz w:val="22"/>
                <w:szCs w:val="22"/>
              </w:rPr>
              <w:t>7.1.2</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Автомобильный транспорт</w:t>
            </w:r>
          </w:p>
        </w:tc>
        <w:tc>
          <w:tcPr>
            <w:tcW w:w="4882" w:type="dxa"/>
          </w:tcPr>
          <w:p w:rsidR="0006568F"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w:t>
            </w:r>
          </w:p>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 с </w:t>
            </w:r>
            <w:hyperlink w:anchor="P460">
              <w:r w:rsidRPr="00F20914">
                <w:rPr>
                  <w:rFonts w:ascii="Times New Roman" w:hAnsi="Times New Roman" w:cs="Times New Roman"/>
                  <w:color w:val="0000FF"/>
                  <w:sz w:val="22"/>
                  <w:szCs w:val="22"/>
                </w:rPr>
                <w:t>кодами 7.2.1</w:t>
              </w:r>
            </w:hyperlink>
            <w:r w:rsidRPr="00F20914">
              <w:rPr>
                <w:rFonts w:ascii="Times New Roman" w:hAnsi="Times New Roman" w:cs="Times New Roman"/>
                <w:sz w:val="22"/>
                <w:szCs w:val="22"/>
              </w:rPr>
              <w:t xml:space="preserve"> - </w:t>
            </w:r>
            <w:hyperlink w:anchor="P466">
              <w:r w:rsidRPr="00F20914">
                <w:rPr>
                  <w:rFonts w:ascii="Times New Roman" w:hAnsi="Times New Roman" w:cs="Times New Roman"/>
                  <w:color w:val="0000FF"/>
                  <w:sz w:val="22"/>
                  <w:szCs w:val="22"/>
                </w:rPr>
                <w:t>7.2.3</w:t>
              </w:r>
            </w:hyperlink>
          </w:p>
        </w:tc>
        <w:tc>
          <w:tcPr>
            <w:tcW w:w="1843"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7.2</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автомобильных дорог</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51">
              <w:r w:rsidRPr="00F20914">
                <w:rPr>
                  <w:rFonts w:ascii="Times New Roman" w:hAnsi="Times New Roman" w:cs="Times New Roman"/>
                  <w:color w:val="0000FF"/>
                  <w:sz w:val="22"/>
                  <w:szCs w:val="22"/>
                </w:rPr>
                <w:t>кодами 2.7.1</w:t>
              </w:r>
            </w:hyperlink>
            <w:r w:rsidRPr="00F20914">
              <w:rPr>
                <w:rFonts w:ascii="Times New Roman" w:hAnsi="Times New Roman" w:cs="Times New Roman"/>
                <w:sz w:val="22"/>
                <w:szCs w:val="22"/>
              </w:rPr>
              <w:t xml:space="preserve">, </w:t>
            </w:r>
            <w:hyperlink w:anchor="P307">
              <w:r w:rsidRPr="00F20914">
                <w:rPr>
                  <w:rFonts w:ascii="Times New Roman" w:hAnsi="Times New Roman" w:cs="Times New Roman"/>
                  <w:color w:val="0000FF"/>
                  <w:sz w:val="22"/>
                  <w:szCs w:val="22"/>
                </w:rPr>
                <w:t>4.9</w:t>
              </w:r>
            </w:hyperlink>
            <w:r w:rsidRPr="00F20914">
              <w:rPr>
                <w:rFonts w:ascii="Times New Roman" w:hAnsi="Times New Roman" w:cs="Times New Roman"/>
                <w:sz w:val="22"/>
                <w:szCs w:val="22"/>
              </w:rPr>
              <w:t xml:space="preserve">, </w:t>
            </w:r>
            <w:hyperlink w:anchor="P466">
              <w:r w:rsidRPr="00F20914">
                <w:rPr>
                  <w:rFonts w:ascii="Times New Roman" w:hAnsi="Times New Roman" w:cs="Times New Roman"/>
                  <w:color w:val="0000FF"/>
                  <w:sz w:val="22"/>
                  <w:szCs w:val="22"/>
                </w:rPr>
                <w:t>7.2.3</w:t>
              </w:r>
            </w:hyperlink>
            <w:r w:rsidRPr="00F20914">
              <w:rPr>
                <w:rFonts w:ascii="Times New Roman" w:hAnsi="Times New Roman" w:cs="Times New Roman"/>
                <w:sz w:val="22"/>
                <w:szCs w:val="22"/>
              </w:rPr>
              <w:t xml:space="preserve">, а также </w:t>
            </w:r>
            <w:r w:rsidRPr="00F20914">
              <w:rPr>
                <w:rFonts w:ascii="Times New Roman" w:hAnsi="Times New Roman" w:cs="Times New Roman"/>
                <w:sz w:val="22"/>
                <w:szCs w:val="22"/>
              </w:rPr>
              <w:lastRenderedPageBreak/>
              <w:t>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843" w:type="dxa"/>
          </w:tcPr>
          <w:p w:rsidR="0006568F" w:rsidRPr="00F20914" w:rsidRDefault="0006568F" w:rsidP="0006568F">
            <w:pPr>
              <w:pStyle w:val="ConsPlusNormal"/>
              <w:ind w:firstLine="0"/>
              <w:rPr>
                <w:rFonts w:ascii="Times New Roman" w:hAnsi="Times New Roman" w:cs="Times New Roman"/>
                <w:sz w:val="22"/>
                <w:szCs w:val="22"/>
              </w:rPr>
            </w:pPr>
            <w:bookmarkStart w:id="215" w:name="P460"/>
            <w:bookmarkEnd w:id="215"/>
            <w:r w:rsidRPr="00F20914">
              <w:rPr>
                <w:rFonts w:ascii="Times New Roman" w:hAnsi="Times New Roman" w:cs="Times New Roman"/>
                <w:sz w:val="22"/>
                <w:szCs w:val="22"/>
              </w:rPr>
              <w:lastRenderedPageBreak/>
              <w:t>7.2.1</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Обслуживание перевозок пассажиров</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478">
              <w:r w:rsidRPr="00F20914">
                <w:rPr>
                  <w:rFonts w:ascii="Times New Roman" w:hAnsi="Times New Roman" w:cs="Times New Roman"/>
                  <w:color w:val="0000FF"/>
                  <w:sz w:val="22"/>
                  <w:szCs w:val="22"/>
                </w:rPr>
                <w:t>кодом 7.6</w:t>
              </w:r>
            </w:hyperlink>
          </w:p>
        </w:tc>
        <w:tc>
          <w:tcPr>
            <w:tcW w:w="1843"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7.2.2</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Стоянки транспорта общего пользования</w:t>
            </w:r>
          </w:p>
        </w:tc>
        <w:tc>
          <w:tcPr>
            <w:tcW w:w="4882"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стоянок транспортных средств, осуществляющих перевозки людей по установленному маршруту</w:t>
            </w:r>
          </w:p>
        </w:tc>
        <w:tc>
          <w:tcPr>
            <w:tcW w:w="1843" w:type="dxa"/>
          </w:tcPr>
          <w:p w:rsidR="0006568F" w:rsidRPr="00F20914" w:rsidRDefault="0006568F" w:rsidP="0006568F">
            <w:pPr>
              <w:pStyle w:val="ConsPlusNormal"/>
              <w:ind w:firstLine="0"/>
              <w:jc w:val="center"/>
              <w:rPr>
                <w:rFonts w:ascii="Times New Roman" w:hAnsi="Times New Roman" w:cs="Times New Roman"/>
                <w:sz w:val="22"/>
                <w:szCs w:val="22"/>
              </w:rPr>
            </w:pPr>
            <w:bookmarkStart w:id="216" w:name="P466"/>
            <w:bookmarkEnd w:id="216"/>
            <w:r w:rsidRPr="00F20914">
              <w:rPr>
                <w:rFonts w:ascii="Times New Roman" w:hAnsi="Times New Roman" w:cs="Times New Roman"/>
                <w:sz w:val="22"/>
                <w:szCs w:val="22"/>
              </w:rPr>
              <w:t>7.2.3</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Водный транспорт</w:t>
            </w:r>
          </w:p>
        </w:tc>
        <w:tc>
          <w:tcPr>
            <w:tcW w:w="4882"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843"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7.3</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Воздушный транспорт</w:t>
            </w:r>
          </w:p>
        </w:tc>
        <w:tc>
          <w:tcPr>
            <w:tcW w:w="4882"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843" w:type="dxa"/>
          </w:tcPr>
          <w:p w:rsidR="0006568F" w:rsidRPr="00F20914" w:rsidRDefault="0006568F" w:rsidP="0006568F">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7.4</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Трубопроводный транспорт</w:t>
            </w:r>
          </w:p>
        </w:tc>
        <w:tc>
          <w:tcPr>
            <w:tcW w:w="4882"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843" w:type="dxa"/>
          </w:tcPr>
          <w:p w:rsidR="0006568F" w:rsidRPr="00F20914" w:rsidRDefault="0006568F" w:rsidP="0006568F">
            <w:pPr>
              <w:pStyle w:val="ConsPlusNormal"/>
              <w:ind w:firstLine="363"/>
              <w:jc w:val="center"/>
              <w:rPr>
                <w:rFonts w:ascii="Times New Roman" w:hAnsi="Times New Roman" w:cs="Times New Roman"/>
                <w:sz w:val="22"/>
                <w:szCs w:val="22"/>
              </w:rPr>
            </w:pPr>
            <w:bookmarkStart w:id="217" w:name="P475"/>
            <w:bookmarkEnd w:id="217"/>
            <w:r w:rsidRPr="00F20914">
              <w:rPr>
                <w:rFonts w:ascii="Times New Roman" w:hAnsi="Times New Roman" w:cs="Times New Roman"/>
                <w:sz w:val="22"/>
                <w:szCs w:val="22"/>
              </w:rPr>
              <w:t>7.5</w:t>
            </w:r>
          </w:p>
        </w:tc>
      </w:tr>
      <w:tr w:rsidR="0006568F" w:rsidRPr="00F20914" w:rsidTr="0006568F">
        <w:tc>
          <w:tcPr>
            <w:tcW w:w="2551"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Внеуличный транспорт</w:t>
            </w:r>
          </w:p>
        </w:tc>
        <w:tc>
          <w:tcPr>
            <w:tcW w:w="4882"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сооружений, необходимых для эксплуатации метрополитена, в том числе </w:t>
            </w:r>
            <w:r w:rsidRPr="00F20914">
              <w:rPr>
                <w:rFonts w:ascii="Times New Roman" w:hAnsi="Times New Roman" w:cs="Times New Roman"/>
                <w:sz w:val="22"/>
                <w:szCs w:val="22"/>
              </w:rPr>
              <w:lastRenderedPageBreak/>
              <w:t xml:space="preserve">наземных путей метрополитена, посадочных станций, межстанционных переходов для пассажиров, </w:t>
            </w:r>
            <w:proofErr w:type="spellStart"/>
            <w:r w:rsidRPr="00F20914">
              <w:rPr>
                <w:rFonts w:ascii="Times New Roman" w:hAnsi="Times New Roman" w:cs="Times New Roman"/>
                <w:sz w:val="22"/>
                <w:szCs w:val="22"/>
              </w:rPr>
              <w:t>электродепо</w:t>
            </w:r>
            <w:proofErr w:type="spellEnd"/>
            <w:r w:rsidRPr="00F20914">
              <w:rPr>
                <w:rFonts w:ascii="Times New Roman" w:hAnsi="Times New Roman" w:cs="Times New Roman"/>
                <w:sz w:val="22"/>
                <w:szCs w:val="22"/>
              </w:rPr>
              <w:t>,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1843" w:type="dxa"/>
          </w:tcPr>
          <w:p w:rsidR="0006568F" w:rsidRPr="00F20914" w:rsidRDefault="0006568F" w:rsidP="0006568F">
            <w:pPr>
              <w:pStyle w:val="ConsPlusNormal"/>
              <w:ind w:firstLine="363"/>
              <w:jc w:val="center"/>
              <w:rPr>
                <w:rFonts w:ascii="Times New Roman" w:hAnsi="Times New Roman" w:cs="Times New Roman"/>
                <w:sz w:val="22"/>
                <w:szCs w:val="22"/>
              </w:rPr>
            </w:pPr>
            <w:bookmarkStart w:id="218" w:name="P478"/>
            <w:bookmarkEnd w:id="218"/>
            <w:r w:rsidRPr="00F20914">
              <w:rPr>
                <w:rFonts w:ascii="Times New Roman" w:hAnsi="Times New Roman" w:cs="Times New Roman"/>
                <w:sz w:val="22"/>
                <w:szCs w:val="22"/>
              </w:rPr>
              <w:lastRenderedPageBreak/>
              <w:t>7.6</w:t>
            </w:r>
          </w:p>
        </w:tc>
      </w:tr>
      <w:tr w:rsidR="0006568F" w:rsidRPr="00F20914" w:rsidTr="0006568F">
        <w:tc>
          <w:tcPr>
            <w:tcW w:w="2551"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lastRenderedPageBreak/>
              <w:t>Обеспечение обороны и безопасности</w:t>
            </w:r>
          </w:p>
        </w:tc>
        <w:tc>
          <w:tcPr>
            <w:tcW w:w="4882"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военных училищ, военных институтов, военных университетов, военных академий;</w:t>
            </w:r>
          </w:p>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обеспечивающих осуществление таможенной деятельности</w:t>
            </w:r>
          </w:p>
        </w:tc>
        <w:tc>
          <w:tcPr>
            <w:tcW w:w="1843" w:type="dxa"/>
          </w:tcPr>
          <w:p w:rsidR="0006568F" w:rsidRPr="00F20914" w:rsidRDefault="0006568F" w:rsidP="0006568F">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8.0</w:t>
            </w:r>
          </w:p>
        </w:tc>
      </w:tr>
      <w:tr w:rsidR="0006568F" w:rsidRPr="00F20914" w:rsidTr="0006568F">
        <w:tc>
          <w:tcPr>
            <w:tcW w:w="2551" w:type="dxa"/>
          </w:tcPr>
          <w:p w:rsidR="0006568F" w:rsidRPr="00F20914" w:rsidRDefault="0006568F" w:rsidP="0006568F">
            <w:pPr>
              <w:pStyle w:val="ConsPlusNormal"/>
              <w:ind w:firstLine="0"/>
              <w:jc w:val="both"/>
              <w:rPr>
                <w:rFonts w:ascii="Times New Roman" w:hAnsi="Times New Roman" w:cs="Times New Roman"/>
                <w:sz w:val="22"/>
                <w:szCs w:val="22"/>
              </w:rPr>
            </w:pPr>
            <w:r w:rsidRPr="00F20914">
              <w:rPr>
                <w:rFonts w:ascii="Times New Roman" w:hAnsi="Times New Roman" w:cs="Times New Roman"/>
                <w:sz w:val="22"/>
                <w:szCs w:val="22"/>
              </w:rPr>
              <w:t>Обеспечение вооруженных сил</w:t>
            </w:r>
          </w:p>
        </w:tc>
        <w:tc>
          <w:tcPr>
            <w:tcW w:w="4882"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для обеспечения безопасности которых были созданы закрытые административно-территориальные образования</w:t>
            </w:r>
          </w:p>
        </w:tc>
        <w:tc>
          <w:tcPr>
            <w:tcW w:w="1843" w:type="dxa"/>
          </w:tcPr>
          <w:p w:rsidR="0006568F" w:rsidRPr="00F20914" w:rsidRDefault="0006568F" w:rsidP="0006568F">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8.1</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Охрана Государственной границы Российской Федерации</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w:t>
            </w:r>
            <w:r w:rsidRPr="00F20914">
              <w:rPr>
                <w:rFonts w:ascii="Times New Roman" w:hAnsi="Times New Roman" w:cs="Times New Roman"/>
                <w:sz w:val="22"/>
                <w:szCs w:val="22"/>
              </w:rPr>
              <w:lastRenderedPageBreak/>
              <w:t>границу Российской Федерации</w:t>
            </w:r>
          </w:p>
        </w:tc>
        <w:tc>
          <w:tcPr>
            <w:tcW w:w="1843" w:type="dxa"/>
          </w:tcPr>
          <w:p w:rsidR="0006568F" w:rsidRPr="00F20914" w:rsidRDefault="0006568F" w:rsidP="0006568F">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lastRenderedPageBreak/>
              <w:t>8.2</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Обеспечение внутреннего правопорядка</w:t>
            </w:r>
          </w:p>
        </w:tc>
        <w:tc>
          <w:tcPr>
            <w:tcW w:w="4882"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F20914">
              <w:rPr>
                <w:rFonts w:ascii="Times New Roman" w:hAnsi="Times New Roman" w:cs="Times New Roman"/>
                <w:sz w:val="22"/>
                <w:szCs w:val="22"/>
              </w:rPr>
              <w:t>Росгвардии</w:t>
            </w:r>
            <w:proofErr w:type="spellEnd"/>
            <w:r w:rsidRPr="00F20914">
              <w:rPr>
                <w:rFonts w:ascii="Times New Roman" w:hAnsi="Times New Roman" w:cs="Times New Roman"/>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43" w:type="dxa"/>
          </w:tcPr>
          <w:p w:rsidR="0006568F" w:rsidRPr="00F20914" w:rsidRDefault="0006568F" w:rsidP="0006568F">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8.3</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деятельности по исполнению наказаний</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для создания мест лишения свободы (следственные изоляторы, тюрьмы, поселения)</w:t>
            </w:r>
          </w:p>
        </w:tc>
        <w:tc>
          <w:tcPr>
            <w:tcW w:w="1843" w:type="dxa"/>
          </w:tcPr>
          <w:p w:rsidR="0006568F" w:rsidRPr="00F20914" w:rsidRDefault="0006568F" w:rsidP="0006568F">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8.4</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Деятельность по особой охране и изучению природы</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843" w:type="dxa"/>
          </w:tcPr>
          <w:p w:rsidR="0006568F" w:rsidRPr="00F20914" w:rsidRDefault="0006568F" w:rsidP="0006568F">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9.0</w:t>
            </w:r>
          </w:p>
        </w:tc>
      </w:tr>
      <w:tr w:rsidR="0006568F" w:rsidRPr="00F20914" w:rsidTr="0006568F">
        <w:tc>
          <w:tcPr>
            <w:tcW w:w="2551"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Охрана природных территорий</w:t>
            </w:r>
          </w:p>
        </w:tc>
        <w:tc>
          <w:tcPr>
            <w:tcW w:w="4882"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843" w:type="dxa"/>
          </w:tcPr>
          <w:p w:rsidR="0006568F" w:rsidRPr="00F20914" w:rsidRDefault="0006568F" w:rsidP="0006568F">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9.1</w:t>
            </w:r>
          </w:p>
        </w:tc>
      </w:tr>
      <w:tr w:rsidR="0006568F" w:rsidRPr="00F20914" w:rsidTr="0006568F">
        <w:tblPrEx>
          <w:tblBorders>
            <w:insideH w:val="nil"/>
          </w:tblBorders>
        </w:tblPrEx>
        <w:tc>
          <w:tcPr>
            <w:tcW w:w="2551" w:type="dxa"/>
            <w:tcBorders>
              <w:bottom w:val="nil"/>
            </w:tcBorders>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Сохранение и репродукция редких и (или) находящихся под угрозой исчезновения видов животных</w:t>
            </w:r>
          </w:p>
        </w:tc>
        <w:tc>
          <w:tcPr>
            <w:tcW w:w="4882" w:type="dxa"/>
            <w:tcBorders>
              <w:bottom w:val="nil"/>
            </w:tcBorders>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1843" w:type="dxa"/>
            <w:tcBorders>
              <w:bottom w:val="nil"/>
            </w:tcBorders>
          </w:tcPr>
          <w:p w:rsidR="0006568F" w:rsidRPr="00F20914" w:rsidRDefault="0006568F" w:rsidP="0006568F">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9.1.1</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Курортная деятельность</w:t>
            </w:r>
          </w:p>
        </w:tc>
        <w:tc>
          <w:tcPr>
            <w:tcW w:w="4882"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w:t>
            </w:r>
            <w:r w:rsidRPr="00F20914">
              <w:rPr>
                <w:rFonts w:ascii="Times New Roman" w:hAnsi="Times New Roman" w:cs="Times New Roman"/>
                <w:sz w:val="22"/>
                <w:szCs w:val="22"/>
              </w:rPr>
              <w:lastRenderedPageBreak/>
              <w:t>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843" w:type="dxa"/>
          </w:tcPr>
          <w:p w:rsidR="0006568F" w:rsidRPr="00F20914" w:rsidRDefault="0006568F" w:rsidP="0006568F">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lastRenderedPageBreak/>
              <w:t>9.2</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Санаторная деятельность</w:t>
            </w:r>
          </w:p>
        </w:tc>
        <w:tc>
          <w:tcPr>
            <w:tcW w:w="4882"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обустройство лечебно-оздоровительных местностей (пляжи, бюветы, места добычи целебной грязи);</w:t>
            </w:r>
          </w:p>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лечебно-оздоровительных лагерей</w:t>
            </w:r>
          </w:p>
        </w:tc>
        <w:tc>
          <w:tcPr>
            <w:tcW w:w="1843" w:type="dxa"/>
          </w:tcPr>
          <w:p w:rsidR="0006568F" w:rsidRPr="00F20914" w:rsidRDefault="0006568F" w:rsidP="0006568F">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9.2.1</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Историко-культурная деятельность</w:t>
            </w:r>
          </w:p>
        </w:tc>
        <w:tc>
          <w:tcPr>
            <w:tcW w:w="4882"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Сохранение и изучение объектов культурного наследия народов Российской Федерации (памятников истории и культуры), в том числе:</w:t>
            </w:r>
          </w:p>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843" w:type="dxa"/>
          </w:tcPr>
          <w:p w:rsidR="0006568F" w:rsidRPr="00F20914" w:rsidRDefault="0006568F" w:rsidP="0006568F">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9.3</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Использование лесов</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Деятельность по заготовке, первичной обработке и вывозу древесины и </w:t>
            </w:r>
            <w:proofErr w:type="spellStart"/>
            <w:r w:rsidRPr="00F20914">
              <w:rPr>
                <w:rFonts w:ascii="Times New Roman" w:hAnsi="Times New Roman" w:cs="Times New Roman"/>
                <w:sz w:val="22"/>
                <w:szCs w:val="22"/>
              </w:rPr>
              <w:t>недревесных</w:t>
            </w:r>
            <w:proofErr w:type="spellEnd"/>
            <w:r w:rsidRPr="00F20914">
              <w:rPr>
                <w:rFonts w:ascii="Times New Roman" w:hAnsi="Times New Roman" w:cs="Times New Roman"/>
                <w:sz w:val="22"/>
                <w:szCs w:val="22"/>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P526">
              <w:r w:rsidRPr="00F20914">
                <w:rPr>
                  <w:rFonts w:ascii="Times New Roman" w:hAnsi="Times New Roman" w:cs="Times New Roman"/>
                  <w:color w:val="0000FF"/>
                  <w:sz w:val="22"/>
                  <w:szCs w:val="22"/>
                </w:rPr>
                <w:t>кодами 10.1</w:t>
              </w:r>
            </w:hyperlink>
            <w:r w:rsidRPr="00F20914">
              <w:rPr>
                <w:rFonts w:ascii="Times New Roman" w:hAnsi="Times New Roman" w:cs="Times New Roman"/>
                <w:sz w:val="22"/>
                <w:szCs w:val="22"/>
              </w:rPr>
              <w:t xml:space="preserve"> - </w:t>
            </w:r>
            <w:hyperlink w:anchor="P535">
              <w:r w:rsidRPr="00F20914">
                <w:rPr>
                  <w:rFonts w:ascii="Times New Roman" w:hAnsi="Times New Roman" w:cs="Times New Roman"/>
                  <w:color w:val="0000FF"/>
                  <w:sz w:val="22"/>
                  <w:szCs w:val="22"/>
                </w:rPr>
                <w:t>10.4</w:t>
              </w:r>
            </w:hyperlink>
          </w:p>
        </w:tc>
        <w:tc>
          <w:tcPr>
            <w:tcW w:w="1843" w:type="dxa"/>
          </w:tcPr>
          <w:p w:rsidR="0006568F" w:rsidRPr="00F20914" w:rsidRDefault="0006568F" w:rsidP="0006568F">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10.0</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Заготовка древесины</w:t>
            </w:r>
          </w:p>
        </w:tc>
        <w:tc>
          <w:tcPr>
            <w:tcW w:w="4882"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843" w:type="dxa"/>
          </w:tcPr>
          <w:p w:rsidR="0006568F" w:rsidRPr="00F20914" w:rsidRDefault="0006568F" w:rsidP="0006568F">
            <w:pPr>
              <w:pStyle w:val="ConsPlusNormal"/>
              <w:ind w:firstLine="0"/>
              <w:jc w:val="center"/>
              <w:rPr>
                <w:rFonts w:ascii="Times New Roman" w:hAnsi="Times New Roman" w:cs="Times New Roman"/>
                <w:sz w:val="22"/>
                <w:szCs w:val="22"/>
              </w:rPr>
            </w:pPr>
            <w:bookmarkStart w:id="219" w:name="P526"/>
            <w:bookmarkEnd w:id="219"/>
            <w:r w:rsidRPr="00F20914">
              <w:rPr>
                <w:rFonts w:ascii="Times New Roman" w:hAnsi="Times New Roman" w:cs="Times New Roman"/>
                <w:sz w:val="22"/>
                <w:szCs w:val="22"/>
              </w:rPr>
              <w:t>10.1</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Лесные плантации</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w:t>
            </w:r>
            <w:r w:rsidRPr="00F20914">
              <w:rPr>
                <w:rFonts w:ascii="Times New Roman" w:hAnsi="Times New Roman" w:cs="Times New Roman"/>
                <w:sz w:val="22"/>
                <w:szCs w:val="22"/>
              </w:rPr>
              <w:lastRenderedPageBreak/>
              <w:t>древесины (лесных складов, лесопилен), охрана лесов</w:t>
            </w:r>
          </w:p>
        </w:tc>
        <w:tc>
          <w:tcPr>
            <w:tcW w:w="1843"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10.2</w:t>
            </w:r>
          </w:p>
        </w:tc>
      </w:tr>
      <w:tr w:rsidR="0006568F" w:rsidRPr="00F20914" w:rsidTr="0006568F">
        <w:trPr>
          <w:trHeight w:val="2002"/>
        </w:trPr>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Заготовка лесных ресурсов</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Заготовка живицы, сбор </w:t>
            </w:r>
            <w:proofErr w:type="spellStart"/>
            <w:r w:rsidRPr="00F20914">
              <w:rPr>
                <w:rFonts w:ascii="Times New Roman" w:hAnsi="Times New Roman" w:cs="Times New Roman"/>
                <w:sz w:val="22"/>
                <w:szCs w:val="22"/>
              </w:rPr>
              <w:t>недревесных</w:t>
            </w:r>
            <w:proofErr w:type="spellEnd"/>
            <w:r w:rsidRPr="00F20914">
              <w:rPr>
                <w:rFonts w:ascii="Times New Roman" w:hAnsi="Times New Roman" w:cs="Times New Roman"/>
                <w:sz w:val="22"/>
                <w:szCs w:val="22"/>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843"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10.3</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Резервные леса</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Деятельность, связанная с охраной лесов</w:t>
            </w:r>
          </w:p>
        </w:tc>
        <w:tc>
          <w:tcPr>
            <w:tcW w:w="1843" w:type="dxa"/>
          </w:tcPr>
          <w:p w:rsidR="0006568F" w:rsidRPr="00F20914" w:rsidRDefault="0006568F" w:rsidP="0006568F">
            <w:pPr>
              <w:pStyle w:val="ConsPlusNormal"/>
              <w:ind w:firstLine="0"/>
              <w:jc w:val="center"/>
              <w:rPr>
                <w:rFonts w:ascii="Times New Roman" w:hAnsi="Times New Roman" w:cs="Times New Roman"/>
                <w:sz w:val="22"/>
                <w:szCs w:val="22"/>
              </w:rPr>
            </w:pPr>
            <w:bookmarkStart w:id="220" w:name="P535"/>
            <w:bookmarkEnd w:id="220"/>
            <w:r w:rsidRPr="00F20914">
              <w:rPr>
                <w:rFonts w:ascii="Times New Roman" w:hAnsi="Times New Roman" w:cs="Times New Roman"/>
                <w:sz w:val="22"/>
                <w:szCs w:val="22"/>
              </w:rPr>
              <w:t>10.4</w:t>
            </w:r>
          </w:p>
        </w:tc>
      </w:tr>
      <w:tr w:rsidR="0006568F" w:rsidRPr="00F20914" w:rsidTr="0006568F">
        <w:trPr>
          <w:trHeight w:val="723"/>
        </w:trPr>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Водные объекты</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Ледники, снежники, ручьи, реки, озера, болота, территориальные моря и другие поверхностные водные объекты</w:t>
            </w:r>
          </w:p>
        </w:tc>
        <w:tc>
          <w:tcPr>
            <w:tcW w:w="1843"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11.0</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Общее пользование водными объектами</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843"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11.1</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Специальное пользование водными объектами</w:t>
            </w:r>
          </w:p>
        </w:tc>
        <w:tc>
          <w:tcPr>
            <w:tcW w:w="4882"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843"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11.2</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Гидротехнические сооружения</w:t>
            </w:r>
          </w:p>
        </w:tc>
        <w:tc>
          <w:tcPr>
            <w:tcW w:w="4882"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F20914">
              <w:rPr>
                <w:rFonts w:ascii="Times New Roman" w:hAnsi="Times New Roman" w:cs="Times New Roman"/>
                <w:sz w:val="22"/>
                <w:szCs w:val="22"/>
              </w:rPr>
              <w:t>рыбозащитных</w:t>
            </w:r>
            <w:proofErr w:type="spellEnd"/>
            <w:r w:rsidRPr="00F20914">
              <w:rPr>
                <w:rFonts w:ascii="Times New Roman" w:hAnsi="Times New Roman" w:cs="Times New Roman"/>
                <w:sz w:val="22"/>
                <w:szCs w:val="22"/>
              </w:rPr>
              <w:t xml:space="preserve"> и рыбопропускных сооружений, берегозащитных сооружений)</w:t>
            </w:r>
          </w:p>
        </w:tc>
        <w:tc>
          <w:tcPr>
            <w:tcW w:w="1843"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11.3</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Земельные участки (территории) общего пользования</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54">
              <w:r w:rsidRPr="00F20914">
                <w:rPr>
                  <w:rFonts w:ascii="Times New Roman" w:hAnsi="Times New Roman" w:cs="Times New Roman"/>
                  <w:color w:val="0000FF"/>
                  <w:sz w:val="22"/>
                  <w:szCs w:val="22"/>
                </w:rPr>
                <w:t>кодами 12.0.1</w:t>
              </w:r>
            </w:hyperlink>
            <w:r w:rsidRPr="00F20914">
              <w:rPr>
                <w:rFonts w:ascii="Times New Roman" w:hAnsi="Times New Roman" w:cs="Times New Roman"/>
                <w:sz w:val="22"/>
                <w:szCs w:val="22"/>
              </w:rPr>
              <w:t xml:space="preserve"> - </w:t>
            </w:r>
            <w:hyperlink w:anchor="P557">
              <w:r w:rsidRPr="00F20914">
                <w:rPr>
                  <w:rFonts w:ascii="Times New Roman" w:hAnsi="Times New Roman" w:cs="Times New Roman"/>
                  <w:color w:val="0000FF"/>
                  <w:sz w:val="22"/>
                  <w:szCs w:val="22"/>
                </w:rPr>
                <w:t>12.0.2</w:t>
              </w:r>
            </w:hyperlink>
          </w:p>
        </w:tc>
        <w:tc>
          <w:tcPr>
            <w:tcW w:w="1843"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12.0</w:t>
            </w:r>
          </w:p>
        </w:tc>
      </w:tr>
      <w:tr w:rsidR="0006568F" w:rsidRPr="00F20914" w:rsidTr="0006568F">
        <w:trPr>
          <w:trHeight w:val="3040"/>
        </w:trPr>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Улично-дорожная сеть</w:t>
            </w:r>
          </w:p>
        </w:tc>
        <w:tc>
          <w:tcPr>
            <w:tcW w:w="4882"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20914">
              <w:rPr>
                <w:rFonts w:ascii="Times New Roman" w:hAnsi="Times New Roman" w:cs="Times New Roman"/>
                <w:sz w:val="22"/>
                <w:szCs w:val="22"/>
              </w:rPr>
              <w:t>велотранспортной</w:t>
            </w:r>
            <w:proofErr w:type="spellEnd"/>
            <w:r w:rsidRPr="00F20914">
              <w:rPr>
                <w:rFonts w:ascii="Times New Roman" w:hAnsi="Times New Roman" w:cs="Times New Roman"/>
                <w:sz w:val="22"/>
                <w:szCs w:val="22"/>
              </w:rPr>
              <w:t xml:space="preserve"> и инженерной инфраструктуры;</w:t>
            </w:r>
          </w:p>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51">
              <w:r w:rsidRPr="00F20914">
                <w:rPr>
                  <w:rFonts w:ascii="Times New Roman" w:hAnsi="Times New Roman" w:cs="Times New Roman"/>
                  <w:color w:val="0000FF"/>
                  <w:sz w:val="22"/>
                  <w:szCs w:val="22"/>
                </w:rPr>
                <w:t>кодами 2.7.1</w:t>
              </w:r>
            </w:hyperlink>
            <w:r w:rsidRPr="00F20914">
              <w:rPr>
                <w:rFonts w:ascii="Times New Roman" w:hAnsi="Times New Roman" w:cs="Times New Roman"/>
                <w:sz w:val="22"/>
                <w:szCs w:val="22"/>
              </w:rPr>
              <w:t xml:space="preserve">, </w:t>
            </w:r>
            <w:hyperlink w:anchor="P307">
              <w:r w:rsidRPr="00F20914">
                <w:rPr>
                  <w:rFonts w:ascii="Times New Roman" w:hAnsi="Times New Roman" w:cs="Times New Roman"/>
                  <w:color w:val="0000FF"/>
                  <w:sz w:val="22"/>
                  <w:szCs w:val="22"/>
                </w:rPr>
                <w:t>4.9</w:t>
              </w:r>
            </w:hyperlink>
            <w:r w:rsidRPr="00F20914">
              <w:rPr>
                <w:rFonts w:ascii="Times New Roman" w:hAnsi="Times New Roman" w:cs="Times New Roman"/>
                <w:sz w:val="22"/>
                <w:szCs w:val="22"/>
              </w:rPr>
              <w:t xml:space="preserve">, </w:t>
            </w:r>
            <w:hyperlink w:anchor="P466">
              <w:r w:rsidRPr="00F20914">
                <w:rPr>
                  <w:rFonts w:ascii="Times New Roman" w:hAnsi="Times New Roman" w:cs="Times New Roman"/>
                  <w:color w:val="0000FF"/>
                  <w:sz w:val="22"/>
                  <w:szCs w:val="22"/>
                </w:rPr>
                <w:t>7.2.3</w:t>
              </w:r>
            </w:hyperlink>
            <w:r w:rsidRPr="00F20914">
              <w:rPr>
                <w:rFonts w:ascii="Times New Roman" w:hAnsi="Times New Roman" w:cs="Times New Roman"/>
                <w:sz w:val="22"/>
                <w:szCs w:val="22"/>
              </w:rPr>
              <w:t>, а также некапитальных сооружений, предназначенных для охраны транспортных средств</w:t>
            </w:r>
          </w:p>
        </w:tc>
        <w:tc>
          <w:tcPr>
            <w:tcW w:w="1843" w:type="dxa"/>
          </w:tcPr>
          <w:p w:rsidR="0006568F" w:rsidRPr="00F20914" w:rsidRDefault="0006568F" w:rsidP="0006568F">
            <w:pPr>
              <w:pStyle w:val="ConsPlusNormal"/>
              <w:ind w:firstLine="0"/>
              <w:jc w:val="center"/>
              <w:rPr>
                <w:rFonts w:ascii="Times New Roman" w:hAnsi="Times New Roman" w:cs="Times New Roman"/>
                <w:sz w:val="22"/>
                <w:szCs w:val="22"/>
              </w:rPr>
            </w:pPr>
            <w:bookmarkStart w:id="221" w:name="P554"/>
            <w:bookmarkEnd w:id="221"/>
            <w:r w:rsidRPr="00F20914">
              <w:rPr>
                <w:rFonts w:ascii="Times New Roman" w:hAnsi="Times New Roman" w:cs="Times New Roman"/>
                <w:sz w:val="22"/>
                <w:szCs w:val="22"/>
              </w:rPr>
              <w:t>12.0.1</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Благоустройство территории</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43" w:type="dxa"/>
          </w:tcPr>
          <w:p w:rsidR="0006568F" w:rsidRPr="00F20914" w:rsidRDefault="0006568F" w:rsidP="0006568F">
            <w:pPr>
              <w:pStyle w:val="ConsPlusNormal"/>
              <w:ind w:firstLine="0"/>
              <w:jc w:val="center"/>
              <w:rPr>
                <w:rFonts w:ascii="Times New Roman" w:hAnsi="Times New Roman" w:cs="Times New Roman"/>
                <w:sz w:val="22"/>
                <w:szCs w:val="22"/>
              </w:rPr>
            </w:pPr>
            <w:bookmarkStart w:id="222" w:name="P557"/>
            <w:bookmarkEnd w:id="222"/>
            <w:r w:rsidRPr="00F20914">
              <w:rPr>
                <w:rFonts w:ascii="Times New Roman" w:hAnsi="Times New Roman" w:cs="Times New Roman"/>
                <w:sz w:val="22"/>
                <w:szCs w:val="22"/>
              </w:rPr>
              <w:t>12.0.2</w:t>
            </w:r>
          </w:p>
        </w:tc>
      </w:tr>
      <w:tr w:rsidR="0006568F" w:rsidRPr="00F20914" w:rsidTr="0006568F">
        <w:tc>
          <w:tcPr>
            <w:tcW w:w="2551" w:type="dxa"/>
          </w:tcPr>
          <w:p w:rsidR="0006568F" w:rsidRPr="00F20914" w:rsidRDefault="0006568F" w:rsidP="0006568F">
            <w:pPr>
              <w:pStyle w:val="ConsPlusNormal"/>
              <w:ind w:firstLine="0"/>
              <w:rPr>
                <w:rFonts w:ascii="Times New Roman" w:hAnsi="Times New Roman" w:cs="Times New Roman"/>
                <w:sz w:val="22"/>
                <w:szCs w:val="22"/>
              </w:rPr>
            </w:pPr>
            <w:r w:rsidRPr="00F20914">
              <w:rPr>
                <w:rFonts w:ascii="Times New Roman" w:hAnsi="Times New Roman" w:cs="Times New Roman"/>
                <w:sz w:val="22"/>
                <w:szCs w:val="22"/>
              </w:rPr>
              <w:t>Ритуальная деятельность</w:t>
            </w:r>
          </w:p>
        </w:tc>
        <w:tc>
          <w:tcPr>
            <w:tcW w:w="4882"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кладбищ, крематориев и мест захоронения;</w:t>
            </w:r>
          </w:p>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соответствующих культовых сооружений;</w:t>
            </w:r>
          </w:p>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деятельности по производству продукции ритуально-обрядового назначения</w:t>
            </w:r>
          </w:p>
        </w:tc>
        <w:tc>
          <w:tcPr>
            <w:tcW w:w="1843"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12.1</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Специальная деятельность</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843"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12.2</w:t>
            </w:r>
          </w:p>
        </w:tc>
      </w:tr>
      <w:tr w:rsidR="0006568F" w:rsidRPr="00F20914" w:rsidTr="0006568F">
        <w:tc>
          <w:tcPr>
            <w:tcW w:w="2551" w:type="dxa"/>
          </w:tcPr>
          <w:p w:rsidR="0006568F" w:rsidRPr="00F20914" w:rsidRDefault="0006568F" w:rsidP="0006568F">
            <w:pPr>
              <w:pStyle w:val="ConsPlusNormal"/>
              <w:rPr>
                <w:rFonts w:ascii="Times New Roman" w:hAnsi="Times New Roman" w:cs="Times New Roman"/>
                <w:sz w:val="22"/>
                <w:szCs w:val="22"/>
              </w:rPr>
            </w:pPr>
            <w:r w:rsidRPr="00F20914">
              <w:rPr>
                <w:rFonts w:ascii="Times New Roman" w:hAnsi="Times New Roman" w:cs="Times New Roman"/>
                <w:sz w:val="22"/>
                <w:szCs w:val="22"/>
              </w:rPr>
              <w:t>Запас</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Отсутствие хозяйственной деятельности</w:t>
            </w:r>
          </w:p>
        </w:tc>
        <w:tc>
          <w:tcPr>
            <w:tcW w:w="1843"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12.3</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Земельные участки общего назначения</w:t>
            </w:r>
          </w:p>
        </w:tc>
        <w:tc>
          <w:tcPr>
            <w:tcW w:w="4882"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Земельные участки, являющиеся имуществом общего пользования и предназначенные для общего использования правообладателями </w:t>
            </w:r>
            <w:r w:rsidRPr="00F20914">
              <w:rPr>
                <w:rFonts w:ascii="Times New Roman" w:hAnsi="Times New Roman" w:cs="Times New Roman"/>
                <w:sz w:val="22"/>
                <w:szCs w:val="22"/>
              </w:rPr>
              <w:lastRenderedPageBreak/>
              <w:t>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843"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13.0</w:t>
            </w:r>
          </w:p>
        </w:tc>
      </w:tr>
      <w:tr w:rsidR="0006568F" w:rsidRPr="00F20914" w:rsidTr="0006568F">
        <w:tc>
          <w:tcPr>
            <w:tcW w:w="2551"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Ведение огородничества</w:t>
            </w:r>
          </w:p>
        </w:tc>
        <w:tc>
          <w:tcPr>
            <w:tcW w:w="4882" w:type="dxa"/>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отдыха и (или) выращивания гражданами для собственных нужд сельскохозяйственных культур;</w:t>
            </w:r>
          </w:p>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843" w:type="dxa"/>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13.1</w:t>
            </w:r>
          </w:p>
        </w:tc>
      </w:tr>
      <w:tr w:rsidR="0006568F" w:rsidRPr="00F20914" w:rsidTr="0006568F">
        <w:tblPrEx>
          <w:tblBorders>
            <w:insideH w:val="nil"/>
          </w:tblBorders>
        </w:tblPrEx>
        <w:trPr>
          <w:trHeight w:val="2031"/>
        </w:trPr>
        <w:tc>
          <w:tcPr>
            <w:tcW w:w="2551" w:type="dxa"/>
            <w:tcBorders>
              <w:bottom w:val="single" w:sz="4" w:space="0" w:color="auto"/>
            </w:tcBorders>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Ведение садоводства</w:t>
            </w:r>
          </w:p>
        </w:tc>
        <w:tc>
          <w:tcPr>
            <w:tcW w:w="4882" w:type="dxa"/>
            <w:tcBorders>
              <w:bottom w:val="single" w:sz="4" w:space="0" w:color="auto"/>
            </w:tcBorders>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отдыха и (или) выращивания гражданами для собственных нужд сельскохозяйственных культур;</w:t>
            </w:r>
          </w:p>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для собственных нужд садового дома, жилого дома, указанного в описании вида разрешенного использования с </w:t>
            </w:r>
            <w:hyperlink w:anchor="P110">
              <w:r w:rsidRPr="00F20914">
                <w:rPr>
                  <w:rFonts w:ascii="Times New Roman" w:hAnsi="Times New Roman" w:cs="Times New Roman"/>
                  <w:color w:val="0000FF"/>
                  <w:sz w:val="22"/>
                  <w:szCs w:val="22"/>
                </w:rPr>
                <w:t>кодом 2.1</w:t>
              </w:r>
            </w:hyperlink>
            <w:r w:rsidRPr="00F20914">
              <w:rPr>
                <w:rFonts w:ascii="Times New Roman" w:hAnsi="Times New Roman" w:cs="Times New Roman"/>
                <w:sz w:val="22"/>
                <w:szCs w:val="22"/>
              </w:rPr>
              <w:t>, хозяйственных построек и гаражей для собственных нужд</w:t>
            </w:r>
          </w:p>
        </w:tc>
        <w:tc>
          <w:tcPr>
            <w:tcW w:w="1843" w:type="dxa"/>
            <w:tcBorders>
              <w:bottom w:val="single" w:sz="4" w:space="0" w:color="auto"/>
            </w:tcBorders>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13.2</w:t>
            </w:r>
          </w:p>
        </w:tc>
      </w:tr>
      <w:tr w:rsidR="0006568F" w:rsidRPr="00F20914" w:rsidTr="0006568F">
        <w:tblPrEx>
          <w:tblBorders>
            <w:insideH w:val="nil"/>
          </w:tblBorders>
        </w:tblPrEx>
        <w:tc>
          <w:tcPr>
            <w:tcW w:w="2551" w:type="dxa"/>
            <w:tcBorders>
              <w:bottom w:val="nil"/>
            </w:tcBorders>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Земельные участки, входящие в состав общего имущества собственников индивидуальных жилых домов в малоэтажном жилом комплексе</w:t>
            </w:r>
          </w:p>
        </w:tc>
        <w:tc>
          <w:tcPr>
            <w:tcW w:w="4882" w:type="dxa"/>
            <w:tcBorders>
              <w:bottom w:val="nil"/>
            </w:tcBorders>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843" w:type="dxa"/>
            <w:tcBorders>
              <w:bottom w:val="nil"/>
            </w:tcBorders>
          </w:tcPr>
          <w:p w:rsidR="0006568F" w:rsidRPr="00F20914" w:rsidRDefault="0006568F" w:rsidP="0006568F">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14.0</w:t>
            </w:r>
          </w:p>
        </w:tc>
      </w:tr>
      <w:tr w:rsidR="0006568F" w:rsidRPr="00F20914" w:rsidTr="0006568F">
        <w:tblPrEx>
          <w:tblBorders>
            <w:insideH w:val="nil"/>
          </w:tblBorders>
        </w:tblPrEx>
        <w:tc>
          <w:tcPr>
            <w:tcW w:w="9276" w:type="dxa"/>
            <w:gridSpan w:val="3"/>
            <w:tcBorders>
              <w:top w:val="nil"/>
            </w:tcBorders>
          </w:tcPr>
          <w:p w:rsidR="0006568F" w:rsidRPr="00F20914" w:rsidRDefault="0006568F" w:rsidP="0006568F">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(введено </w:t>
            </w:r>
            <w:hyperlink r:id="rId36">
              <w:proofErr w:type="spellStart"/>
              <w:r w:rsidRPr="00F20914">
                <w:rPr>
                  <w:rFonts w:ascii="Times New Roman" w:hAnsi="Times New Roman" w:cs="Times New Roman"/>
                  <w:color w:val="0000FF"/>
                  <w:sz w:val="22"/>
                  <w:szCs w:val="22"/>
                </w:rPr>
                <w:t>Приказом</w:t>
              </w:r>
            </w:hyperlink>
            <w:r w:rsidRPr="00F20914">
              <w:rPr>
                <w:rFonts w:ascii="Times New Roman" w:hAnsi="Times New Roman" w:cs="Times New Roman"/>
                <w:sz w:val="22"/>
                <w:szCs w:val="22"/>
              </w:rPr>
              <w:t>Росреестра</w:t>
            </w:r>
            <w:proofErr w:type="spellEnd"/>
            <w:r w:rsidRPr="00F20914">
              <w:rPr>
                <w:rFonts w:ascii="Times New Roman" w:hAnsi="Times New Roman" w:cs="Times New Roman"/>
                <w:sz w:val="22"/>
                <w:szCs w:val="22"/>
              </w:rPr>
              <w:t xml:space="preserve"> от 23.06.2022 N П/0246)</w:t>
            </w:r>
          </w:p>
        </w:tc>
      </w:tr>
    </w:tbl>
    <w:p w:rsidR="003D1FDF" w:rsidRPr="00874FFC" w:rsidRDefault="0006568F" w:rsidP="00874FFC">
      <w:pPr>
        <w:pStyle w:val="ae"/>
        <w:spacing w:line="360" w:lineRule="auto"/>
        <w:rPr>
          <w:bCs/>
          <w:iCs/>
          <w:lang w:val="ru-RU"/>
        </w:rPr>
      </w:pPr>
      <w:hyperlink r:id="rId37">
        <w:r w:rsidRPr="00F81132">
          <w:rPr>
            <w:i/>
            <w:color w:val="0000FF"/>
            <w:sz w:val="22"/>
            <w:szCs w:val="22"/>
            <w:lang w:val="ru-RU"/>
          </w:rPr>
          <w:br/>
          <w:t xml:space="preserve">Приказ </w:t>
        </w:r>
        <w:proofErr w:type="spellStart"/>
        <w:r w:rsidRPr="00F81132">
          <w:rPr>
            <w:i/>
            <w:color w:val="0000FF"/>
            <w:sz w:val="22"/>
            <w:szCs w:val="22"/>
            <w:lang w:val="ru-RU"/>
          </w:rPr>
          <w:t>Росреестра</w:t>
        </w:r>
        <w:proofErr w:type="spellEnd"/>
        <w:r w:rsidRPr="00F81132">
          <w:rPr>
            <w:i/>
            <w:color w:val="0000FF"/>
            <w:sz w:val="22"/>
            <w:szCs w:val="22"/>
            <w:lang w:val="ru-RU"/>
          </w:rPr>
          <w:t xml:space="preserve"> от 10.11.2020 </w:t>
        </w:r>
        <w:r w:rsidRPr="00F20914">
          <w:rPr>
            <w:i/>
            <w:color w:val="0000FF"/>
            <w:sz w:val="22"/>
            <w:szCs w:val="22"/>
          </w:rPr>
          <w:t>N</w:t>
        </w:r>
        <w:r w:rsidRPr="00F81132">
          <w:rPr>
            <w:i/>
            <w:color w:val="0000FF"/>
            <w:sz w:val="22"/>
            <w:szCs w:val="22"/>
            <w:lang w:val="ru-RU"/>
          </w:rPr>
          <w:t xml:space="preserve"> П/0412 (ред. от 23.06.2022) "Об утверждении классификатора видов разрешенного использования земельных участков" {</w:t>
        </w:r>
        <w:proofErr w:type="spellStart"/>
        <w:r w:rsidRPr="00F81132">
          <w:rPr>
            <w:i/>
            <w:color w:val="0000FF"/>
            <w:sz w:val="22"/>
            <w:szCs w:val="22"/>
            <w:lang w:val="ru-RU"/>
          </w:rPr>
          <w:t>КонсультантПлюс</w:t>
        </w:r>
        <w:proofErr w:type="spellEnd"/>
        <w:r w:rsidRPr="00F81132">
          <w:rPr>
            <w:i/>
            <w:color w:val="0000FF"/>
            <w:sz w:val="22"/>
            <w:szCs w:val="22"/>
            <w:lang w:val="ru-RU"/>
          </w:rPr>
          <w:t>}</w:t>
        </w:r>
      </w:hyperlink>
      <w:r w:rsidR="003D1FDF">
        <w:rPr>
          <w:b/>
          <w:bCs/>
          <w:iCs/>
          <w:lang w:val="ru-RU"/>
        </w:rPr>
        <w:br w:type="page"/>
      </w:r>
    </w:p>
    <w:p w:rsidR="00BD046F" w:rsidRPr="003D1FDF" w:rsidRDefault="00BD046F" w:rsidP="003D1FDF">
      <w:pPr>
        <w:pStyle w:val="3"/>
        <w:suppressAutoHyphens/>
        <w:spacing w:before="180" w:after="120"/>
        <w:ind w:left="0" w:firstLine="0"/>
        <w:jc w:val="center"/>
        <w:rPr>
          <w:color w:val="0D0D0D" w:themeColor="text1" w:themeTint="F2"/>
          <w:lang w:eastAsia="ar-SA"/>
        </w:rPr>
      </w:pPr>
      <w:bookmarkStart w:id="223" w:name="_Toc132197337"/>
      <w:r w:rsidRPr="003D1FDF">
        <w:rPr>
          <w:color w:val="0D0D0D" w:themeColor="text1" w:themeTint="F2"/>
          <w:lang w:eastAsia="ar-SA"/>
        </w:rPr>
        <w:lastRenderedPageBreak/>
        <w:t xml:space="preserve">Статья </w:t>
      </w:r>
      <w:r w:rsidR="002E520F">
        <w:rPr>
          <w:color w:val="0D0D0D" w:themeColor="text1" w:themeTint="F2"/>
          <w:lang w:eastAsia="ar-SA"/>
        </w:rPr>
        <w:t>35</w:t>
      </w:r>
      <w:r w:rsidRPr="003D1FDF">
        <w:rPr>
          <w:color w:val="0D0D0D" w:themeColor="text1" w:themeTint="F2"/>
          <w:lang w:eastAsia="ar-SA"/>
        </w:rPr>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bookmarkEnd w:id="223"/>
    </w:p>
    <w:p w:rsidR="00C963B6" w:rsidRDefault="00C963B6" w:rsidP="00C963B6">
      <w:pPr>
        <w:spacing w:after="0" w:line="240" w:lineRule="auto"/>
        <w:ind w:firstLine="567"/>
        <w:jc w:val="both"/>
        <w:rPr>
          <w:rFonts w:ascii="Times New Roman" w:hAnsi="Times New Roman"/>
          <w:color w:val="000000" w:themeColor="text1"/>
          <w:sz w:val="24"/>
          <w:szCs w:val="24"/>
        </w:rPr>
      </w:pPr>
      <w:r w:rsidRPr="00C963B6">
        <w:rPr>
          <w:rFonts w:ascii="Times New Roman" w:hAnsi="Times New Roman"/>
          <w:color w:val="000000" w:themeColor="text1"/>
          <w:sz w:val="24"/>
          <w:szCs w:val="24"/>
        </w:rPr>
        <w:t>В состав территориальных зон осуществления комплексного развития территории включаются территории, определенные в целях обеспечения наиболее эффективного использования, осуществления деятельности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необходимые для функционирования таких объектов и обеспечения жизнедеятельности граждан объектов коммунальной, транспортной, социальной инфраст</w:t>
      </w:r>
      <w:r>
        <w:rPr>
          <w:rFonts w:ascii="Times New Roman" w:hAnsi="Times New Roman"/>
          <w:color w:val="000000" w:themeColor="text1"/>
          <w:sz w:val="24"/>
          <w:szCs w:val="24"/>
        </w:rPr>
        <w:t>руктур, а также по архитектурно-</w:t>
      </w:r>
      <w:r w:rsidRPr="00C963B6">
        <w:rPr>
          <w:rFonts w:ascii="Times New Roman" w:hAnsi="Times New Roman"/>
          <w:color w:val="000000" w:themeColor="text1"/>
          <w:sz w:val="24"/>
          <w:szCs w:val="24"/>
        </w:rPr>
        <w:t xml:space="preserve">строительному проектированию, строительству, реконструкции указанных в настоящем пункте объектов. </w:t>
      </w:r>
    </w:p>
    <w:p w:rsidR="00C963B6" w:rsidRDefault="00C963B6" w:rsidP="00C963B6">
      <w:pPr>
        <w:autoSpaceDE w:val="0"/>
        <w:autoSpaceDN w:val="0"/>
        <w:adjustRightInd w:val="0"/>
        <w:spacing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На территории поселения </w:t>
      </w:r>
      <w:r w:rsidR="003D1FDF">
        <w:rPr>
          <w:rFonts w:ascii="Times New Roman" w:hAnsi="Times New Roman"/>
          <w:color w:val="000000" w:themeColor="text1"/>
          <w:sz w:val="24"/>
          <w:szCs w:val="24"/>
        </w:rPr>
        <w:t>зоны комплексного развития территории не устанавливаются.</w:t>
      </w:r>
    </w:p>
    <w:p w:rsidR="00BD046F" w:rsidRDefault="00BD046F" w:rsidP="00BD046F">
      <w:pPr>
        <w:pStyle w:val="3"/>
        <w:spacing w:before="200" w:after="120"/>
        <w:ind w:left="0" w:firstLine="0"/>
        <w:jc w:val="center"/>
        <w:rPr>
          <w:color w:val="000000" w:themeColor="text1"/>
          <w:szCs w:val="24"/>
        </w:rPr>
      </w:pPr>
      <w:bookmarkStart w:id="224" w:name="_Toc132197338"/>
      <w:r w:rsidRPr="00C3076D">
        <w:rPr>
          <w:color w:val="000000" w:themeColor="text1"/>
          <w:szCs w:val="24"/>
        </w:rPr>
        <w:t xml:space="preserve">Статья </w:t>
      </w:r>
      <w:r w:rsidR="002E520F">
        <w:rPr>
          <w:color w:val="000000" w:themeColor="text1"/>
          <w:szCs w:val="24"/>
        </w:rPr>
        <w:t>36</w:t>
      </w:r>
      <w:r w:rsidRPr="00C3076D">
        <w:rPr>
          <w:color w:val="000000" w:themeColor="text1"/>
          <w:szCs w:val="24"/>
        </w:rPr>
        <w:t xml:space="preserve">. </w:t>
      </w:r>
      <w:r>
        <w:rPr>
          <w:color w:val="000000" w:themeColor="text1"/>
          <w:szCs w:val="24"/>
        </w:rPr>
        <w:t>Т</w:t>
      </w:r>
      <w:r w:rsidRPr="00BD046F">
        <w:rPr>
          <w:color w:val="000000" w:themeColor="text1"/>
          <w:szCs w:val="24"/>
        </w:rPr>
        <w:t>ребования к архитектурно-градостроительному облику объе</w:t>
      </w:r>
      <w:r>
        <w:rPr>
          <w:color w:val="000000" w:themeColor="text1"/>
          <w:szCs w:val="24"/>
        </w:rPr>
        <w:t>ктов капитального строительства</w:t>
      </w:r>
      <w:bookmarkEnd w:id="224"/>
    </w:p>
    <w:p w:rsidR="0068511B" w:rsidRPr="0068511B" w:rsidRDefault="001F6138" w:rsidP="0068511B">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1. </w:t>
      </w:r>
      <w:r w:rsidR="0068511B" w:rsidRPr="0068511B">
        <w:rPr>
          <w:rFonts w:ascii="Times New Roman" w:hAnsi="Times New Roman"/>
          <w:color w:val="000000" w:themeColor="text1"/>
          <w:sz w:val="24"/>
          <w:szCs w:val="24"/>
        </w:rPr>
        <w:t xml:space="preserve">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w:t>
      </w:r>
      <w:r w:rsidR="0068511B">
        <w:rPr>
          <w:rFonts w:ascii="Times New Roman" w:hAnsi="Times New Roman"/>
          <w:color w:val="000000" w:themeColor="text1"/>
          <w:sz w:val="24"/>
          <w:szCs w:val="24"/>
        </w:rPr>
        <w:t>Градостроительного к</w:t>
      </w:r>
      <w:r w:rsidR="0068511B" w:rsidRPr="0068511B">
        <w:rPr>
          <w:rFonts w:ascii="Times New Roman" w:hAnsi="Times New Roman"/>
          <w:color w:val="000000" w:themeColor="text1"/>
          <w:sz w:val="24"/>
          <w:szCs w:val="24"/>
        </w:rPr>
        <w:t>одекса</w:t>
      </w:r>
      <w:r w:rsidR="0068511B">
        <w:rPr>
          <w:rFonts w:ascii="Times New Roman" w:hAnsi="Times New Roman"/>
          <w:color w:val="000000" w:themeColor="text1"/>
          <w:sz w:val="24"/>
          <w:szCs w:val="24"/>
        </w:rPr>
        <w:t xml:space="preserve"> Российской Федерации</w:t>
      </w:r>
      <w:r w:rsidR="003D1FDF">
        <w:rPr>
          <w:rFonts w:ascii="Times New Roman" w:hAnsi="Times New Roman"/>
          <w:color w:val="000000" w:themeColor="text1"/>
          <w:sz w:val="24"/>
          <w:szCs w:val="24"/>
        </w:rPr>
        <w:t>.</w:t>
      </w:r>
    </w:p>
    <w:p w:rsidR="001F6138" w:rsidRDefault="001F6138" w:rsidP="00A84346">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2. Требования</w:t>
      </w:r>
      <w:r w:rsidRPr="001F6138">
        <w:rPr>
          <w:rFonts w:ascii="Times New Roman" w:hAnsi="Times New Roman"/>
          <w:color w:val="000000" w:themeColor="text1"/>
          <w:sz w:val="24"/>
          <w:szCs w:val="24"/>
        </w:rPr>
        <w:t>к архитектурно-градостроительно</w:t>
      </w:r>
      <w:r>
        <w:rPr>
          <w:rFonts w:ascii="Times New Roman" w:hAnsi="Times New Roman"/>
          <w:color w:val="000000" w:themeColor="text1"/>
          <w:sz w:val="24"/>
          <w:szCs w:val="24"/>
        </w:rPr>
        <w:t xml:space="preserve">му облику объекта капитального </w:t>
      </w:r>
      <w:r w:rsidRPr="001F6138">
        <w:rPr>
          <w:rFonts w:ascii="Times New Roman" w:hAnsi="Times New Roman"/>
          <w:color w:val="000000" w:themeColor="text1"/>
          <w:sz w:val="24"/>
          <w:szCs w:val="24"/>
        </w:rPr>
        <w:t>строительства</w:t>
      </w:r>
      <w:r>
        <w:rPr>
          <w:rFonts w:ascii="Times New Roman" w:hAnsi="Times New Roman"/>
          <w:color w:val="000000" w:themeColor="text1"/>
          <w:sz w:val="24"/>
          <w:szCs w:val="24"/>
        </w:rPr>
        <w:t>.</w:t>
      </w:r>
    </w:p>
    <w:p w:rsidR="001F6138" w:rsidRDefault="00CD2C2F" w:rsidP="001F6138">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2.1 Т</w:t>
      </w:r>
      <w:r w:rsidR="001F6138" w:rsidRPr="001F6138">
        <w:rPr>
          <w:rFonts w:ascii="Times New Roman" w:hAnsi="Times New Roman"/>
          <w:color w:val="000000" w:themeColor="text1"/>
          <w:sz w:val="24"/>
          <w:szCs w:val="24"/>
        </w:rPr>
        <w:t>ребования к колористическим характеристикам</w:t>
      </w:r>
      <w:r>
        <w:rPr>
          <w:rFonts w:ascii="Times New Roman" w:hAnsi="Times New Roman"/>
          <w:color w:val="000000" w:themeColor="text1"/>
          <w:sz w:val="24"/>
          <w:szCs w:val="24"/>
        </w:rPr>
        <w:t xml:space="preserve"> зданий, строений и сооружений</w:t>
      </w:r>
    </w:p>
    <w:p w:rsidR="00C56BB7" w:rsidRDefault="00C56BB7" w:rsidP="00C56BB7">
      <w:pPr>
        <w:autoSpaceDE w:val="0"/>
        <w:autoSpaceDN w:val="0"/>
        <w:adjustRightInd w:val="0"/>
        <w:spacing w:after="0" w:line="24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Колористическое решение отделки фасада здания </w:t>
      </w:r>
      <w:r w:rsidRPr="00915250">
        <w:rPr>
          <w:rFonts w:ascii="Times New Roman" w:hAnsi="Times New Roman"/>
          <w:color w:val="000000" w:themeColor="text1"/>
          <w:sz w:val="24"/>
          <w:szCs w:val="24"/>
        </w:rPr>
        <w:t>устанавливается паспортом цветового решения фасада</w:t>
      </w:r>
      <w:r>
        <w:rPr>
          <w:rFonts w:ascii="Times New Roman" w:hAnsi="Times New Roman"/>
          <w:color w:val="000000" w:themeColor="text1"/>
          <w:sz w:val="24"/>
          <w:szCs w:val="24"/>
        </w:rPr>
        <w:t xml:space="preserve"> здания, строения и сооружения</w:t>
      </w:r>
      <w:r w:rsidRPr="00915250">
        <w:rPr>
          <w:rFonts w:ascii="Times New Roman" w:hAnsi="Times New Roman"/>
          <w:color w:val="000000" w:themeColor="text1"/>
          <w:sz w:val="24"/>
          <w:szCs w:val="24"/>
        </w:rPr>
        <w:t>.</w:t>
      </w:r>
    </w:p>
    <w:p w:rsidR="00C47919" w:rsidRDefault="00C47919" w:rsidP="004375B7">
      <w:pPr>
        <w:autoSpaceDE w:val="0"/>
        <w:autoSpaceDN w:val="0"/>
        <w:adjustRightInd w:val="0"/>
        <w:spacing w:after="0" w:line="24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Колористические решения должны учитывать:</w:t>
      </w:r>
    </w:p>
    <w:p w:rsidR="00C47919" w:rsidRPr="00B25AFA" w:rsidRDefault="003D1FDF" w:rsidP="004375B7">
      <w:pPr>
        <w:autoSpaceDE w:val="0"/>
        <w:autoSpaceDN w:val="0"/>
        <w:adjustRightInd w:val="0"/>
        <w:spacing w:after="0" w:line="24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 </w:t>
      </w:r>
      <w:r w:rsidR="00B25AFA">
        <w:rPr>
          <w:rFonts w:ascii="Times New Roman" w:hAnsi="Times New Roman"/>
          <w:color w:val="000000" w:themeColor="text1"/>
          <w:sz w:val="24"/>
          <w:szCs w:val="24"/>
        </w:rPr>
        <w:t xml:space="preserve">функциональное </w:t>
      </w:r>
      <w:r w:rsidR="00C47919" w:rsidRPr="00B25AFA">
        <w:rPr>
          <w:rFonts w:ascii="Times New Roman" w:hAnsi="Times New Roman"/>
          <w:color w:val="000000" w:themeColor="text1"/>
          <w:sz w:val="24"/>
          <w:szCs w:val="24"/>
        </w:rPr>
        <w:t>предназначение постройки</w:t>
      </w:r>
      <w:r w:rsidR="00B25AFA">
        <w:rPr>
          <w:rFonts w:ascii="Times New Roman" w:hAnsi="Times New Roman"/>
          <w:color w:val="000000" w:themeColor="text1"/>
          <w:sz w:val="24"/>
          <w:szCs w:val="24"/>
        </w:rPr>
        <w:t>(</w:t>
      </w:r>
      <w:r w:rsidR="00B25AFA" w:rsidRPr="00B25AFA">
        <w:rPr>
          <w:rFonts w:ascii="Times New Roman" w:hAnsi="Times New Roman"/>
          <w:color w:val="000000" w:themeColor="text1"/>
          <w:sz w:val="24"/>
          <w:szCs w:val="24"/>
        </w:rPr>
        <w:t xml:space="preserve">жилое, промышленное, </w:t>
      </w:r>
      <w:r w:rsidR="00B25AFA">
        <w:rPr>
          <w:rFonts w:ascii="Times New Roman" w:hAnsi="Times New Roman"/>
          <w:color w:val="000000" w:themeColor="text1"/>
          <w:sz w:val="24"/>
          <w:szCs w:val="24"/>
        </w:rPr>
        <w:t>общественное</w:t>
      </w:r>
      <w:r w:rsidR="00B25AFA" w:rsidRPr="00B25AFA">
        <w:rPr>
          <w:rFonts w:ascii="Times New Roman" w:hAnsi="Times New Roman"/>
          <w:color w:val="000000" w:themeColor="text1"/>
          <w:sz w:val="24"/>
          <w:szCs w:val="24"/>
        </w:rPr>
        <w:t>)</w:t>
      </w:r>
      <w:r w:rsidR="00C47919" w:rsidRPr="00B25AFA">
        <w:rPr>
          <w:rFonts w:ascii="Times New Roman" w:hAnsi="Times New Roman"/>
          <w:color w:val="000000" w:themeColor="text1"/>
          <w:sz w:val="24"/>
          <w:szCs w:val="24"/>
        </w:rPr>
        <w:t>;</w:t>
      </w:r>
    </w:p>
    <w:p w:rsidR="00C47919" w:rsidRPr="00B25AFA" w:rsidRDefault="00C47919" w:rsidP="004375B7">
      <w:pPr>
        <w:autoSpaceDE w:val="0"/>
        <w:autoSpaceDN w:val="0"/>
        <w:adjustRightInd w:val="0"/>
        <w:spacing w:after="0" w:line="240" w:lineRule="auto"/>
        <w:ind w:firstLine="540"/>
        <w:jc w:val="both"/>
        <w:rPr>
          <w:rFonts w:ascii="Times New Roman" w:hAnsi="Times New Roman"/>
          <w:color w:val="000000" w:themeColor="text1"/>
          <w:sz w:val="24"/>
          <w:szCs w:val="24"/>
        </w:rPr>
      </w:pPr>
      <w:r w:rsidRPr="00B25AFA">
        <w:rPr>
          <w:rFonts w:ascii="Times New Roman" w:hAnsi="Times New Roman"/>
          <w:color w:val="000000" w:themeColor="text1"/>
          <w:sz w:val="24"/>
          <w:szCs w:val="24"/>
        </w:rPr>
        <w:t>- месторасположение</w:t>
      </w:r>
      <w:r w:rsidR="00B25AFA">
        <w:rPr>
          <w:rFonts w:ascii="Times New Roman" w:hAnsi="Times New Roman"/>
          <w:color w:val="000000" w:themeColor="text1"/>
          <w:sz w:val="24"/>
          <w:szCs w:val="24"/>
        </w:rPr>
        <w:t xml:space="preserve"> здание, строения и сооружения</w:t>
      </w:r>
      <w:r w:rsidRPr="00B25AFA">
        <w:rPr>
          <w:rFonts w:ascii="Times New Roman" w:hAnsi="Times New Roman"/>
          <w:color w:val="000000" w:themeColor="text1"/>
          <w:sz w:val="24"/>
          <w:szCs w:val="24"/>
        </w:rPr>
        <w:t>;</w:t>
      </w:r>
    </w:p>
    <w:p w:rsidR="00C47919" w:rsidRPr="00B25AFA" w:rsidRDefault="00C47919" w:rsidP="004375B7">
      <w:pPr>
        <w:autoSpaceDE w:val="0"/>
        <w:autoSpaceDN w:val="0"/>
        <w:adjustRightInd w:val="0"/>
        <w:spacing w:after="0" w:line="240" w:lineRule="auto"/>
        <w:ind w:firstLine="540"/>
        <w:jc w:val="both"/>
        <w:rPr>
          <w:rFonts w:ascii="Times New Roman" w:hAnsi="Times New Roman"/>
          <w:color w:val="000000" w:themeColor="text1"/>
          <w:sz w:val="24"/>
          <w:szCs w:val="24"/>
        </w:rPr>
      </w:pPr>
      <w:r w:rsidRPr="00B25AFA">
        <w:rPr>
          <w:rFonts w:ascii="Times New Roman" w:hAnsi="Times New Roman"/>
          <w:color w:val="000000" w:themeColor="text1"/>
          <w:sz w:val="24"/>
          <w:szCs w:val="24"/>
        </w:rPr>
        <w:t>- зоны зрительного восприятия;</w:t>
      </w:r>
    </w:p>
    <w:p w:rsidR="00C47919" w:rsidRPr="00B25AFA" w:rsidRDefault="00C47919" w:rsidP="004375B7">
      <w:pPr>
        <w:autoSpaceDE w:val="0"/>
        <w:autoSpaceDN w:val="0"/>
        <w:adjustRightInd w:val="0"/>
        <w:spacing w:after="0" w:line="240" w:lineRule="auto"/>
        <w:ind w:firstLine="540"/>
        <w:jc w:val="both"/>
        <w:rPr>
          <w:rFonts w:ascii="Times New Roman" w:hAnsi="Times New Roman"/>
          <w:color w:val="000000" w:themeColor="text1"/>
          <w:sz w:val="24"/>
          <w:szCs w:val="24"/>
        </w:rPr>
      </w:pPr>
      <w:r w:rsidRPr="00B25AFA">
        <w:rPr>
          <w:rFonts w:ascii="Times New Roman" w:hAnsi="Times New Roman"/>
          <w:color w:val="000000" w:themeColor="text1"/>
          <w:sz w:val="24"/>
          <w:szCs w:val="24"/>
        </w:rPr>
        <w:t>- тип и цвет ближайших зданий и архитектурных доминант;</w:t>
      </w:r>
    </w:p>
    <w:p w:rsidR="00C47919" w:rsidRDefault="00C47919" w:rsidP="004375B7">
      <w:pPr>
        <w:autoSpaceDE w:val="0"/>
        <w:autoSpaceDN w:val="0"/>
        <w:adjustRightInd w:val="0"/>
        <w:spacing w:after="0" w:line="240" w:lineRule="auto"/>
        <w:ind w:firstLine="540"/>
        <w:jc w:val="both"/>
      </w:pPr>
      <w:r w:rsidRPr="00B25AFA">
        <w:rPr>
          <w:rFonts w:ascii="Times New Roman" w:hAnsi="Times New Roman"/>
          <w:color w:val="000000" w:themeColor="text1"/>
          <w:sz w:val="24"/>
          <w:szCs w:val="24"/>
        </w:rPr>
        <w:t>- материал, из которого выполнены имеющиеся ограждающие конструкции.</w:t>
      </w:r>
    </w:p>
    <w:p w:rsidR="00116EEC" w:rsidRDefault="00116EEC" w:rsidP="004375B7">
      <w:pPr>
        <w:autoSpaceDE w:val="0"/>
        <w:autoSpaceDN w:val="0"/>
        <w:adjustRightInd w:val="0"/>
        <w:spacing w:after="0" w:line="24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Характер колористического решения должен:</w:t>
      </w:r>
    </w:p>
    <w:p w:rsidR="004375B7" w:rsidRDefault="00116EEC" w:rsidP="004375B7">
      <w:pPr>
        <w:autoSpaceDE w:val="0"/>
        <w:autoSpaceDN w:val="0"/>
        <w:adjustRightInd w:val="0"/>
        <w:spacing w:after="0" w:line="24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 </w:t>
      </w:r>
      <w:r w:rsidR="004375B7">
        <w:rPr>
          <w:rFonts w:ascii="Times New Roman" w:hAnsi="Times New Roman"/>
          <w:color w:val="000000" w:themeColor="text1"/>
          <w:sz w:val="24"/>
          <w:szCs w:val="24"/>
        </w:rPr>
        <w:t>применяться в «спокойных» цветовых тонах;</w:t>
      </w:r>
    </w:p>
    <w:p w:rsidR="00116EEC" w:rsidRDefault="00116EEC" w:rsidP="00015806">
      <w:pPr>
        <w:autoSpaceDE w:val="0"/>
        <w:autoSpaceDN w:val="0"/>
        <w:adjustRightInd w:val="0"/>
        <w:spacing w:after="0" w:line="240" w:lineRule="auto"/>
        <w:ind w:firstLine="540"/>
        <w:jc w:val="both"/>
        <w:rPr>
          <w:rFonts w:ascii="Times New Roman" w:hAnsi="Times New Roman"/>
          <w:color w:val="000000" w:themeColor="text1"/>
          <w:sz w:val="24"/>
          <w:szCs w:val="24"/>
        </w:rPr>
      </w:pPr>
      <w:r w:rsidRPr="00116EEC">
        <w:rPr>
          <w:rFonts w:ascii="Times New Roman" w:hAnsi="Times New Roman"/>
          <w:color w:val="000000" w:themeColor="text1"/>
          <w:sz w:val="24"/>
          <w:szCs w:val="24"/>
        </w:rPr>
        <w:t>- соответствовать стилю, в котором выполнен объект;</w:t>
      </w:r>
    </w:p>
    <w:p w:rsidR="00116EEC" w:rsidRDefault="00116EEC" w:rsidP="00015806">
      <w:pPr>
        <w:autoSpaceDE w:val="0"/>
        <w:autoSpaceDN w:val="0"/>
        <w:adjustRightInd w:val="0"/>
        <w:spacing w:after="0" w:line="24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116EEC">
        <w:rPr>
          <w:rFonts w:ascii="Times New Roman" w:hAnsi="Times New Roman"/>
          <w:color w:val="000000" w:themeColor="text1"/>
          <w:sz w:val="24"/>
          <w:szCs w:val="24"/>
        </w:rPr>
        <w:t>подход</w:t>
      </w:r>
      <w:r>
        <w:rPr>
          <w:rFonts w:ascii="Times New Roman" w:hAnsi="Times New Roman"/>
          <w:color w:val="000000" w:themeColor="text1"/>
          <w:sz w:val="24"/>
          <w:szCs w:val="24"/>
        </w:rPr>
        <w:t>ить</w:t>
      </w:r>
      <w:r w:rsidRPr="00116EEC">
        <w:rPr>
          <w:rFonts w:ascii="Times New Roman" w:hAnsi="Times New Roman"/>
          <w:color w:val="000000" w:themeColor="text1"/>
          <w:sz w:val="24"/>
          <w:szCs w:val="24"/>
        </w:rPr>
        <w:t xml:space="preserve"> под оформление фасадов других строений, которые расположены рядом.</w:t>
      </w:r>
    </w:p>
    <w:p w:rsidR="004375B7" w:rsidRDefault="00116EEC" w:rsidP="00015806">
      <w:pPr>
        <w:autoSpaceDE w:val="0"/>
        <w:autoSpaceDN w:val="0"/>
        <w:adjustRightInd w:val="0"/>
        <w:spacing w:after="0" w:line="24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Д</w:t>
      </w:r>
      <w:r w:rsidR="004375B7">
        <w:rPr>
          <w:rFonts w:ascii="Times New Roman" w:hAnsi="Times New Roman"/>
          <w:color w:val="000000" w:themeColor="text1"/>
          <w:sz w:val="24"/>
          <w:szCs w:val="24"/>
        </w:rPr>
        <w:t>опускается нанесение изображений на внешние поверхности</w:t>
      </w:r>
      <w:r w:rsidR="004375B7" w:rsidRPr="004375B7">
        <w:rPr>
          <w:rFonts w:ascii="Times New Roman" w:hAnsi="Times New Roman"/>
          <w:color w:val="000000" w:themeColor="text1"/>
          <w:sz w:val="24"/>
          <w:szCs w:val="24"/>
        </w:rPr>
        <w:t xml:space="preserve"> зданий, строений, сооружений:архитектурный декор (декоративные панно, мозаики, фасадные изразцы, фрески, иные подобные декоративные изображения)</w:t>
      </w:r>
      <w:r w:rsidR="004375B7">
        <w:rPr>
          <w:rFonts w:ascii="Times New Roman" w:hAnsi="Times New Roman"/>
          <w:color w:val="000000" w:themeColor="text1"/>
          <w:sz w:val="24"/>
          <w:szCs w:val="24"/>
        </w:rPr>
        <w:t xml:space="preserve">, </w:t>
      </w:r>
      <w:proofErr w:type="spellStart"/>
      <w:r w:rsidR="004375B7" w:rsidRPr="004375B7">
        <w:rPr>
          <w:rFonts w:ascii="Times New Roman" w:hAnsi="Times New Roman"/>
          <w:color w:val="000000" w:themeColor="text1"/>
          <w:sz w:val="24"/>
          <w:szCs w:val="24"/>
        </w:rPr>
        <w:t>стрит-арт</w:t>
      </w:r>
      <w:proofErr w:type="spellEnd"/>
      <w:r w:rsidR="004375B7" w:rsidRPr="004375B7">
        <w:rPr>
          <w:rFonts w:ascii="Times New Roman" w:hAnsi="Times New Roman"/>
          <w:color w:val="000000" w:themeColor="text1"/>
          <w:sz w:val="24"/>
          <w:szCs w:val="24"/>
        </w:rPr>
        <w:t xml:space="preserve"> (</w:t>
      </w:r>
      <w:proofErr w:type="spellStart"/>
      <w:r w:rsidR="004375B7" w:rsidRPr="004375B7">
        <w:rPr>
          <w:rFonts w:ascii="Times New Roman" w:hAnsi="Times New Roman"/>
          <w:color w:val="000000" w:themeColor="text1"/>
          <w:sz w:val="24"/>
          <w:szCs w:val="24"/>
        </w:rPr>
        <w:t>муралы</w:t>
      </w:r>
      <w:proofErr w:type="spellEnd"/>
      <w:r w:rsidR="004375B7" w:rsidRPr="004375B7">
        <w:rPr>
          <w:rFonts w:ascii="Times New Roman" w:hAnsi="Times New Roman"/>
          <w:color w:val="000000" w:themeColor="text1"/>
          <w:sz w:val="24"/>
          <w:szCs w:val="24"/>
        </w:rPr>
        <w:t xml:space="preserve">, трафареты, рисунки, </w:t>
      </w:r>
      <w:proofErr w:type="spellStart"/>
      <w:r w:rsidR="004375B7" w:rsidRPr="004375B7">
        <w:rPr>
          <w:rFonts w:ascii="Times New Roman" w:hAnsi="Times New Roman"/>
          <w:color w:val="000000" w:themeColor="text1"/>
          <w:sz w:val="24"/>
          <w:szCs w:val="24"/>
        </w:rPr>
        <w:t>стикеры</w:t>
      </w:r>
      <w:proofErr w:type="spellEnd"/>
      <w:r w:rsidR="004375B7" w:rsidRPr="004375B7">
        <w:rPr>
          <w:rFonts w:ascii="Times New Roman" w:hAnsi="Times New Roman"/>
          <w:color w:val="000000" w:themeColor="text1"/>
          <w:sz w:val="24"/>
          <w:szCs w:val="24"/>
        </w:rPr>
        <w:t xml:space="preserve"> и иные подобные декоративные изображения)</w:t>
      </w:r>
      <w:r>
        <w:rPr>
          <w:rFonts w:ascii="Times New Roman" w:hAnsi="Times New Roman"/>
          <w:color w:val="000000" w:themeColor="text1"/>
          <w:sz w:val="24"/>
          <w:szCs w:val="24"/>
        </w:rPr>
        <w:t>.</w:t>
      </w:r>
    </w:p>
    <w:p w:rsidR="001F6138" w:rsidRDefault="00CD2C2F" w:rsidP="001F6138">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2.2 Т</w:t>
      </w:r>
      <w:r w:rsidR="001F6138" w:rsidRPr="001F6138">
        <w:rPr>
          <w:rFonts w:ascii="Times New Roman" w:hAnsi="Times New Roman"/>
          <w:color w:val="000000" w:themeColor="text1"/>
          <w:sz w:val="24"/>
          <w:szCs w:val="24"/>
        </w:rPr>
        <w:t>ребования к отделочным материалам фасадо</w:t>
      </w:r>
      <w:r>
        <w:rPr>
          <w:rFonts w:ascii="Times New Roman" w:hAnsi="Times New Roman"/>
          <w:color w:val="000000" w:themeColor="text1"/>
          <w:sz w:val="24"/>
          <w:szCs w:val="24"/>
        </w:rPr>
        <w:t>в зданий, строений и сооружений</w:t>
      </w:r>
      <w:r w:rsidR="00275D8B">
        <w:rPr>
          <w:rFonts w:ascii="Times New Roman" w:hAnsi="Times New Roman"/>
          <w:color w:val="000000" w:themeColor="text1"/>
          <w:sz w:val="24"/>
          <w:szCs w:val="24"/>
        </w:rPr>
        <w:t>.</w:t>
      </w:r>
    </w:p>
    <w:p w:rsidR="00275D8B" w:rsidRDefault="00275D8B" w:rsidP="00275D8B">
      <w:pPr>
        <w:autoSpaceDE w:val="0"/>
        <w:autoSpaceDN w:val="0"/>
        <w:adjustRightInd w:val="0"/>
        <w:spacing w:after="0" w:line="24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 о</w:t>
      </w:r>
      <w:r w:rsidRPr="00275D8B">
        <w:rPr>
          <w:rFonts w:ascii="Times New Roman" w:hAnsi="Times New Roman"/>
          <w:color w:val="000000" w:themeColor="text1"/>
          <w:sz w:val="24"/>
          <w:szCs w:val="24"/>
        </w:rPr>
        <w:t xml:space="preserve">сновным принципом внешнего оформления зданий и сооружений на территории </w:t>
      </w:r>
      <w:r>
        <w:rPr>
          <w:rFonts w:ascii="Times New Roman" w:hAnsi="Times New Roman"/>
          <w:color w:val="000000" w:themeColor="text1"/>
          <w:sz w:val="24"/>
          <w:szCs w:val="24"/>
        </w:rPr>
        <w:t>поселения</w:t>
      </w:r>
      <w:r w:rsidRPr="00275D8B">
        <w:rPr>
          <w:rFonts w:ascii="Times New Roman" w:hAnsi="Times New Roman"/>
          <w:color w:val="000000" w:themeColor="text1"/>
          <w:sz w:val="24"/>
          <w:szCs w:val="24"/>
        </w:rPr>
        <w:t xml:space="preserve"> является комплексный подход к оформлению зданий и сооружений, фасадов и </w:t>
      </w:r>
      <w:r w:rsidRPr="00275D8B">
        <w:rPr>
          <w:rFonts w:ascii="Times New Roman" w:hAnsi="Times New Roman"/>
          <w:color w:val="000000" w:themeColor="text1"/>
          <w:sz w:val="24"/>
          <w:szCs w:val="24"/>
        </w:rPr>
        <w:lastRenderedPageBreak/>
        <w:t xml:space="preserve">(или) его отдельных деталей и элементов, обеспечение целостности восприятия объекта в </w:t>
      </w:r>
      <w:r>
        <w:rPr>
          <w:rFonts w:ascii="Times New Roman" w:hAnsi="Times New Roman"/>
          <w:color w:val="000000" w:themeColor="text1"/>
          <w:sz w:val="24"/>
          <w:szCs w:val="24"/>
        </w:rPr>
        <w:t>населенном пункте</w:t>
      </w:r>
      <w:r w:rsidRPr="00275D8B">
        <w:rPr>
          <w:rFonts w:ascii="Times New Roman" w:hAnsi="Times New Roman"/>
          <w:color w:val="000000" w:themeColor="text1"/>
          <w:sz w:val="24"/>
          <w:szCs w:val="24"/>
        </w:rPr>
        <w:t>.</w:t>
      </w:r>
    </w:p>
    <w:p w:rsidR="00275D8B" w:rsidRDefault="00275D8B" w:rsidP="00275D8B">
      <w:pPr>
        <w:autoSpaceDE w:val="0"/>
        <w:autoSpaceDN w:val="0"/>
        <w:adjustRightInd w:val="0"/>
        <w:spacing w:after="0" w:line="24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 при отделке зданий, строений и сооружений необходимо использовать долговечные отделочные материалы, «спокойных» тонов.</w:t>
      </w:r>
    </w:p>
    <w:p w:rsidR="001F6138" w:rsidRDefault="00CD2C2F" w:rsidP="001F6138">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2.</w:t>
      </w:r>
      <w:r w:rsidR="00F34298">
        <w:rPr>
          <w:rFonts w:ascii="Times New Roman" w:hAnsi="Times New Roman"/>
          <w:color w:val="000000" w:themeColor="text1"/>
          <w:sz w:val="24"/>
          <w:szCs w:val="24"/>
        </w:rPr>
        <w:t>3</w:t>
      </w:r>
      <w:r>
        <w:rPr>
          <w:rFonts w:ascii="Times New Roman" w:hAnsi="Times New Roman"/>
          <w:color w:val="000000" w:themeColor="text1"/>
          <w:sz w:val="24"/>
          <w:szCs w:val="24"/>
        </w:rPr>
        <w:t> Т</w:t>
      </w:r>
      <w:r w:rsidR="001F6138" w:rsidRPr="001F6138">
        <w:rPr>
          <w:rFonts w:ascii="Times New Roman" w:hAnsi="Times New Roman"/>
          <w:color w:val="000000" w:themeColor="text1"/>
          <w:sz w:val="24"/>
          <w:szCs w:val="24"/>
        </w:rPr>
        <w:t>ребования к остеклению фасадов</w:t>
      </w:r>
      <w:r>
        <w:rPr>
          <w:rFonts w:ascii="Times New Roman" w:hAnsi="Times New Roman"/>
          <w:color w:val="000000" w:themeColor="text1"/>
          <w:sz w:val="24"/>
          <w:szCs w:val="24"/>
        </w:rPr>
        <w:t xml:space="preserve"> зданий, строений и сооружений</w:t>
      </w:r>
      <w:r w:rsidR="003D1FDF">
        <w:rPr>
          <w:rFonts w:ascii="Times New Roman" w:hAnsi="Times New Roman"/>
          <w:color w:val="000000" w:themeColor="text1"/>
          <w:sz w:val="24"/>
          <w:szCs w:val="24"/>
        </w:rPr>
        <w:t>.</w:t>
      </w:r>
    </w:p>
    <w:p w:rsidR="00275D8B" w:rsidRDefault="00275D8B" w:rsidP="001F6138">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о</w:t>
      </w:r>
      <w:r w:rsidRPr="00275D8B">
        <w:rPr>
          <w:rFonts w:ascii="Times New Roman" w:hAnsi="Times New Roman"/>
          <w:color w:val="000000" w:themeColor="text1"/>
          <w:sz w:val="24"/>
          <w:szCs w:val="24"/>
        </w:rPr>
        <w:t xml:space="preserve">сновными принципами </w:t>
      </w:r>
      <w:r>
        <w:rPr>
          <w:rFonts w:ascii="Times New Roman" w:hAnsi="Times New Roman"/>
          <w:color w:val="000000" w:themeColor="text1"/>
          <w:sz w:val="24"/>
          <w:szCs w:val="24"/>
        </w:rPr>
        <w:t>остекления</w:t>
      </w:r>
      <w:r w:rsidRPr="00275D8B">
        <w:rPr>
          <w:rFonts w:ascii="Times New Roman" w:hAnsi="Times New Roman"/>
          <w:color w:val="000000" w:themeColor="text1"/>
          <w:sz w:val="24"/>
          <w:szCs w:val="24"/>
        </w:rPr>
        <w:t xml:space="preserve"> на фасадах являются: единый характер на всей поверхности фасада, поэтажная группировка (единый характер в соответствии с поэтажными членениями фасада), вертикальная группировка (единый характер в соответствии с размещением вертикальных внутренних коммуникаций, эркеров), сплошное остекление фасада (части фасада).</w:t>
      </w:r>
    </w:p>
    <w:p w:rsidR="00275D8B" w:rsidRPr="00275D8B" w:rsidRDefault="00275D8B" w:rsidP="00275D8B">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р</w:t>
      </w:r>
      <w:r w:rsidRPr="00275D8B">
        <w:rPr>
          <w:rFonts w:ascii="Times New Roman" w:hAnsi="Times New Roman"/>
          <w:color w:val="000000" w:themeColor="text1"/>
          <w:sz w:val="24"/>
          <w:szCs w:val="24"/>
        </w:rPr>
        <w:t>асположение лоджий и балконов на фасадах зданий и сооружений, характер их устройства и внешний вид, цветовое решение конструкций балконов и лоджий должны соответствовать архитектурному решению фасада.</w:t>
      </w:r>
      <w:r>
        <w:rPr>
          <w:rFonts w:ascii="Times New Roman" w:hAnsi="Times New Roman"/>
          <w:color w:val="000000" w:themeColor="text1"/>
          <w:sz w:val="24"/>
          <w:szCs w:val="24"/>
        </w:rPr>
        <w:t xml:space="preserve"> Н</w:t>
      </w:r>
      <w:r w:rsidRPr="00275D8B">
        <w:rPr>
          <w:rFonts w:ascii="Times New Roman" w:hAnsi="Times New Roman"/>
          <w:color w:val="000000" w:themeColor="text1"/>
          <w:sz w:val="24"/>
          <w:szCs w:val="24"/>
        </w:rPr>
        <w:t>е допускается нарушение композиции фасада за счёт произвольного изменения архитектурного решения, остекления, оборудования балконов и лоджий, устройства новых балконов и лоджий или их ликвидации</w:t>
      </w:r>
      <w:r>
        <w:rPr>
          <w:rFonts w:ascii="Times New Roman" w:hAnsi="Times New Roman"/>
          <w:color w:val="000000" w:themeColor="text1"/>
          <w:sz w:val="24"/>
          <w:szCs w:val="24"/>
        </w:rPr>
        <w:t>.</w:t>
      </w:r>
    </w:p>
    <w:p w:rsidR="00275D8B" w:rsidRPr="001F6138" w:rsidRDefault="00275D8B" w:rsidP="001F6138">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lang w:val="en-US"/>
        </w:rPr>
        <w:t> </w:t>
      </w:r>
      <w:r>
        <w:rPr>
          <w:rFonts w:ascii="Times New Roman" w:hAnsi="Times New Roman"/>
          <w:color w:val="000000" w:themeColor="text1"/>
          <w:sz w:val="24"/>
          <w:szCs w:val="24"/>
        </w:rPr>
        <w:t>п</w:t>
      </w:r>
      <w:r w:rsidRPr="00275D8B">
        <w:rPr>
          <w:rFonts w:ascii="Times New Roman" w:hAnsi="Times New Roman"/>
          <w:color w:val="000000" w:themeColor="text1"/>
          <w:sz w:val="24"/>
          <w:szCs w:val="24"/>
        </w:rPr>
        <w:t>ри замене, ремонте, эксплуатации элементов устройства и оборудования балконов и лоджий не допускается изменение их характеристик, установленных проектной документацией.</w:t>
      </w:r>
    </w:p>
    <w:p w:rsidR="00A62D47" w:rsidRDefault="00CD2C2F" w:rsidP="001F6138">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2.</w:t>
      </w:r>
      <w:r w:rsidR="00F34298">
        <w:rPr>
          <w:rFonts w:ascii="Times New Roman" w:hAnsi="Times New Roman"/>
          <w:color w:val="000000" w:themeColor="text1"/>
          <w:sz w:val="24"/>
          <w:szCs w:val="24"/>
        </w:rPr>
        <w:t>4</w:t>
      </w:r>
      <w:r>
        <w:rPr>
          <w:rFonts w:ascii="Times New Roman" w:hAnsi="Times New Roman"/>
          <w:color w:val="000000" w:themeColor="text1"/>
          <w:sz w:val="24"/>
          <w:szCs w:val="24"/>
        </w:rPr>
        <w:t> Т</w:t>
      </w:r>
      <w:r w:rsidR="001F6138" w:rsidRPr="001F6138">
        <w:rPr>
          <w:rFonts w:ascii="Times New Roman" w:hAnsi="Times New Roman"/>
          <w:color w:val="000000" w:themeColor="text1"/>
          <w:sz w:val="24"/>
          <w:szCs w:val="24"/>
        </w:rPr>
        <w:t>ребования к размещению технического и инженерного оборудования на фасада</w:t>
      </w:r>
      <w:r w:rsidR="00A62D47">
        <w:rPr>
          <w:rFonts w:ascii="Times New Roman" w:hAnsi="Times New Roman"/>
          <w:color w:val="000000" w:themeColor="text1"/>
          <w:sz w:val="24"/>
          <w:szCs w:val="24"/>
        </w:rPr>
        <w:t>х зданий, строений и сооружений</w:t>
      </w:r>
    </w:p>
    <w:p w:rsidR="001F6138" w:rsidRDefault="00A84346" w:rsidP="00A84346">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р</w:t>
      </w:r>
      <w:r w:rsidRPr="00A84346">
        <w:rPr>
          <w:rFonts w:ascii="Times New Roman" w:hAnsi="Times New Roman"/>
          <w:color w:val="000000" w:themeColor="text1"/>
          <w:sz w:val="24"/>
          <w:szCs w:val="24"/>
        </w:rPr>
        <w:t>азмещен</w:t>
      </w:r>
      <w:r>
        <w:rPr>
          <w:rFonts w:ascii="Times New Roman" w:hAnsi="Times New Roman"/>
          <w:color w:val="000000" w:themeColor="text1"/>
          <w:sz w:val="24"/>
          <w:szCs w:val="24"/>
        </w:rPr>
        <w:t xml:space="preserve">ие </w:t>
      </w:r>
      <w:r w:rsidRPr="00A84346">
        <w:rPr>
          <w:rFonts w:ascii="Times New Roman" w:hAnsi="Times New Roman"/>
          <w:color w:val="000000" w:themeColor="text1"/>
          <w:sz w:val="24"/>
          <w:szCs w:val="24"/>
        </w:rPr>
        <w:t>должно производиться</w:t>
      </w:r>
      <w:r>
        <w:rPr>
          <w:rFonts w:ascii="Times New Roman" w:hAnsi="Times New Roman"/>
          <w:color w:val="000000" w:themeColor="text1"/>
          <w:sz w:val="24"/>
          <w:szCs w:val="24"/>
        </w:rPr>
        <w:t xml:space="preserve"> без ущерба для внешнего вида и </w:t>
      </w:r>
      <w:r w:rsidRPr="00A84346">
        <w:rPr>
          <w:rFonts w:ascii="Times New Roman" w:hAnsi="Times New Roman"/>
          <w:color w:val="000000" w:themeColor="text1"/>
          <w:sz w:val="24"/>
          <w:szCs w:val="24"/>
        </w:rPr>
        <w:t>технического состояни</w:t>
      </w:r>
      <w:r>
        <w:rPr>
          <w:rFonts w:ascii="Times New Roman" w:hAnsi="Times New Roman"/>
          <w:color w:val="000000" w:themeColor="text1"/>
          <w:sz w:val="24"/>
          <w:szCs w:val="24"/>
        </w:rPr>
        <w:t xml:space="preserve">я фасадов в строго определённых </w:t>
      </w:r>
      <w:r w:rsidRPr="00A84346">
        <w:rPr>
          <w:rFonts w:ascii="Times New Roman" w:hAnsi="Times New Roman"/>
          <w:color w:val="000000" w:themeColor="text1"/>
          <w:sz w:val="24"/>
          <w:szCs w:val="24"/>
        </w:rPr>
        <w:t xml:space="preserve">местах, с учётом </w:t>
      </w:r>
      <w:r>
        <w:rPr>
          <w:rFonts w:ascii="Times New Roman" w:hAnsi="Times New Roman"/>
          <w:color w:val="000000" w:themeColor="text1"/>
          <w:sz w:val="24"/>
          <w:szCs w:val="24"/>
        </w:rPr>
        <w:t xml:space="preserve">комплексного решения размещения </w:t>
      </w:r>
      <w:r w:rsidRPr="00A84346">
        <w:rPr>
          <w:rFonts w:ascii="Times New Roman" w:hAnsi="Times New Roman"/>
          <w:color w:val="000000" w:themeColor="text1"/>
          <w:sz w:val="24"/>
          <w:szCs w:val="24"/>
        </w:rPr>
        <w:t>оборудования при минима</w:t>
      </w:r>
      <w:r>
        <w:rPr>
          <w:rFonts w:ascii="Times New Roman" w:hAnsi="Times New Roman"/>
          <w:color w:val="000000" w:themeColor="text1"/>
          <w:sz w:val="24"/>
          <w:szCs w:val="24"/>
        </w:rPr>
        <w:t xml:space="preserve">льном контакте с архитектурными </w:t>
      </w:r>
      <w:r w:rsidRPr="00A84346">
        <w:rPr>
          <w:rFonts w:ascii="Times New Roman" w:hAnsi="Times New Roman"/>
          <w:color w:val="000000" w:themeColor="text1"/>
          <w:sz w:val="24"/>
          <w:szCs w:val="24"/>
        </w:rPr>
        <w:t>поверхностями, рациональн</w:t>
      </w:r>
      <w:r>
        <w:rPr>
          <w:rFonts w:ascii="Times New Roman" w:hAnsi="Times New Roman"/>
          <w:color w:val="000000" w:themeColor="text1"/>
          <w:sz w:val="24"/>
          <w:szCs w:val="24"/>
        </w:rPr>
        <w:t xml:space="preserve">ом устройстве и технологичности </w:t>
      </w:r>
      <w:r w:rsidRPr="00A84346">
        <w:rPr>
          <w:rFonts w:ascii="Times New Roman" w:hAnsi="Times New Roman"/>
          <w:color w:val="000000" w:themeColor="text1"/>
          <w:sz w:val="24"/>
          <w:szCs w:val="24"/>
        </w:rPr>
        <w:t>крепежа, использовании стандартных конструкций крепления</w:t>
      </w:r>
      <w:r>
        <w:rPr>
          <w:rFonts w:ascii="Times New Roman" w:hAnsi="Times New Roman"/>
          <w:color w:val="000000" w:themeColor="text1"/>
          <w:sz w:val="24"/>
          <w:szCs w:val="24"/>
        </w:rPr>
        <w:t>;</w:t>
      </w:r>
    </w:p>
    <w:p w:rsidR="00A84346" w:rsidRDefault="00A84346" w:rsidP="00A84346">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п</w:t>
      </w:r>
      <w:r w:rsidRPr="00A84346">
        <w:rPr>
          <w:rFonts w:ascii="Times New Roman" w:hAnsi="Times New Roman"/>
          <w:color w:val="000000" w:themeColor="text1"/>
          <w:sz w:val="24"/>
          <w:szCs w:val="24"/>
        </w:rPr>
        <w:t>ри размещении необходимо обеспечивать б</w:t>
      </w:r>
      <w:r>
        <w:rPr>
          <w:rFonts w:ascii="Times New Roman" w:hAnsi="Times New Roman"/>
          <w:color w:val="000000" w:themeColor="text1"/>
          <w:sz w:val="24"/>
          <w:szCs w:val="24"/>
        </w:rPr>
        <w:t xml:space="preserve">езопасность для людей, удобство </w:t>
      </w:r>
      <w:r w:rsidRPr="00A84346">
        <w:rPr>
          <w:rFonts w:ascii="Times New Roman" w:hAnsi="Times New Roman"/>
          <w:color w:val="000000" w:themeColor="text1"/>
          <w:sz w:val="24"/>
          <w:szCs w:val="24"/>
        </w:rPr>
        <w:t>эксплуатации и обслужи</w:t>
      </w:r>
      <w:r>
        <w:rPr>
          <w:rFonts w:ascii="Times New Roman" w:hAnsi="Times New Roman"/>
          <w:color w:val="000000" w:themeColor="text1"/>
          <w:sz w:val="24"/>
          <w:szCs w:val="24"/>
        </w:rPr>
        <w:t xml:space="preserve">вания. Не допускается ухудшение </w:t>
      </w:r>
      <w:r w:rsidRPr="00A84346">
        <w:rPr>
          <w:rFonts w:ascii="Times New Roman" w:hAnsi="Times New Roman"/>
          <w:color w:val="000000" w:themeColor="text1"/>
          <w:sz w:val="24"/>
          <w:szCs w:val="24"/>
        </w:rPr>
        <w:t>условий прожива</w:t>
      </w:r>
      <w:r>
        <w:rPr>
          <w:rFonts w:ascii="Times New Roman" w:hAnsi="Times New Roman"/>
          <w:color w:val="000000" w:themeColor="text1"/>
          <w:sz w:val="24"/>
          <w:szCs w:val="24"/>
        </w:rPr>
        <w:t xml:space="preserve">ния жителей, движения пешеходов </w:t>
      </w:r>
      <w:r w:rsidRPr="00A84346">
        <w:rPr>
          <w:rFonts w:ascii="Times New Roman" w:hAnsi="Times New Roman"/>
          <w:color w:val="000000" w:themeColor="text1"/>
          <w:sz w:val="24"/>
          <w:szCs w:val="24"/>
        </w:rPr>
        <w:t>и транспорта</w:t>
      </w:r>
      <w:r>
        <w:rPr>
          <w:rFonts w:ascii="Times New Roman" w:hAnsi="Times New Roman"/>
          <w:color w:val="000000" w:themeColor="text1"/>
          <w:sz w:val="24"/>
          <w:szCs w:val="24"/>
        </w:rPr>
        <w:t>;</w:t>
      </w:r>
    </w:p>
    <w:p w:rsidR="00A84346" w:rsidRDefault="00A84346" w:rsidP="00A84346">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р</w:t>
      </w:r>
      <w:r w:rsidRPr="00A84346">
        <w:rPr>
          <w:rFonts w:ascii="Times New Roman" w:hAnsi="Times New Roman"/>
          <w:color w:val="000000" w:themeColor="text1"/>
          <w:sz w:val="24"/>
          <w:szCs w:val="24"/>
        </w:rPr>
        <w:t>азмещени</w:t>
      </w:r>
      <w:r>
        <w:rPr>
          <w:rFonts w:ascii="Times New Roman" w:hAnsi="Times New Roman"/>
          <w:color w:val="000000" w:themeColor="text1"/>
          <w:sz w:val="24"/>
          <w:szCs w:val="24"/>
        </w:rPr>
        <w:t xml:space="preserve">е элементов систем технического </w:t>
      </w:r>
      <w:r w:rsidRPr="00A84346">
        <w:rPr>
          <w:rFonts w:ascii="Times New Roman" w:hAnsi="Times New Roman"/>
          <w:color w:val="000000" w:themeColor="text1"/>
          <w:sz w:val="24"/>
          <w:szCs w:val="24"/>
        </w:rPr>
        <w:t xml:space="preserve">обеспечения внутренней </w:t>
      </w:r>
      <w:r>
        <w:rPr>
          <w:rFonts w:ascii="Times New Roman" w:hAnsi="Times New Roman"/>
          <w:color w:val="000000" w:themeColor="text1"/>
          <w:sz w:val="24"/>
          <w:szCs w:val="24"/>
        </w:rPr>
        <w:t xml:space="preserve">эксплуатации зданий допускается </w:t>
      </w:r>
      <w:r w:rsidRPr="00A84346">
        <w:rPr>
          <w:rFonts w:ascii="Times New Roman" w:hAnsi="Times New Roman"/>
          <w:color w:val="000000" w:themeColor="text1"/>
          <w:sz w:val="24"/>
          <w:szCs w:val="24"/>
        </w:rPr>
        <w:t>вне поверхности лицевого фасада, при условииминимального выхода технических устройств на поверхн</w:t>
      </w:r>
      <w:r>
        <w:rPr>
          <w:rFonts w:ascii="Times New Roman" w:hAnsi="Times New Roman"/>
          <w:color w:val="000000" w:themeColor="text1"/>
          <w:sz w:val="24"/>
          <w:szCs w:val="24"/>
        </w:rPr>
        <w:t xml:space="preserve">ость </w:t>
      </w:r>
      <w:r w:rsidRPr="00A84346">
        <w:rPr>
          <w:rFonts w:ascii="Times New Roman" w:hAnsi="Times New Roman"/>
          <w:color w:val="000000" w:themeColor="text1"/>
          <w:sz w:val="24"/>
          <w:szCs w:val="24"/>
        </w:rPr>
        <w:t>фасада или их ком</w:t>
      </w:r>
      <w:r>
        <w:rPr>
          <w:rFonts w:ascii="Times New Roman" w:hAnsi="Times New Roman"/>
          <w:color w:val="000000" w:themeColor="text1"/>
          <w:sz w:val="24"/>
          <w:szCs w:val="24"/>
        </w:rPr>
        <w:t>пактном встроенном расположении;</w:t>
      </w:r>
    </w:p>
    <w:p w:rsidR="00A84346" w:rsidRDefault="00A84346" w:rsidP="00A84346">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в</w:t>
      </w:r>
      <w:r w:rsidRPr="00A84346">
        <w:rPr>
          <w:rFonts w:ascii="Times New Roman" w:hAnsi="Times New Roman"/>
          <w:color w:val="000000" w:themeColor="text1"/>
          <w:sz w:val="24"/>
          <w:szCs w:val="24"/>
        </w:rPr>
        <w:t xml:space="preserve">ыбор </w:t>
      </w:r>
      <w:r>
        <w:rPr>
          <w:rFonts w:ascii="Times New Roman" w:hAnsi="Times New Roman"/>
          <w:color w:val="000000" w:themeColor="text1"/>
          <w:sz w:val="24"/>
          <w:szCs w:val="24"/>
        </w:rPr>
        <w:t xml:space="preserve">места для размещения </w:t>
      </w:r>
      <w:r w:rsidRPr="00A84346">
        <w:rPr>
          <w:rFonts w:ascii="Times New Roman" w:hAnsi="Times New Roman"/>
          <w:color w:val="000000" w:themeColor="text1"/>
          <w:sz w:val="24"/>
          <w:szCs w:val="24"/>
        </w:rPr>
        <w:t>определяе</w:t>
      </w:r>
      <w:r>
        <w:rPr>
          <w:rFonts w:ascii="Times New Roman" w:hAnsi="Times New Roman"/>
          <w:color w:val="000000" w:themeColor="text1"/>
          <w:sz w:val="24"/>
          <w:szCs w:val="24"/>
        </w:rPr>
        <w:t xml:space="preserve">тся сетевой системой размещения </w:t>
      </w:r>
      <w:r w:rsidRPr="00A84346">
        <w:rPr>
          <w:rFonts w:ascii="Times New Roman" w:hAnsi="Times New Roman"/>
          <w:color w:val="000000" w:themeColor="text1"/>
          <w:sz w:val="24"/>
          <w:szCs w:val="24"/>
        </w:rPr>
        <w:t>оборудования в гр</w:t>
      </w:r>
      <w:r>
        <w:rPr>
          <w:rFonts w:ascii="Times New Roman" w:hAnsi="Times New Roman"/>
          <w:color w:val="000000" w:themeColor="text1"/>
          <w:sz w:val="24"/>
          <w:szCs w:val="24"/>
        </w:rPr>
        <w:t xml:space="preserve">аницах района, квартала, улицы, </w:t>
      </w:r>
      <w:r w:rsidRPr="00A84346">
        <w:rPr>
          <w:rFonts w:ascii="Times New Roman" w:hAnsi="Times New Roman"/>
          <w:color w:val="000000" w:themeColor="text1"/>
          <w:sz w:val="24"/>
          <w:szCs w:val="24"/>
        </w:rPr>
        <w:t>унификацией мест разм</w:t>
      </w:r>
      <w:r>
        <w:rPr>
          <w:rFonts w:ascii="Times New Roman" w:hAnsi="Times New Roman"/>
          <w:color w:val="000000" w:themeColor="text1"/>
          <w:sz w:val="24"/>
          <w:szCs w:val="24"/>
        </w:rPr>
        <w:t xml:space="preserve">ещения, визуальной и физической </w:t>
      </w:r>
      <w:r w:rsidRPr="00A84346">
        <w:rPr>
          <w:rFonts w:ascii="Times New Roman" w:hAnsi="Times New Roman"/>
          <w:color w:val="000000" w:themeColor="text1"/>
          <w:sz w:val="24"/>
          <w:szCs w:val="24"/>
        </w:rPr>
        <w:t>доступностью, удобс</w:t>
      </w:r>
      <w:r>
        <w:rPr>
          <w:rFonts w:ascii="Times New Roman" w:hAnsi="Times New Roman"/>
          <w:color w:val="000000" w:themeColor="text1"/>
          <w:sz w:val="24"/>
          <w:szCs w:val="24"/>
        </w:rPr>
        <w:t xml:space="preserve">твом пользования, архитектурным </w:t>
      </w:r>
      <w:r w:rsidRPr="00A84346">
        <w:rPr>
          <w:rFonts w:ascii="Times New Roman" w:hAnsi="Times New Roman"/>
          <w:color w:val="000000" w:themeColor="text1"/>
          <w:sz w:val="24"/>
          <w:szCs w:val="24"/>
        </w:rPr>
        <w:t>решением фасад</w:t>
      </w:r>
      <w:r>
        <w:rPr>
          <w:rFonts w:ascii="Times New Roman" w:hAnsi="Times New Roman"/>
          <w:color w:val="000000" w:themeColor="text1"/>
          <w:sz w:val="24"/>
          <w:szCs w:val="24"/>
        </w:rPr>
        <w:t xml:space="preserve">а, размещением других элементов </w:t>
      </w:r>
      <w:r w:rsidRPr="00A84346">
        <w:rPr>
          <w:rFonts w:ascii="Times New Roman" w:hAnsi="Times New Roman"/>
          <w:color w:val="000000" w:themeColor="text1"/>
          <w:sz w:val="24"/>
          <w:szCs w:val="24"/>
        </w:rPr>
        <w:t>дополнительного оборудования.</w:t>
      </w:r>
    </w:p>
    <w:p w:rsidR="00A84346" w:rsidRDefault="00A84346" w:rsidP="00A84346">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р</w:t>
      </w:r>
      <w:r w:rsidRPr="00A84346">
        <w:rPr>
          <w:rFonts w:ascii="Times New Roman" w:hAnsi="Times New Roman"/>
          <w:color w:val="000000" w:themeColor="text1"/>
          <w:sz w:val="24"/>
          <w:szCs w:val="24"/>
        </w:rPr>
        <w:t>азме</w:t>
      </w:r>
      <w:r>
        <w:rPr>
          <w:rFonts w:ascii="Times New Roman" w:hAnsi="Times New Roman"/>
          <w:color w:val="000000" w:themeColor="text1"/>
          <w:sz w:val="24"/>
          <w:szCs w:val="24"/>
        </w:rPr>
        <w:t xml:space="preserve">щение технического оборудования </w:t>
      </w:r>
      <w:r w:rsidRPr="00A84346">
        <w:rPr>
          <w:rFonts w:ascii="Times New Roman" w:hAnsi="Times New Roman"/>
          <w:color w:val="000000" w:themeColor="text1"/>
          <w:sz w:val="24"/>
          <w:szCs w:val="24"/>
        </w:rPr>
        <w:t>определяется норма</w:t>
      </w:r>
      <w:r>
        <w:rPr>
          <w:rFonts w:ascii="Times New Roman" w:hAnsi="Times New Roman"/>
          <w:color w:val="000000" w:themeColor="text1"/>
          <w:sz w:val="24"/>
          <w:szCs w:val="24"/>
        </w:rPr>
        <w:t xml:space="preserve">тивными требованиями устройства </w:t>
      </w:r>
      <w:r w:rsidRPr="00A84346">
        <w:rPr>
          <w:rFonts w:ascii="Times New Roman" w:hAnsi="Times New Roman"/>
          <w:color w:val="000000" w:themeColor="text1"/>
          <w:sz w:val="24"/>
          <w:szCs w:val="24"/>
        </w:rPr>
        <w:t xml:space="preserve">инженерных сетей в </w:t>
      </w:r>
      <w:r>
        <w:rPr>
          <w:rFonts w:ascii="Times New Roman" w:hAnsi="Times New Roman"/>
          <w:color w:val="000000" w:themeColor="text1"/>
          <w:sz w:val="24"/>
          <w:szCs w:val="24"/>
        </w:rPr>
        <w:t xml:space="preserve">увязке с архитектурным решением </w:t>
      </w:r>
      <w:r w:rsidRPr="00A84346">
        <w:rPr>
          <w:rFonts w:ascii="Times New Roman" w:hAnsi="Times New Roman"/>
          <w:color w:val="000000" w:themeColor="text1"/>
          <w:sz w:val="24"/>
          <w:szCs w:val="24"/>
        </w:rPr>
        <w:t>фасада.</w:t>
      </w:r>
    </w:p>
    <w:p w:rsidR="00A84346" w:rsidRDefault="00A84346" w:rsidP="00A84346">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н</w:t>
      </w:r>
      <w:r w:rsidRPr="00A84346">
        <w:rPr>
          <w:rFonts w:ascii="Times New Roman" w:hAnsi="Times New Roman"/>
          <w:color w:val="000000" w:themeColor="text1"/>
          <w:sz w:val="24"/>
          <w:szCs w:val="24"/>
        </w:rPr>
        <w:t>аружные б</w:t>
      </w:r>
      <w:r>
        <w:rPr>
          <w:rFonts w:ascii="Times New Roman" w:hAnsi="Times New Roman"/>
          <w:color w:val="000000" w:themeColor="text1"/>
          <w:sz w:val="24"/>
          <w:szCs w:val="24"/>
        </w:rPr>
        <w:t xml:space="preserve">локи систем кондиционирования и </w:t>
      </w:r>
      <w:r w:rsidRPr="00A84346">
        <w:rPr>
          <w:rFonts w:ascii="Times New Roman" w:hAnsi="Times New Roman"/>
          <w:color w:val="000000" w:themeColor="text1"/>
          <w:sz w:val="24"/>
          <w:szCs w:val="24"/>
        </w:rPr>
        <w:t>вентиляции, антенны до</w:t>
      </w:r>
      <w:r>
        <w:rPr>
          <w:rFonts w:ascii="Times New Roman" w:hAnsi="Times New Roman"/>
          <w:color w:val="000000" w:themeColor="text1"/>
          <w:sz w:val="24"/>
          <w:szCs w:val="24"/>
        </w:rPr>
        <w:t xml:space="preserve">лжны размещаться упорядочено, с </w:t>
      </w:r>
      <w:r w:rsidRPr="00A84346">
        <w:rPr>
          <w:rFonts w:ascii="Times New Roman" w:hAnsi="Times New Roman"/>
          <w:color w:val="000000" w:themeColor="text1"/>
          <w:sz w:val="24"/>
          <w:szCs w:val="24"/>
        </w:rPr>
        <w:t>привязкой к архитек</w:t>
      </w:r>
      <w:r>
        <w:rPr>
          <w:rFonts w:ascii="Times New Roman" w:hAnsi="Times New Roman"/>
          <w:color w:val="000000" w:themeColor="text1"/>
          <w:sz w:val="24"/>
          <w:szCs w:val="24"/>
        </w:rPr>
        <w:t xml:space="preserve">турному решению фасада и единой </w:t>
      </w:r>
      <w:r w:rsidRPr="00A84346">
        <w:rPr>
          <w:rFonts w:ascii="Times New Roman" w:hAnsi="Times New Roman"/>
          <w:color w:val="000000" w:themeColor="text1"/>
          <w:sz w:val="24"/>
          <w:szCs w:val="24"/>
        </w:rPr>
        <w:t>системе осей, с использ</w:t>
      </w:r>
      <w:r>
        <w:rPr>
          <w:rFonts w:ascii="Times New Roman" w:hAnsi="Times New Roman"/>
          <w:color w:val="000000" w:themeColor="text1"/>
          <w:sz w:val="24"/>
          <w:szCs w:val="24"/>
        </w:rPr>
        <w:t xml:space="preserve">ованием стандартных конструкций </w:t>
      </w:r>
      <w:r w:rsidRPr="00A84346">
        <w:rPr>
          <w:rFonts w:ascii="Times New Roman" w:hAnsi="Times New Roman"/>
          <w:color w:val="000000" w:themeColor="text1"/>
          <w:sz w:val="24"/>
          <w:szCs w:val="24"/>
        </w:rPr>
        <w:t xml:space="preserve">крепления и ограждения, </w:t>
      </w:r>
      <w:r>
        <w:rPr>
          <w:rFonts w:ascii="Times New Roman" w:hAnsi="Times New Roman"/>
          <w:color w:val="000000" w:themeColor="text1"/>
          <w:sz w:val="24"/>
          <w:szCs w:val="24"/>
        </w:rPr>
        <w:t xml:space="preserve">при размещении ряда элементов - </w:t>
      </w:r>
      <w:r w:rsidRPr="00A84346">
        <w:rPr>
          <w:rFonts w:ascii="Times New Roman" w:hAnsi="Times New Roman"/>
          <w:color w:val="000000" w:themeColor="text1"/>
          <w:sz w:val="24"/>
          <w:szCs w:val="24"/>
        </w:rPr>
        <w:t>на общей несущей ос</w:t>
      </w:r>
      <w:r>
        <w:rPr>
          <w:rFonts w:ascii="Times New Roman" w:hAnsi="Times New Roman"/>
          <w:color w:val="000000" w:themeColor="text1"/>
          <w:sz w:val="24"/>
          <w:szCs w:val="24"/>
        </w:rPr>
        <w:t xml:space="preserve">нове. Размещение вышеупомянутых </w:t>
      </w:r>
      <w:r w:rsidRPr="00A84346">
        <w:rPr>
          <w:rFonts w:ascii="Times New Roman" w:hAnsi="Times New Roman"/>
          <w:color w:val="000000" w:themeColor="text1"/>
          <w:sz w:val="24"/>
          <w:szCs w:val="24"/>
        </w:rPr>
        <w:t>систем на архитекту</w:t>
      </w:r>
      <w:r>
        <w:rPr>
          <w:rFonts w:ascii="Times New Roman" w:hAnsi="Times New Roman"/>
          <w:color w:val="000000" w:themeColor="text1"/>
          <w:sz w:val="24"/>
          <w:szCs w:val="24"/>
        </w:rPr>
        <w:t xml:space="preserve">рных деталях, элементах декора, </w:t>
      </w:r>
      <w:r w:rsidRPr="00A84346">
        <w:rPr>
          <w:rFonts w:ascii="Times New Roman" w:hAnsi="Times New Roman"/>
          <w:color w:val="000000" w:themeColor="text1"/>
          <w:sz w:val="24"/>
          <w:szCs w:val="24"/>
        </w:rPr>
        <w:t>поверхностях с ценной архитектурной отделкой, а такжеих крепление, ведущее к повреждению архитектурныхповерхностей, не допускаются</w:t>
      </w:r>
      <w:r>
        <w:rPr>
          <w:rFonts w:ascii="Times New Roman" w:hAnsi="Times New Roman"/>
          <w:color w:val="000000" w:themeColor="text1"/>
          <w:sz w:val="24"/>
          <w:szCs w:val="24"/>
        </w:rPr>
        <w:t>.</w:t>
      </w:r>
    </w:p>
    <w:p w:rsidR="00A84346" w:rsidRDefault="00A84346" w:rsidP="00A84346">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р</w:t>
      </w:r>
      <w:r w:rsidRPr="00A84346">
        <w:rPr>
          <w:rFonts w:ascii="Times New Roman" w:hAnsi="Times New Roman"/>
          <w:color w:val="000000" w:themeColor="text1"/>
          <w:sz w:val="24"/>
          <w:szCs w:val="24"/>
        </w:rPr>
        <w:t>а</w:t>
      </w:r>
      <w:r>
        <w:rPr>
          <w:rFonts w:ascii="Times New Roman" w:hAnsi="Times New Roman"/>
          <w:color w:val="000000" w:themeColor="text1"/>
          <w:sz w:val="24"/>
          <w:szCs w:val="24"/>
        </w:rPr>
        <w:t xml:space="preserve">змещение наружных блоков систем </w:t>
      </w:r>
      <w:r w:rsidRPr="00A84346">
        <w:rPr>
          <w:rFonts w:ascii="Times New Roman" w:hAnsi="Times New Roman"/>
          <w:color w:val="000000" w:themeColor="text1"/>
          <w:sz w:val="24"/>
          <w:szCs w:val="24"/>
        </w:rPr>
        <w:t>кондиционирования и вентиляции допускается: на кровлезданий и сооружений, в верхней части оконных и дверныхпроёмов, в окнах цокольног</w:t>
      </w:r>
      <w:r>
        <w:rPr>
          <w:rFonts w:ascii="Times New Roman" w:hAnsi="Times New Roman"/>
          <w:color w:val="000000" w:themeColor="text1"/>
          <w:sz w:val="24"/>
          <w:szCs w:val="24"/>
        </w:rPr>
        <w:t xml:space="preserve">о этажа без выхода за плоскость </w:t>
      </w:r>
      <w:r w:rsidRPr="00A84346">
        <w:rPr>
          <w:rFonts w:ascii="Times New Roman" w:hAnsi="Times New Roman"/>
          <w:color w:val="000000" w:themeColor="text1"/>
          <w:sz w:val="24"/>
          <w:szCs w:val="24"/>
        </w:rPr>
        <w:t>фасада с использованием маскирующих ог</w:t>
      </w:r>
      <w:r>
        <w:rPr>
          <w:rFonts w:ascii="Times New Roman" w:hAnsi="Times New Roman"/>
          <w:color w:val="000000" w:themeColor="text1"/>
          <w:sz w:val="24"/>
          <w:szCs w:val="24"/>
        </w:rPr>
        <w:t xml:space="preserve">раждений (решёток, </w:t>
      </w:r>
      <w:r w:rsidRPr="00A84346">
        <w:rPr>
          <w:rFonts w:ascii="Times New Roman" w:hAnsi="Times New Roman"/>
          <w:color w:val="000000" w:themeColor="text1"/>
          <w:sz w:val="24"/>
          <w:szCs w:val="24"/>
        </w:rPr>
        <w:t>жалюзи), на дворовых фасад</w:t>
      </w:r>
      <w:r>
        <w:rPr>
          <w:rFonts w:ascii="Times New Roman" w:hAnsi="Times New Roman"/>
          <w:color w:val="000000" w:themeColor="text1"/>
          <w:sz w:val="24"/>
          <w:szCs w:val="24"/>
        </w:rPr>
        <w:t xml:space="preserve">ах, брандмауэрах — </w:t>
      </w:r>
      <w:r>
        <w:rPr>
          <w:rFonts w:ascii="Times New Roman" w:hAnsi="Times New Roman"/>
          <w:color w:val="000000" w:themeColor="text1"/>
          <w:sz w:val="24"/>
          <w:szCs w:val="24"/>
        </w:rPr>
        <w:lastRenderedPageBreak/>
        <w:t xml:space="preserve">упорядочено, </w:t>
      </w:r>
      <w:r w:rsidRPr="00A84346">
        <w:rPr>
          <w:rFonts w:ascii="Times New Roman" w:hAnsi="Times New Roman"/>
          <w:color w:val="000000" w:themeColor="text1"/>
          <w:sz w:val="24"/>
          <w:szCs w:val="24"/>
        </w:rPr>
        <w:t>с привязкой к единой сист</w:t>
      </w:r>
      <w:r>
        <w:rPr>
          <w:rFonts w:ascii="Times New Roman" w:hAnsi="Times New Roman"/>
          <w:color w:val="000000" w:themeColor="text1"/>
          <w:sz w:val="24"/>
          <w:szCs w:val="24"/>
        </w:rPr>
        <w:t xml:space="preserve">еме осей на фасаде, на лоджиях, </w:t>
      </w:r>
      <w:r w:rsidRPr="00A84346">
        <w:rPr>
          <w:rFonts w:ascii="Times New Roman" w:hAnsi="Times New Roman"/>
          <w:color w:val="000000" w:themeColor="text1"/>
          <w:sz w:val="24"/>
          <w:szCs w:val="24"/>
        </w:rPr>
        <w:t xml:space="preserve">в нишах </w:t>
      </w:r>
      <w:r>
        <w:rPr>
          <w:rFonts w:ascii="Times New Roman" w:hAnsi="Times New Roman"/>
          <w:color w:val="000000" w:themeColor="text1"/>
          <w:sz w:val="24"/>
          <w:szCs w:val="24"/>
        </w:rPr>
        <w:t>-</w:t>
      </w:r>
      <w:r w:rsidRPr="00A84346">
        <w:rPr>
          <w:rFonts w:ascii="Times New Roman" w:hAnsi="Times New Roman"/>
          <w:color w:val="000000" w:themeColor="text1"/>
          <w:sz w:val="24"/>
          <w:szCs w:val="24"/>
        </w:rPr>
        <w:t xml:space="preserve"> в наиболее незаметных местах.</w:t>
      </w:r>
    </w:p>
    <w:p w:rsidR="00915250" w:rsidRDefault="00915250" w:rsidP="00915250">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р</w:t>
      </w:r>
      <w:r w:rsidRPr="00915250">
        <w:rPr>
          <w:rFonts w:ascii="Times New Roman" w:hAnsi="Times New Roman"/>
          <w:color w:val="000000" w:themeColor="text1"/>
          <w:sz w:val="24"/>
          <w:szCs w:val="24"/>
        </w:rPr>
        <w:t>а</w:t>
      </w:r>
      <w:r>
        <w:rPr>
          <w:rFonts w:ascii="Times New Roman" w:hAnsi="Times New Roman"/>
          <w:color w:val="000000" w:themeColor="text1"/>
          <w:sz w:val="24"/>
          <w:szCs w:val="24"/>
        </w:rPr>
        <w:t xml:space="preserve">змещение наружных блоков систем </w:t>
      </w:r>
      <w:r w:rsidRPr="00915250">
        <w:rPr>
          <w:rFonts w:ascii="Times New Roman" w:hAnsi="Times New Roman"/>
          <w:color w:val="000000" w:themeColor="text1"/>
          <w:sz w:val="24"/>
          <w:szCs w:val="24"/>
        </w:rPr>
        <w:t>кондиционирования и ве</w:t>
      </w:r>
      <w:r>
        <w:rPr>
          <w:rFonts w:ascii="Times New Roman" w:hAnsi="Times New Roman"/>
          <w:color w:val="000000" w:themeColor="text1"/>
          <w:sz w:val="24"/>
          <w:szCs w:val="24"/>
        </w:rPr>
        <w:t xml:space="preserve">нтиляции на поверхности лицевых </w:t>
      </w:r>
      <w:r w:rsidRPr="00915250">
        <w:rPr>
          <w:rFonts w:ascii="Times New Roman" w:hAnsi="Times New Roman"/>
          <w:color w:val="000000" w:themeColor="text1"/>
          <w:sz w:val="24"/>
          <w:szCs w:val="24"/>
        </w:rPr>
        <w:t>фасадов, на дворов</w:t>
      </w:r>
      <w:r>
        <w:rPr>
          <w:rFonts w:ascii="Times New Roman" w:hAnsi="Times New Roman"/>
          <w:color w:val="000000" w:themeColor="text1"/>
          <w:sz w:val="24"/>
          <w:szCs w:val="24"/>
        </w:rPr>
        <w:t xml:space="preserve">ых фасадах зданий и сооружений, </w:t>
      </w:r>
      <w:r w:rsidRPr="00915250">
        <w:rPr>
          <w:rFonts w:ascii="Times New Roman" w:hAnsi="Times New Roman"/>
          <w:color w:val="000000" w:themeColor="text1"/>
          <w:sz w:val="24"/>
          <w:szCs w:val="24"/>
        </w:rPr>
        <w:t>представляющих историко</w:t>
      </w:r>
      <w:r>
        <w:rPr>
          <w:rFonts w:ascii="Times New Roman" w:hAnsi="Times New Roman"/>
          <w:color w:val="000000" w:themeColor="text1"/>
          <w:sz w:val="24"/>
          <w:szCs w:val="24"/>
        </w:rPr>
        <w:t xml:space="preserve">-культурную ценность, в оконных </w:t>
      </w:r>
      <w:r w:rsidRPr="00915250">
        <w:rPr>
          <w:rFonts w:ascii="Times New Roman" w:hAnsi="Times New Roman"/>
          <w:color w:val="000000" w:themeColor="text1"/>
          <w:sz w:val="24"/>
          <w:szCs w:val="24"/>
        </w:rPr>
        <w:t xml:space="preserve">и дверных проёмах с выступанием за плоскость фасада </w:t>
      </w:r>
      <w:r>
        <w:rPr>
          <w:rFonts w:ascii="Times New Roman" w:hAnsi="Times New Roman"/>
          <w:color w:val="000000" w:themeColor="text1"/>
          <w:sz w:val="24"/>
          <w:szCs w:val="24"/>
        </w:rPr>
        <w:t xml:space="preserve">без </w:t>
      </w:r>
      <w:r w:rsidRPr="00915250">
        <w:rPr>
          <w:rFonts w:ascii="Times New Roman" w:hAnsi="Times New Roman"/>
          <w:color w:val="000000" w:themeColor="text1"/>
          <w:sz w:val="24"/>
          <w:szCs w:val="24"/>
        </w:rPr>
        <w:t>использования маскирующих ограждений не допускается.</w:t>
      </w:r>
    </w:p>
    <w:p w:rsidR="00915250" w:rsidRDefault="00915250" w:rsidP="00915250">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допускается размещение антенн: </w:t>
      </w:r>
      <w:r w:rsidRPr="00915250">
        <w:rPr>
          <w:rFonts w:ascii="Times New Roman" w:hAnsi="Times New Roman"/>
          <w:color w:val="000000" w:themeColor="text1"/>
          <w:sz w:val="24"/>
          <w:szCs w:val="24"/>
        </w:rPr>
        <w:t xml:space="preserve">на кровле </w:t>
      </w:r>
      <w:r>
        <w:rPr>
          <w:rFonts w:ascii="Times New Roman" w:hAnsi="Times New Roman"/>
          <w:color w:val="000000" w:themeColor="text1"/>
          <w:sz w:val="24"/>
          <w:szCs w:val="24"/>
        </w:rPr>
        <w:t xml:space="preserve">зданий и сооружений компактными </w:t>
      </w:r>
      <w:r w:rsidRPr="00915250">
        <w:rPr>
          <w:rFonts w:ascii="Times New Roman" w:hAnsi="Times New Roman"/>
          <w:color w:val="000000" w:themeColor="text1"/>
          <w:sz w:val="24"/>
          <w:szCs w:val="24"/>
        </w:rPr>
        <w:t xml:space="preserve">упорядоченными группами, </w:t>
      </w:r>
      <w:r>
        <w:rPr>
          <w:rFonts w:ascii="Times New Roman" w:hAnsi="Times New Roman"/>
          <w:color w:val="000000" w:themeColor="text1"/>
          <w:sz w:val="24"/>
          <w:szCs w:val="24"/>
        </w:rPr>
        <w:t xml:space="preserve">с использованием единой несущей </w:t>
      </w:r>
      <w:r w:rsidRPr="00915250">
        <w:rPr>
          <w:rFonts w:ascii="Times New Roman" w:hAnsi="Times New Roman"/>
          <w:color w:val="000000" w:themeColor="text1"/>
          <w:sz w:val="24"/>
          <w:szCs w:val="24"/>
        </w:rPr>
        <w:t>основы</w:t>
      </w:r>
      <w:r>
        <w:rPr>
          <w:rFonts w:ascii="Times New Roman" w:hAnsi="Times New Roman"/>
          <w:color w:val="000000" w:themeColor="text1"/>
          <w:sz w:val="24"/>
          <w:szCs w:val="24"/>
        </w:rPr>
        <w:t xml:space="preserve">, на дворовых фасадах; </w:t>
      </w:r>
      <w:r w:rsidRPr="00915250">
        <w:rPr>
          <w:rFonts w:ascii="Times New Roman" w:hAnsi="Times New Roman"/>
          <w:color w:val="000000" w:themeColor="text1"/>
          <w:sz w:val="24"/>
          <w:szCs w:val="24"/>
        </w:rPr>
        <w:t>на глухих стенах, бра</w:t>
      </w:r>
      <w:r>
        <w:rPr>
          <w:rFonts w:ascii="Times New Roman" w:hAnsi="Times New Roman"/>
          <w:color w:val="000000" w:themeColor="text1"/>
          <w:sz w:val="24"/>
          <w:szCs w:val="24"/>
        </w:rPr>
        <w:t xml:space="preserve">ндмауэрах, не просматривающихся с улицы, на дворовых фасадах; </w:t>
      </w:r>
      <w:r w:rsidRPr="00915250">
        <w:rPr>
          <w:rFonts w:ascii="Times New Roman" w:hAnsi="Times New Roman"/>
          <w:color w:val="000000" w:themeColor="text1"/>
          <w:sz w:val="24"/>
          <w:szCs w:val="24"/>
        </w:rPr>
        <w:t>в простен</w:t>
      </w:r>
      <w:r>
        <w:rPr>
          <w:rFonts w:ascii="Times New Roman" w:hAnsi="Times New Roman"/>
          <w:color w:val="000000" w:themeColor="text1"/>
          <w:sz w:val="24"/>
          <w:szCs w:val="24"/>
        </w:rPr>
        <w:t xml:space="preserve">ках между окнами на пересечении </w:t>
      </w:r>
      <w:r w:rsidRPr="00915250">
        <w:rPr>
          <w:rFonts w:ascii="Times New Roman" w:hAnsi="Times New Roman"/>
          <w:color w:val="000000" w:themeColor="text1"/>
          <w:sz w:val="24"/>
          <w:szCs w:val="24"/>
        </w:rPr>
        <w:t>вертикальной оси простенка и оси, соответствующей ве</w:t>
      </w:r>
      <w:r>
        <w:rPr>
          <w:rFonts w:ascii="Times New Roman" w:hAnsi="Times New Roman"/>
          <w:color w:val="000000" w:themeColor="text1"/>
          <w:sz w:val="24"/>
          <w:szCs w:val="24"/>
        </w:rPr>
        <w:t xml:space="preserve">рхней </w:t>
      </w:r>
      <w:r w:rsidRPr="00915250">
        <w:rPr>
          <w:rFonts w:ascii="Times New Roman" w:hAnsi="Times New Roman"/>
          <w:color w:val="000000" w:themeColor="text1"/>
          <w:sz w:val="24"/>
          <w:szCs w:val="24"/>
        </w:rPr>
        <w:t>границе проёма на</w:t>
      </w:r>
      <w:r>
        <w:rPr>
          <w:rFonts w:ascii="Times New Roman" w:hAnsi="Times New Roman"/>
          <w:color w:val="000000" w:themeColor="text1"/>
          <w:sz w:val="24"/>
          <w:szCs w:val="24"/>
        </w:rPr>
        <w:t xml:space="preserve"> зданиях малоэтажной застройки; </w:t>
      </w:r>
      <w:r w:rsidRPr="00915250">
        <w:rPr>
          <w:rFonts w:ascii="Times New Roman" w:hAnsi="Times New Roman"/>
          <w:color w:val="000000" w:themeColor="text1"/>
          <w:sz w:val="24"/>
          <w:szCs w:val="24"/>
        </w:rPr>
        <w:t>в наиболее незамет</w:t>
      </w:r>
      <w:r>
        <w:rPr>
          <w:rFonts w:ascii="Times New Roman" w:hAnsi="Times New Roman"/>
          <w:color w:val="000000" w:themeColor="text1"/>
          <w:sz w:val="24"/>
          <w:szCs w:val="24"/>
        </w:rPr>
        <w:t xml:space="preserve">ных местах, без ущерба объёмным </w:t>
      </w:r>
      <w:r w:rsidRPr="00915250">
        <w:rPr>
          <w:rFonts w:ascii="Times New Roman" w:hAnsi="Times New Roman"/>
          <w:color w:val="000000" w:themeColor="text1"/>
          <w:sz w:val="24"/>
          <w:szCs w:val="24"/>
        </w:rPr>
        <w:t>и силуэтным характеристикам зданий и сооружений.</w:t>
      </w:r>
    </w:p>
    <w:p w:rsidR="00915250" w:rsidRDefault="00915250" w:rsidP="00915250">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н</w:t>
      </w:r>
      <w:r w:rsidRPr="00915250">
        <w:rPr>
          <w:rFonts w:ascii="Times New Roman" w:hAnsi="Times New Roman"/>
          <w:color w:val="000000" w:themeColor="text1"/>
          <w:sz w:val="24"/>
          <w:szCs w:val="24"/>
        </w:rPr>
        <w:t>е допускает</w:t>
      </w:r>
      <w:r>
        <w:rPr>
          <w:rFonts w:ascii="Times New Roman" w:hAnsi="Times New Roman"/>
          <w:color w:val="000000" w:themeColor="text1"/>
          <w:sz w:val="24"/>
          <w:szCs w:val="24"/>
        </w:rPr>
        <w:t xml:space="preserve">ся размещение антенн на лицевых </w:t>
      </w:r>
      <w:r w:rsidRPr="00915250">
        <w:rPr>
          <w:rFonts w:ascii="Times New Roman" w:hAnsi="Times New Roman"/>
          <w:color w:val="000000" w:themeColor="text1"/>
          <w:sz w:val="24"/>
          <w:szCs w:val="24"/>
        </w:rPr>
        <w:t xml:space="preserve">фасадах, кровле, дворовых фасадах и брандмауэрах,просматривающихся с </w:t>
      </w:r>
      <w:r>
        <w:rPr>
          <w:rFonts w:ascii="Times New Roman" w:hAnsi="Times New Roman"/>
          <w:color w:val="000000" w:themeColor="text1"/>
          <w:sz w:val="24"/>
          <w:szCs w:val="24"/>
        </w:rPr>
        <w:t xml:space="preserve">улицы, на ограждениях балконов, </w:t>
      </w:r>
      <w:r w:rsidRPr="00915250">
        <w:rPr>
          <w:rFonts w:ascii="Times New Roman" w:hAnsi="Times New Roman"/>
          <w:color w:val="000000" w:themeColor="text1"/>
          <w:sz w:val="24"/>
          <w:szCs w:val="24"/>
        </w:rPr>
        <w:t>лоджий.</w:t>
      </w:r>
    </w:p>
    <w:p w:rsidR="001F6138" w:rsidRDefault="00CD2C2F" w:rsidP="00915250">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2.</w:t>
      </w:r>
      <w:r w:rsidR="00F34298">
        <w:rPr>
          <w:rFonts w:ascii="Times New Roman" w:hAnsi="Times New Roman"/>
          <w:color w:val="000000" w:themeColor="text1"/>
          <w:sz w:val="24"/>
          <w:szCs w:val="24"/>
        </w:rPr>
        <w:t>5</w:t>
      </w:r>
      <w:r>
        <w:rPr>
          <w:rFonts w:ascii="Times New Roman" w:hAnsi="Times New Roman"/>
          <w:color w:val="000000" w:themeColor="text1"/>
          <w:sz w:val="24"/>
          <w:szCs w:val="24"/>
        </w:rPr>
        <w:t> Т</w:t>
      </w:r>
      <w:r w:rsidR="001F6138" w:rsidRPr="001F6138">
        <w:rPr>
          <w:rFonts w:ascii="Times New Roman" w:hAnsi="Times New Roman"/>
          <w:color w:val="000000" w:themeColor="text1"/>
          <w:sz w:val="24"/>
          <w:szCs w:val="24"/>
        </w:rPr>
        <w:t>ребования к подсветке фасадов зданий, строений и сооружений.</w:t>
      </w:r>
    </w:p>
    <w:p w:rsidR="00C56BB7" w:rsidRDefault="00C56BB7" w:rsidP="00C56BB7">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ф</w:t>
      </w:r>
      <w:r w:rsidRPr="00C56BB7">
        <w:rPr>
          <w:rFonts w:ascii="Times New Roman" w:hAnsi="Times New Roman"/>
          <w:color w:val="000000" w:themeColor="text1"/>
          <w:sz w:val="24"/>
          <w:szCs w:val="24"/>
        </w:rPr>
        <w:t>асады зданий и соо</w:t>
      </w:r>
      <w:r>
        <w:rPr>
          <w:rFonts w:ascii="Times New Roman" w:hAnsi="Times New Roman"/>
          <w:color w:val="000000" w:themeColor="text1"/>
          <w:sz w:val="24"/>
          <w:szCs w:val="24"/>
        </w:rPr>
        <w:t xml:space="preserve">ружений, находящиеся в зонах </w:t>
      </w:r>
      <w:r w:rsidRPr="00C56BB7">
        <w:rPr>
          <w:rFonts w:ascii="Times New Roman" w:hAnsi="Times New Roman"/>
          <w:color w:val="000000" w:themeColor="text1"/>
          <w:sz w:val="24"/>
          <w:szCs w:val="24"/>
        </w:rPr>
        <w:t>особого градос</w:t>
      </w:r>
      <w:r>
        <w:rPr>
          <w:rFonts w:ascii="Times New Roman" w:hAnsi="Times New Roman"/>
          <w:color w:val="000000" w:themeColor="text1"/>
          <w:sz w:val="24"/>
          <w:szCs w:val="24"/>
        </w:rPr>
        <w:t xml:space="preserve">троительного контроля, подлежат </w:t>
      </w:r>
      <w:r w:rsidRPr="00C56BB7">
        <w:rPr>
          <w:rFonts w:ascii="Times New Roman" w:hAnsi="Times New Roman"/>
          <w:color w:val="000000" w:themeColor="text1"/>
          <w:sz w:val="24"/>
          <w:szCs w:val="24"/>
        </w:rPr>
        <w:t>обяза</w:t>
      </w:r>
      <w:r>
        <w:rPr>
          <w:rFonts w:ascii="Times New Roman" w:hAnsi="Times New Roman"/>
          <w:color w:val="000000" w:themeColor="text1"/>
          <w:sz w:val="24"/>
          <w:szCs w:val="24"/>
        </w:rPr>
        <w:t>тельной архитектурной подсветке;</w:t>
      </w:r>
    </w:p>
    <w:p w:rsidR="00C56BB7" w:rsidRDefault="00C56BB7" w:rsidP="00C56BB7">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г</w:t>
      </w:r>
      <w:r w:rsidRPr="00C56BB7">
        <w:rPr>
          <w:rFonts w:ascii="Times New Roman" w:hAnsi="Times New Roman"/>
          <w:color w:val="000000" w:themeColor="text1"/>
          <w:sz w:val="24"/>
          <w:szCs w:val="24"/>
        </w:rPr>
        <w:t>лавными при</w:t>
      </w:r>
      <w:r>
        <w:rPr>
          <w:rFonts w:ascii="Times New Roman" w:hAnsi="Times New Roman"/>
          <w:color w:val="000000" w:themeColor="text1"/>
          <w:sz w:val="24"/>
          <w:szCs w:val="24"/>
        </w:rPr>
        <w:t xml:space="preserve">нципами архитектурной подсветки </w:t>
      </w:r>
      <w:r w:rsidRPr="00C56BB7">
        <w:rPr>
          <w:rFonts w:ascii="Times New Roman" w:hAnsi="Times New Roman"/>
          <w:color w:val="000000" w:themeColor="text1"/>
          <w:sz w:val="24"/>
          <w:szCs w:val="24"/>
        </w:rPr>
        <w:t>фасадов зданий, соор</w:t>
      </w:r>
      <w:r>
        <w:rPr>
          <w:rFonts w:ascii="Times New Roman" w:hAnsi="Times New Roman"/>
          <w:color w:val="000000" w:themeColor="text1"/>
          <w:sz w:val="24"/>
          <w:szCs w:val="24"/>
        </w:rPr>
        <w:t xml:space="preserve">ужений и входных групп являются </w:t>
      </w:r>
      <w:r w:rsidRPr="00C56BB7">
        <w:rPr>
          <w:rFonts w:ascii="Times New Roman" w:hAnsi="Times New Roman"/>
          <w:color w:val="000000" w:themeColor="text1"/>
          <w:sz w:val="24"/>
          <w:szCs w:val="24"/>
        </w:rPr>
        <w:t>определение основных архитектурно-художественныхособенностей и эстет</w:t>
      </w:r>
      <w:r>
        <w:rPr>
          <w:rFonts w:ascii="Times New Roman" w:hAnsi="Times New Roman"/>
          <w:color w:val="000000" w:themeColor="text1"/>
          <w:sz w:val="24"/>
          <w:szCs w:val="24"/>
        </w:rPr>
        <w:t>ическая выразительность фасадов;</w:t>
      </w:r>
    </w:p>
    <w:p w:rsidR="00C56BB7" w:rsidRDefault="00C56BB7" w:rsidP="00C56BB7">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а</w:t>
      </w:r>
      <w:r w:rsidRPr="00C56BB7">
        <w:rPr>
          <w:rFonts w:ascii="Times New Roman" w:hAnsi="Times New Roman"/>
          <w:color w:val="000000" w:themeColor="text1"/>
          <w:sz w:val="24"/>
          <w:szCs w:val="24"/>
        </w:rPr>
        <w:t>рхитек</w:t>
      </w:r>
      <w:r>
        <w:rPr>
          <w:rFonts w:ascii="Times New Roman" w:hAnsi="Times New Roman"/>
          <w:color w:val="000000" w:themeColor="text1"/>
          <w:sz w:val="24"/>
          <w:szCs w:val="24"/>
        </w:rPr>
        <w:t xml:space="preserve">турная подсветка фасадов зданий </w:t>
      </w:r>
      <w:r w:rsidRPr="00C56BB7">
        <w:rPr>
          <w:rFonts w:ascii="Times New Roman" w:hAnsi="Times New Roman"/>
          <w:color w:val="000000" w:themeColor="text1"/>
          <w:sz w:val="24"/>
          <w:szCs w:val="24"/>
        </w:rPr>
        <w:t>и сооружений должна обеспечивать выра</w:t>
      </w:r>
      <w:r>
        <w:rPr>
          <w:rFonts w:ascii="Times New Roman" w:hAnsi="Times New Roman"/>
          <w:color w:val="000000" w:themeColor="text1"/>
          <w:sz w:val="24"/>
          <w:szCs w:val="24"/>
        </w:rPr>
        <w:t xml:space="preserve">зительность здания и сооружения </w:t>
      </w:r>
      <w:r w:rsidRPr="00C56BB7">
        <w:rPr>
          <w:rFonts w:ascii="Times New Roman" w:hAnsi="Times New Roman"/>
          <w:color w:val="000000" w:themeColor="text1"/>
          <w:sz w:val="24"/>
          <w:szCs w:val="24"/>
        </w:rPr>
        <w:t>в вечернее время, повыш</w:t>
      </w:r>
      <w:r>
        <w:rPr>
          <w:rFonts w:ascii="Times New Roman" w:hAnsi="Times New Roman"/>
          <w:color w:val="000000" w:themeColor="text1"/>
          <w:sz w:val="24"/>
          <w:szCs w:val="24"/>
        </w:rPr>
        <w:t>ать комфортность световой среды города;</w:t>
      </w:r>
    </w:p>
    <w:p w:rsidR="00C56BB7" w:rsidRDefault="00C56BB7" w:rsidP="00C56BB7">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п</w:t>
      </w:r>
      <w:r w:rsidRPr="00C56BB7">
        <w:rPr>
          <w:rFonts w:ascii="Times New Roman" w:hAnsi="Times New Roman"/>
          <w:color w:val="000000" w:themeColor="text1"/>
          <w:sz w:val="24"/>
          <w:szCs w:val="24"/>
        </w:rPr>
        <w:t>риборы</w:t>
      </w:r>
      <w:r>
        <w:rPr>
          <w:rFonts w:ascii="Times New Roman" w:hAnsi="Times New Roman"/>
          <w:color w:val="000000" w:themeColor="text1"/>
          <w:sz w:val="24"/>
          <w:szCs w:val="24"/>
        </w:rPr>
        <w:t xml:space="preserve"> архитектурной подсветки должны </w:t>
      </w:r>
      <w:r w:rsidRPr="00C56BB7">
        <w:rPr>
          <w:rFonts w:ascii="Times New Roman" w:hAnsi="Times New Roman"/>
          <w:color w:val="000000" w:themeColor="text1"/>
          <w:sz w:val="24"/>
          <w:szCs w:val="24"/>
        </w:rPr>
        <w:t>располагаться таким образ</w:t>
      </w:r>
      <w:r>
        <w:rPr>
          <w:rFonts w:ascii="Times New Roman" w:hAnsi="Times New Roman"/>
          <w:color w:val="000000" w:themeColor="text1"/>
          <w:sz w:val="24"/>
          <w:szCs w:val="24"/>
        </w:rPr>
        <w:t xml:space="preserve">ом, чтобы их выходные отверстия </w:t>
      </w:r>
      <w:r w:rsidRPr="00C56BB7">
        <w:rPr>
          <w:rFonts w:ascii="Times New Roman" w:hAnsi="Times New Roman"/>
          <w:color w:val="000000" w:themeColor="text1"/>
          <w:sz w:val="24"/>
          <w:szCs w:val="24"/>
        </w:rPr>
        <w:t>не оказывались в центре по</w:t>
      </w:r>
      <w:r>
        <w:rPr>
          <w:rFonts w:ascii="Times New Roman" w:hAnsi="Times New Roman"/>
          <w:color w:val="000000" w:themeColor="text1"/>
          <w:sz w:val="24"/>
          <w:szCs w:val="24"/>
        </w:rPr>
        <w:t xml:space="preserve">ля зрения водителей и пешеходов </w:t>
      </w:r>
      <w:r w:rsidRPr="00C56BB7">
        <w:rPr>
          <w:rFonts w:ascii="Times New Roman" w:hAnsi="Times New Roman"/>
          <w:color w:val="000000" w:themeColor="text1"/>
          <w:sz w:val="24"/>
          <w:szCs w:val="24"/>
        </w:rPr>
        <w:t>в главных направлен</w:t>
      </w:r>
      <w:r>
        <w:rPr>
          <w:rFonts w:ascii="Times New Roman" w:hAnsi="Times New Roman"/>
          <w:color w:val="000000" w:themeColor="text1"/>
          <w:sz w:val="24"/>
          <w:szCs w:val="24"/>
        </w:rPr>
        <w:t xml:space="preserve">иях движения или экранировались </w:t>
      </w:r>
      <w:r w:rsidR="0047383D">
        <w:rPr>
          <w:rFonts w:ascii="Times New Roman" w:hAnsi="Times New Roman"/>
          <w:color w:val="000000" w:themeColor="text1"/>
          <w:sz w:val="24"/>
          <w:szCs w:val="24"/>
        </w:rPr>
        <w:t>светозащитными устройствами;</w:t>
      </w:r>
    </w:p>
    <w:p w:rsidR="0047383D" w:rsidRDefault="0047383D" w:rsidP="0047383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ф</w:t>
      </w:r>
      <w:r w:rsidRPr="0047383D">
        <w:rPr>
          <w:rFonts w:ascii="Times New Roman" w:hAnsi="Times New Roman"/>
          <w:color w:val="000000" w:themeColor="text1"/>
          <w:sz w:val="24"/>
          <w:szCs w:val="24"/>
        </w:rPr>
        <w:t>орма и размеры приборо</w:t>
      </w:r>
      <w:r>
        <w:rPr>
          <w:rFonts w:ascii="Times New Roman" w:hAnsi="Times New Roman"/>
          <w:color w:val="000000" w:themeColor="text1"/>
          <w:sz w:val="24"/>
          <w:szCs w:val="24"/>
        </w:rPr>
        <w:t xml:space="preserve">в архитектурной подсветки </w:t>
      </w:r>
      <w:r w:rsidRPr="0047383D">
        <w:rPr>
          <w:rFonts w:ascii="Times New Roman" w:hAnsi="Times New Roman"/>
          <w:color w:val="000000" w:themeColor="text1"/>
          <w:sz w:val="24"/>
          <w:szCs w:val="24"/>
        </w:rPr>
        <w:t>должны быть компактны</w:t>
      </w:r>
      <w:r>
        <w:rPr>
          <w:rFonts w:ascii="Times New Roman" w:hAnsi="Times New Roman"/>
          <w:color w:val="000000" w:themeColor="text1"/>
          <w:sz w:val="24"/>
          <w:szCs w:val="24"/>
        </w:rPr>
        <w:t xml:space="preserve">мии гармонично располагаться </w:t>
      </w:r>
      <w:r w:rsidRPr="0047383D">
        <w:rPr>
          <w:rFonts w:ascii="Times New Roman" w:hAnsi="Times New Roman"/>
          <w:color w:val="000000" w:themeColor="text1"/>
          <w:sz w:val="24"/>
          <w:szCs w:val="24"/>
        </w:rPr>
        <w:t>на фасаде здания.</w:t>
      </w:r>
    </w:p>
    <w:p w:rsidR="0047383D" w:rsidRDefault="0047383D" w:rsidP="0047383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с</w:t>
      </w:r>
      <w:r w:rsidRPr="0047383D">
        <w:rPr>
          <w:rFonts w:ascii="Times New Roman" w:hAnsi="Times New Roman"/>
          <w:color w:val="000000" w:themeColor="text1"/>
          <w:sz w:val="24"/>
          <w:szCs w:val="24"/>
        </w:rPr>
        <w:t>ветовое оф</w:t>
      </w:r>
      <w:r>
        <w:rPr>
          <w:rFonts w:ascii="Times New Roman" w:hAnsi="Times New Roman"/>
          <w:color w:val="000000" w:themeColor="text1"/>
          <w:sz w:val="24"/>
          <w:szCs w:val="24"/>
        </w:rPr>
        <w:t xml:space="preserve">ормление входных групп, витрин, </w:t>
      </w:r>
      <w:r w:rsidRPr="0047383D">
        <w:rPr>
          <w:rFonts w:ascii="Times New Roman" w:hAnsi="Times New Roman"/>
          <w:color w:val="000000" w:themeColor="text1"/>
          <w:sz w:val="24"/>
          <w:szCs w:val="24"/>
        </w:rPr>
        <w:t>средств информационного</w:t>
      </w:r>
      <w:r>
        <w:rPr>
          <w:rFonts w:ascii="Times New Roman" w:hAnsi="Times New Roman"/>
          <w:color w:val="000000" w:themeColor="text1"/>
          <w:sz w:val="24"/>
          <w:szCs w:val="24"/>
        </w:rPr>
        <w:t xml:space="preserve"> оформления и наружной рекламы, </w:t>
      </w:r>
      <w:r w:rsidRPr="0047383D">
        <w:rPr>
          <w:rFonts w:ascii="Times New Roman" w:hAnsi="Times New Roman"/>
          <w:color w:val="000000" w:themeColor="text1"/>
          <w:sz w:val="24"/>
          <w:szCs w:val="24"/>
        </w:rPr>
        <w:t>знаков адресации долж</w:t>
      </w:r>
      <w:r>
        <w:rPr>
          <w:rFonts w:ascii="Times New Roman" w:hAnsi="Times New Roman"/>
          <w:color w:val="000000" w:themeColor="text1"/>
          <w:sz w:val="24"/>
          <w:szCs w:val="24"/>
        </w:rPr>
        <w:t xml:space="preserve">но осуществляться в комплексе с </w:t>
      </w:r>
      <w:r w:rsidRPr="0047383D">
        <w:rPr>
          <w:rFonts w:ascii="Times New Roman" w:hAnsi="Times New Roman"/>
          <w:color w:val="000000" w:themeColor="text1"/>
          <w:sz w:val="24"/>
          <w:szCs w:val="24"/>
        </w:rPr>
        <w:t>оформлением всего фасада здания, не ра</w:t>
      </w:r>
      <w:r>
        <w:rPr>
          <w:rFonts w:ascii="Times New Roman" w:hAnsi="Times New Roman"/>
          <w:color w:val="000000" w:themeColor="text1"/>
          <w:sz w:val="24"/>
          <w:szCs w:val="24"/>
        </w:rPr>
        <w:t xml:space="preserve">збивая фасад на </w:t>
      </w:r>
      <w:r w:rsidRPr="0047383D">
        <w:rPr>
          <w:rFonts w:ascii="Times New Roman" w:hAnsi="Times New Roman"/>
          <w:color w:val="000000" w:themeColor="text1"/>
          <w:sz w:val="24"/>
          <w:szCs w:val="24"/>
        </w:rPr>
        <w:t>составляющие части.</w:t>
      </w:r>
    </w:p>
    <w:p w:rsidR="001746C8" w:rsidRDefault="00C56BB7" w:rsidP="003868B0">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3. </w:t>
      </w:r>
      <w:r w:rsidR="001746C8" w:rsidRPr="001746C8">
        <w:rPr>
          <w:rFonts w:ascii="Times New Roman" w:hAnsi="Times New Roman"/>
          <w:color w:val="000000" w:themeColor="text1"/>
          <w:sz w:val="24"/>
          <w:szCs w:val="24"/>
        </w:rPr>
        <w:t>При разработке решений для конкретных территорий исторической застройки необходимо учитывать их индивидуальные параметры, а также учитывать ограничения по условиям охраны объектов культурного наследия</w:t>
      </w:r>
      <w:r w:rsidR="001746C8">
        <w:rPr>
          <w:rFonts w:ascii="Times New Roman" w:hAnsi="Times New Roman"/>
          <w:color w:val="000000" w:themeColor="text1"/>
          <w:sz w:val="24"/>
          <w:szCs w:val="24"/>
        </w:rPr>
        <w:t xml:space="preserve"> и требования к градостроительным регламентам, установленным</w:t>
      </w:r>
      <w:r w:rsidR="001746C8" w:rsidRPr="001746C8">
        <w:rPr>
          <w:rFonts w:ascii="Times New Roman" w:hAnsi="Times New Roman"/>
          <w:color w:val="000000" w:themeColor="text1"/>
          <w:sz w:val="24"/>
          <w:szCs w:val="24"/>
        </w:rPr>
        <w:t xml:space="preserve"> для каждого конкретного квартала в зависимости от расположения по отношению к объектам культурного наследия.</w:t>
      </w:r>
    </w:p>
    <w:p w:rsidR="001F6138" w:rsidRPr="0068511B" w:rsidRDefault="00C56BB7" w:rsidP="001F6138">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4</w:t>
      </w:r>
      <w:r w:rsidR="001F6138">
        <w:rPr>
          <w:rFonts w:ascii="Times New Roman" w:hAnsi="Times New Roman"/>
          <w:color w:val="000000" w:themeColor="text1"/>
          <w:sz w:val="24"/>
          <w:szCs w:val="24"/>
        </w:rPr>
        <w:t>. </w:t>
      </w:r>
      <w:r w:rsidR="001F6138" w:rsidRPr="0068511B">
        <w:rPr>
          <w:rFonts w:ascii="Times New Roman" w:hAnsi="Times New Roman"/>
          <w:color w:val="000000" w:themeColor="text1"/>
          <w:sz w:val="24"/>
          <w:szCs w:val="24"/>
        </w:rPr>
        <w:t>Согласование архитектурно-градостроительного облика объекта капитального строительства не требуется в отношении:</w:t>
      </w:r>
    </w:p>
    <w:p w:rsidR="001F6138" w:rsidRPr="0068511B" w:rsidRDefault="001F6138" w:rsidP="001F6138">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1) </w:t>
      </w:r>
      <w:r w:rsidRPr="0068511B">
        <w:rPr>
          <w:rFonts w:ascii="Times New Roman" w:hAnsi="Times New Roman"/>
          <w:color w:val="000000" w:themeColor="text1"/>
          <w:sz w:val="24"/>
          <w:szCs w:val="24"/>
        </w:rPr>
        <w:t>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1F6138" w:rsidRPr="0068511B" w:rsidRDefault="001F6138" w:rsidP="001F6138">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2) </w:t>
      </w:r>
      <w:r w:rsidRPr="0068511B">
        <w:rPr>
          <w:rFonts w:ascii="Times New Roman" w:hAnsi="Times New Roman"/>
          <w:color w:val="000000" w:themeColor="text1"/>
          <w:sz w:val="24"/>
          <w:szCs w:val="24"/>
        </w:rPr>
        <w:t>объектов, для строительства или реконструкции которых не требуется получение разрешения на строительство;</w:t>
      </w:r>
    </w:p>
    <w:p w:rsidR="001F6138" w:rsidRPr="0068511B" w:rsidRDefault="001F6138" w:rsidP="001F6138">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3) </w:t>
      </w:r>
      <w:r w:rsidRPr="0068511B">
        <w:rPr>
          <w:rFonts w:ascii="Times New Roman" w:hAnsi="Times New Roman"/>
          <w:color w:val="000000" w:themeColor="text1"/>
          <w:sz w:val="24"/>
          <w:szCs w:val="24"/>
        </w:rPr>
        <w:t>объектов, расположенных на земельных участках, находящихся в пользовании учреждений, исполняющих наказание;</w:t>
      </w:r>
    </w:p>
    <w:p w:rsidR="001F6138" w:rsidRPr="0068511B" w:rsidRDefault="001F6138" w:rsidP="001F6138">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4) </w:t>
      </w:r>
      <w:r w:rsidRPr="0068511B">
        <w:rPr>
          <w:rFonts w:ascii="Times New Roman" w:hAnsi="Times New Roman"/>
          <w:color w:val="000000" w:themeColor="text1"/>
          <w:sz w:val="24"/>
          <w:szCs w:val="24"/>
        </w:rPr>
        <w:t>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1F6138" w:rsidRPr="0068511B" w:rsidRDefault="001F6138" w:rsidP="001F6138">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5) </w:t>
      </w:r>
      <w:r w:rsidRPr="0068511B">
        <w:rPr>
          <w:rFonts w:ascii="Times New Roman" w:hAnsi="Times New Roman"/>
          <w:color w:val="000000" w:themeColor="text1"/>
          <w:sz w:val="24"/>
          <w:szCs w:val="24"/>
        </w:rPr>
        <w:t>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1F6138" w:rsidRPr="0068511B" w:rsidRDefault="00C56BB7" w:rsidP="001F6138">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5</w:t>
      </w:r>
      <w:r w:rsidR="00015806">
        <w:rPr>
          <w:rFonts w:ascii="Times New Roman" w:hAnsi="Times New Roman"/>
          <w:color w:val="000000" w:themeColor="text1"/>
          <w:sz w:val="24"/>
          <w:szCs w:val="24"/>
        </w:rPr>
        <w:t>. </w:t>
      </w:r>
      <w:r w:rsidR="001F6138" w:rsidRPr="0068511B">
        <w:rPr>
          <w:rFonts w:ascii="Times New Roman" w:hAnsi="Times New Roman"/>
          <w:color w:val="000000" w:themeColor="text1"/>
          <w:sz w:val="24"/>
          <w:szCs w:val="24"/>
        </w:rPr>
        <w:t>Срок выдачи согласования архитектурно-градостроительного облика объекта капитального строительства не может превышать десять рабочих дней.</w:t>
      </w:r>
    </w:p>
    <w:p w:rsidR="001F6138" w:rsidRPr="0068511B" w:rsidRDefault="001F6138" w:rsidP="001F6138">
      <w:pPr>
        <w:spacing w:after="0" w:line="240" w:lineRule="auto"/>
        <w:ind w:firstLine="567"/>
        <w:jc w:val="both"/>
        <w:rPr>
          <w:rFonts w:ascii="Times New Roman" w:hAnsi="Times New Roman"/>
          <w:color w:val="000000" w:themeColor="text1"/>
          <w:sz w:val="24"/>
          <w:szCs w:val="24"/>
        </w:rPr>
      </w:pPr>
      <w:r w:rsidRPr="0068511B">
        <w:rPr>
          <w:rFonts w:ascii="Times New Roman" w:hAnsi="Times New Roman"/>
          <w:color w:val="000000" w:themeColor="text1"/>
          <w:sz w:val="24"/>
          <w:szCs w:val="24"/>
        </w:rPr>
        <w:t>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1F6138" w:rsidRDefault="001F6138" w:rsidP="001F6138">
      <w:pPr>
        <w:spacing w:after="0" w:line="240" w:lineRule="auto"/>
        <w:ind w:firstLine="567"/>
        <w:jc w:val="both"/>
        <w:rPr>
          <w:rFonts w:ascii="Times New Roman" w:hAnsi="Times New Roman"/>
          <w:color w:val="000000" w:themeColor="text1"/>
          <w:sz w:val="24"/>
          <w:szCs w:val="24"/>
        </w:rPr>
      </w:pPr>
      <w:r w:rsidRPr="001F6138">
        <w:rPr>
          <w:rFonts w:ascii="Times New Roman" w:hAnsi="Times New Roman"/>
          <w:color w:val="000000" w:themeColor="text1"/>
          <w:sz w:val="24"/>
          <w:szCs w:val="24"/>
        </w:rPr>
        <w:t xml:space="preserve">Архитектурно-градостроительный облик объекта капитального строительства подлежит согласованию </w:t>
      </w:r>
      <w:r w:rsidR="003D1FDF">
        <w:rPr>
          <w:rFonts w:ascii="Times New Roman" w:hAnsi="Times New Roman"/>
          <w:color w:val="000000" w:themeColor="text1"/>
          <w:sz w:val="24"/>
          <w:szCs w:val="24"/>
        </w:rPr>
        <w:t>К</w:t>
      </w:r>
      <w:r w:rsidRPr="001F6138">
        <w:rPr>
          <w:rFonts w:ascii="Times New Roman" w:hAnsi="Times New Roman"/>
          <w:color w:val="000000" w:themeColor="text1"/>
          <w:sz w:val="24"/>
          <w:szCs w:val="24"/>
        </w:rPr>
        <w:t>омиссией, создаваемой в соответствии с нормативным</w:t>
      </w:r>
      <w:r>
        <w:rPr>
          <w:rFonts w:ascii="Times New Roman" w:hAnsi="Times New Roman"/>
          <w:color w:val="000000" w:themeColor="text1"/>
          <w:sz w:val="24"/>
          <w:szCs w:val="24"/>
        </w:rPr>
        <w:t>и</w:t>
      </w:r>
      <w:r w:rsidRPr="001F6138">
        <w:rPr>
          <w:rFonts w:ascii="Times New Roman" w:hAnsi="Times New Roman"/>
          <w:color w:val="000000" w:themeColor="text1"/>
          <w:sz w:val="24"/>
          <w:szCs w:val="24"/>
        </w:rPr>
        <w:t xml:space="preserve"> правовым</w:t>
      </w:r>
      <w:r>
        <w:rPr>
          <w:rFonts w:ascii="Times New Roman" w:hAnsi="Times New Roman"/>
          <w:color w:val="000000" w:themeColor="text1"/>
          <w:sz w:val="24"/>
          <w:szCs w:val="24"/>
        </w:rPr>
        <w:t>и</w:t>
      </w:r>
      <w:r w:rsidRPr="001F6138">
        <w:rPr>
          <w:rFonts w:ascii="Times New Roman" w:hAnsi="Times New Roman"/>
          <w:color w:val="000000" w:themeColor="text1"/>
          <w:sz w:val="24"/>
          <w:szCs w:val="24"/>
        </w:rPr>
        <w:t xml:space="preserve"> акт</w:t>
      </w:r>
      <w:r>
        <w:rPr>
          <w:rFonts w:ascii="Times New Roman" w:hAnsi="Times New Roman"/>
          <w:color w:val="000000" w:themeColor="text1"/>
          <w:sz w:val="24"/>
          <w:szCs w:val="24"/>
        </w:rPr>
        <w:t>ами</w:t>
      </w:r>
      <w:r w:rsidR="00FC46BF">
        <w:rPr>
          <w:rFonts w:ascii="Times New Roman" w:hAnsi="Times New Roman"/>
          <w:color w:val="000000" w:themeColor="text1"/>
          <w:sz w:val="24"/>
          <w:szCs w:val="24"/>
        </w:rPr>
        <w:t xml:space="preserve"> </w:t>
      </w:r>
      <w:r w:rsidR="003D1FDF">
        <w:rPr>
          <w:rFonts w:ascii="Times New Roman" w:hAnsi="Times New Roman"/>
          <w:color w:val="000000" w:themeColor="text1"/>
          <w:sz w:val="24"/>
          <w:szCs w:val="24"/>
        </w:rPr>
        <w:t>Малоярославецкой районной администрации</w:t>
      </w:r>
      <w:r w:rsidR="00FC46BF">
        <w:rPr>
          <w:rFonts w:ascii="Times New Roman" w:hAnsi="Times New Roman"/>
          <w:color w:val="000000" w:themeColor="text1"/>
          <w:sz w:val="24"/>
          <w:szCs w:val="24"/>
        </w:rPr>
        <w:t xml:space="preserve"> </w:t>
      </w:r>
      <w:r w:rsidRPr="001F6138">
        <w:rPr>
          <w:rFonts w:ascii="Times New Roman" w:hAnsi="Times New Roman"/>
          <w:color w:val="000000" w:themeColor="text1"/>
          <w:sz w:val="24"/>
          <w:szCs w:val="24"/>
        </w:rPr>
        <w:t>и с учетом положений</w:t>
      </w:r>
      <w:r>
        <w:rPr>
          <w:rFonts w:ascii="Times New Roman" w:hAnsi="Times New Roman"/>
          <w:color w:val="000000" w:themeColor="text1"/>
          <w:sz w:val="24"/>
          <w:szCs w:val="24"/>
        </w:rPr>
        <w:t xml:space="preserve"> статьи</w:t>
      </w:r>
      <w:r w:rsidR="003D1FDF">
        <w:rPr>
          <w:rFonts w:ascii="Times New Roman" w:hAnsi="Times New Roman"/>
          <w:color w:val="000000" w:themeColor="text1"/>
          <w:sz w:val="24"/>
          <w:szCs w:val="24"/>
        </w:rPr>
        <w:t xml:space="preserve"> 4</w:t>
      </w:r>
      <w:r w:rsidRPr="001F6138">
        <w:rPr>
          <w:rFonts w:ascii="Times New Roman" w:hAnsi="Times New Roman"/>
          <w:color w:val="000000" w:themeColor="text1"/>
          <w:sz w:val="24"/>
          <w:szCs w:val="24"/>
        </w:rPr>
        <w:t xml:space="preserve"> настоящих Правил.</w:t>
      </w:r>
    </w:p>
    <w:p w:rsidR="00797D3D" w:rsidRDefault="005B0B1B" w:rsidP="00797D3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6</w:t>
      </w:r>
      <w:r w:rsidR="00F34298">
        <w:rPr>
          <w:rFonts w:ascii="Times New Roman" w:hAnsi="Times New Roman"/>
          <w:color w:val="000000" w:themeColor="text1"/>
          <w:sz w:val="24"/>
          <w:szCs w:val="24"/>
        </w:rPr>
        <w:t>. </w:t>
      </w:r>
      <w:r w:rsidR="00797D3D" w:rsidRPr="0068511B">
        <w:rPr>
          <w:rFonts w:ascii="Times New Roman" w:hAnsi="Times New Roman"/>
          <w:color w:val="000000" w:themeColor="text1"/>
          <w:sz w:val="24"/>
          <w:szCs w:val="24"/>
        </w:rPr>
        <w:t xml:space="preserve">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w:t>
      </w:r>
      <w:r w:rsidR="00797D3D">
        <w:rPr>
          <w:rFonts w:ascii="Times New Roman" w:hAnsi="Times New Roman"/>
          <w:color w:val="000000" w:themeColor="text1"/>
          <w:sz w:val="24"/>
          <w:szCs w:val="24"/>
        </w:rPr>
        <w:t>Градостроительным к</w:t>
      </w:r>
      <w:r w:rsidR="00797D3D" w:rsidRPr="0068511B">
        <w:rPr>
          <w:rFonts w:ascii="Times New Roman" w:hAnsi="Times New Roman"/>
          <w:color w:val="000000" w:themeColor="text1"/>
          <w:sz w:val="24"/>
          <w:szCs w:val="24"/>
        </w:rPr>
        <w:t>одексом</w:t>
      </w:r>
      <w:r w:rsidR="00797D3D">
        <w:rPr>
          <w:rFonts w:ascii="Times New Roman" w:hAnsi="Times New Roman"/>
          <w:color w:val="000000" w:themeColor="text1"/>
          <w:sz w:val="24"/>
          <w:szCs w:val="24"/>
        </w:rPr>
        <w:t xml:space="preserve"> Российской Федерации</w:t>
      </w:r>
      <w:r w:rsidR="00797D3D" w:rsidRPr="0068511B">
        <w:rPr>
          <w:rFonts w:ascii="Times New Roman" w:hAnsi="Times New Roman"/>
          <w:color w:val="000000" w:themeColor="text1"/>
          <w:sz w:val="24"/>
          <w:szCs w:val="24"/>
        </w:rPr>
        <w:t>.</w:t>
      </w:r>
    </w:p>
    <w:p w:rsidR="00A34A7E" w:rsidRDefault="00A34A7E" w:rsidP="00D96C11">
      <w:pPr>
        <w:spacing w:after="0" w:line="240" w:lineRule="auto"/>
        <w:ind w:firstLine="567"/>
        <w:jc w:val="both"/>
        <w:rPr>
          <w:rFonts w:ascii="Times New Roman" w:hAnsi="Times New Roman"/>
          <w:color w:val="000000" w:themeColor="text1"/>
          <w:sz w:val="24"/>
          <w:szCs w:val="24"/>
        </w:rPr>
      </w:pPr>
    </w:p>
    <w:p w:rsidR="008B45EF" w:rsidRDefault="008B45EF" w:rsidP="00D96C11">
      <w:pPr>
        <w:spacing w:after="0" w:line="240" w:lineRule="auto"/>
        <w:ind w:firstLine="567"/>
        <w:jc w:val="both"/>
        <w:rPr>
          <w:rFonts w:ascii="Times New Roman" w:hAnsi="Times New Roman"/>
          <w:color w:val="000000" w:themeColor="text1"/>
          <w:sz w:val="24"/>
          <w:szCs w:val="24"/>
        </w:rPr>
        <w:sectPr w:rsidR="008B45EF">
          <w:pgSz w:w="11906" w:h="16838"/>
          <w:pgMar w:top="1134" w:right="850" w:bottom="1134" w:left="1701" w:header="708" w:footer="708" w:gutter="0"/>
          <w:cols w:space="708"/>
          <w:docGrid w:linePitch="360"/>
        </w:sectPr>
      </w:pPr>
    </w:p>
    <w:p w:rsidR="008808C8" w:rsidRPr="00641AD8" w:rsidRDefault="008808C8" w:rsidP="008808C8">
      <w:pPr>
        <w:pStyle w:val="1"/>
        <w:suppressAutoHyphens/>
        <w:spacing w:after="240" w:line="240" w:lineRule="auto"/>
        <w:rPr>
          <w:rFonts w:ascii="Times New Roman" w:hAnsi="Times New Roman" w:cs="Times New Roman"/>
          <w:b w:val="0"/>
          <w:bCs w:val="0"/>
          <w:caps/>
          <w:color w:val="auto"/>
          <w:sz w:val="24"/>
          <w:szCs w:val="24"/>
          <w:lang w:eastAsia="ru-RU"/>
        </w:rPr>
      </w:pPr>
      <w:bookmarkStart w:id="225" w:name="_Toc24097951"/>
      <w:bookmarkStart w:id="226" w:name="_Toc132197339"/>
      <w:r>
        <w:rPr>
          <w:rFonts w:ascii="Times New Roman" w:hAnsi="Times New Roman" w:cs="Times New Roman"/>
          <w:caps/>
          <w:color w:val="auto"/>
          <w:sz w:val="24"/>
          <w:szCs w:val="24"/>
          <w:lang w:eastAsia="ru-RU"/>
        </w:rPr>
        <w:lastRenderedPageBreak/>
        <w:t>Глава 8</w:t>
      </w:r>
      <w:r w:rsidRPr="00641AD8">
        <w:rPr>
          <w:rFonts w:ascii="Times New Roman" w:hAnsi="Times New Roman" w:cs="Times New Roman"/>
          <w:caps/>
          <w:color w:val="auto"/>
          <w:sz w:val="24"/>
          <w:szCs w:val="24"/>
          <w:lang w:eastAsia="ru-RU"/>
        </w:rPr>
        <w:t xml:space="preserve">. Дополнительные градостроительные </w:t>
      </w:r>
      <w:r>
        <w:rPr>
          <w:rFonts w:ascii="Times New Roman" w:hAnsi="Times New Roman" w:cs="Times New Roman"/>
          <w:caps/>
          <w:color w:val="auto"/>
          <w:sz w:val="24"/>
          <w:szCs w:val="24"/>
          <w:lang w:eastAsia="ru-RU"/>
        </w:rPr>
        <w:t>ограничения</w:t>
      </w:r>
      <w:r w:rsidRPr="00641AD8">
        <w:rPr>
          <w:rFonts w:ascii="Times New Roman" w:hAnsi="Times New Roman" w:cs="Times New Roman"/>
          <w:caps/>
          <w:color w:val="auto"/>
          <w:sz w:val="24"/>
          <w:szCs w:val="24"/>
          <w:lang w:eastAsia="ru-RU"/>
        </w:rPr>
        <w:t xml:space="preserve"> в зонах с особыми условиями использования территории</w:t>
      </w:r>
      <w:bookmarkEnd w:id="225"/>
      <w:bookmarkEnd w:id="226"/>
    </w:p>
    <w:p w:rsidR="008808C8" w:rsidRPr="00D23BEC" w:rsidRDefault="008808C8" w:rsidP="008808C8">
      <w:pPr>
        <w:keepNext/>
        <w:suppressAutoHyphens/>
        <w:spacing w:before="180" w:after="120" w:line="240" w:lineRule="auto"/>
        <w:jc w:val="both"/>
        <w:outlineLvl w:val="2"/>
        <w:rPr>
          <w:rFonts w:ascii="Times New Roman" w:eastAsia="Times New Roman" w:hAnsi="Times New Roman"/>
          <w:b/>
          <w:bCs/>
          <w:sz w:val="24"/>
          <w:szCs w:val="24"/>
          <w:lang w:eastAsia="ar-SA"/>
        </w:rPr>
      </w:pPr>
      <w:bookmarkStart w:id="227" w:name="_Toc196878941"/>
      <w:bookmarkStart w:id="228" w:name="_Toc181759012"/>
      <w:bookmarkStart w:id="229" w:name="_Toc168826918"/>
      <w:bookmarkStart w:id="230" w:name="_Toc312188837"/>
      <w:bookmarkStart w:id="231" w:name="_Toc429415701"/>
      <w:bookmarkStart w:id="232" w:name="_Toc24097952"/>
      <w:r w:rsidRPr="00D23BEC">
        <w:rPr>
          <w:rFonts w:ascii="Times New Roman" w:eastAsia="Times New Roman" w:hAnsi="Times New Roman"/>
          <w:b/>
          <w:bCs/>
          <w:sz w:val="24"/>
          <w:szCs w:val="24"/>
          <w:lang w:eastAsia="ar-SA"/>
        </w:rPr>
        <w:t xml:space="preserve">Статья </w:t>
      </w:r>
      <w:bookmarkStart w:id="233" w:name="_Toc196878943"/>
      <w:bookmarkStart w:id="234" w:name="_Toc181759014"/>
      <w:bookmarkStart w:id="235" w:name="_Toc168826920"/>
      <w:bookmarkStart w:id="236" w:name="_Toc312188838"/>
      <w:bookmarkStart w:id="237" w:name="_Toc429415702"/>
      <w:bookmarkEnd w:id="227"/>
      <w:bookmarkEnd w:id="228"/>
      <w:bookmarkEnd w:id="229"/>
      <w:bookmarkEnd w:id="230"/>
      <w:bookmarkEnd w:id="231"/>
      <w:r w:rsidR="002E520F">
        <w:rPr>
          <w:rFonts w:ascii="Times New Roman" w:eastAsia="Times New Roman" w:hAnsi="Times New Roman"/>
          <w:b/>
          <w:bCs/>
          <w:sz w:val="24"/>
          <w:szCs w:val="24"/>
          <w:lang w:eastAsia="ar-SA"/>
        </w:rPr>
        <w:t>37</w:t>
      </w:r>
      <w:r w:rsidRPr="00D23BEC">
        <w:rPr>
          <w:rFonts w:ascii="Times New Roman" w:eastAsia="Times New Roman" w:hAnsi="Times New Roman"/>
          <w:b/>
          <w:bCs/>
          <w:sz w:val="24"/>
          <w:szCs w:val="24"/>
          <w:lang w:eastAsia="ar-SA"/>
        </w:rPr>
        <w:t>.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232"/>
    </w:p>
    <w:p w:rsidR="008808C8" w:rsidRPr="002F682B" w:rsidRDefault="002F682B" w:rsidP="002F682B">
      <w:pPr>
        <w:numPr>
          <w:ilvl w:val="0"/>
          <w:numId w:val="20"/>
        </w:numPr>
        <w:spacing w:before="120" w:after="120" w:line="240" w:lineRule="auto"/>
        <w:contextualSpacing/>
        <w:jc w:val="both"/>
        <w:rPr>
          <w:rFonts w:ascii="Times New Roman" w:eastAsia="Times New Roman" w:hAnsi="Times New Roman"/>
          <w:sz w:val="24"/>
          <w:lang w:eastAsia="ru-RU"/>
        </w:rPr>
      </w:pPr>
      <w:proofErr w:type="spellStart"/>
      <w:r w:rsidRPr="002F682B">
        <w:rPr>
          <w:rFonts w:ascii="Times New Roman" w:eastAsia="Times New Roman" w:hAnsi="Times New Roman"/>
          <w:sz w:val="24"/>
          <w:lang w:eastAsia="ru-RU"/>
        </w:rPr>
        <w:t>Водоохранная</w:t>
      </w:r>
      <w:proofErr w:type="spellEnd"/>
      <w:r w:rsidRPr="002F682B">
        <w:rPr>
          <w:rFonts w:ascii="Times New Roman" w:eastAsia="Times New Roman" w:hAnsi="Times New Roman"/>
          <w:sz w:val="24"/>
          <w:lang w:eastAsia="ru-RU"/>
        </w:rPr>
        <w:t xml:space="preserve"> зона</w:t>
      </w:r>
      <w:r w:rsidR="008808C8" w:rsidRPr="00D23BEC">
        <w:rPr>
          <w:rFonts w:ascii="Times New Roman" w:eastAsia="Times New Roman" w:hAnsi="Times New Roman"/>
          <w:sz w:val="24"/>
          <w:lang w:eastAsia="ru-RU"/>
        </w:rPr>
        <w:t>;</w:t>
      </w:r>
    </w:p>
    <w:p w:rsidR="008808C8" w:rsidRPr="002F682B" w:rsidRDefault="002F682B" w:rsidP="002F682B">
      <w:pPr>
        <w:numPr>
          <w:ilvl w:val="0"/>
          <w:numId w:val="20"/>
        </w:numPr>
        <w:spacing w:before="120" w:after="120" w:line="240" w:lineRule="auto"/>
        <w:contextualSpacing/>
        <w:jc w:val="both"/>
        <w:rPr>
          <w:rFonts w:ascii="Times New Roman" w:eastAsia="Times New Roman" w:hAnsi="Times New Roman"/>
          <w:sz w:val="24"/>
          <w:lang w:eastAsia="ru-RU"/>
        </w:rPr>
      </w:pPr>
      <w:r w:rsidRPr="002F682B">
        <w:rPr>
          <w:rFonts w:ascii="Times New Roman" w:eastAsia="Times New Roman" w:hAnsi="Times New Roman"/>
          <w:sz w:val="24"/>
          <w:lang w:eastAsia="ru-RU"/>
        </w:rPr>
        <w:t>Прибрежная защитная полоса</w:t>
      </w:r>
      <w:r w:rsidR="008808C8" w:rsidRPr="00D23BEC">
        <w:rPr>
          <w:rFonts w:ascii="Times New Roman" w:eastAsia="Times New Roman" w:hAnsi="Times New Roman"/>
          <w:sz w:val="24"/>
          <w:lang w:eastAsia="ru-RU"/>
        </w:rPr>
        <w:t>;</w:t>
      </w:r>
    </w:p>
    <w:p w:rsidR="008808C8" w:rsidRPr="002F682B" w:rsidRDefault="002F682B" w:rsidP="002F682B">
      <w:pPr>
        <w:numPr>
          <w:ilvl w:val="0"/>
          <w:numId w:val="20"/>
        </w:numPr>
        <w:spacing w:before="120" w:after="120" w:line="240" w:lineRule="auto"/>
        <w:contextualSpacing/>
        <w:jc w:val="both"/>
        <w:rPr>
          <w:rFonts w:ascii="Times New Roman" w:eastAsia="Times New Roman" w:hAnsi="Times New Roman"/>
          <w:sz w:val="24"/>
          <w:lang w:eastAsia="ru-RU"/>
        </w:rPr>
      </w:pPr>
      <w:r w:rsidRPr="002F682B">
        <w:rPr>
          <w:rFonts w:ascii="Times New Roman" w:eastAsia="Times New Roman" w:hAnsi="Times New Roman"/>
          <w:sz w:val="24"/>
          <w:lang w:eastAsia="ru-RU"/>
        </w:rPr>
        <w:t>Береговая полоса</w:t>
      </w:r>
      <w:r w:rsidR="008808C8" w:rsidRPr="00D23BEC">
        <w:rPr>
          <w:rFonts w:ascii="Times New Roman" w:eastAsia="Times New Roman" w:hAnsi="Times New Roman"/>
          <w:sz w:val="24"/>
          <w:lang w:eastAsia="ru-RU"/>
        </w:rPr>
        <w:t>;</w:t>
      </w:r>
    </w:p>
    <w:p w:rsidR="008808C8" w:rsidRPr="002F682B" w:rsidRDefault="002F682B" w:rsidP="002F682B">
      <w:pPr>
        <w:numPr>
          <w:ilvl w:val="0"/>
          <w:numId w:val="20"/>
        </w:numPr>
        <w:spacing w:before="120" w:after="120" w:line="240" w:lineRule="auto"/>
        <w:contextualSpacing/>
        <w:jc w:val="both"/>
        <w:rPr>
          <w:rFonts w:ascii="Times New Roman" w:eastAsia="Times New Roman" w:hAnsi="Times New Roman"/>
          <w:sz w:val="24"/>
          <w:lang w:eastAsia="ru-RU"/>
        </w:rPr>
      </w:pPr>
      <w:r w:rsidRPr="002F682B">
        <w:rPr>
          <w:rFonts w:ascii="Times New Roman" w:eastAsia="Times New Roman" w:hAnsi="Times New Roman"/>
          <w:sz w:val="24"/>
          <w:lang w:eastAsia="ru-RU"/>
        </w:rPr>
        <w:t>Санитарно-защитная зона предприятий, сооружений и иных объектов</w:t>
      </w:r>
      <w:r w:rsidR="008808C8" w:rsidRPr="002F682B">
        <w:rPr>
          <w:rFonts w:ascii="Times New Roman" w:eastAsia="Times New Roman" w:hAnsi="Times New Roman"/>
          <w:sz w:val="24"/>
          <w:lang w:eastAsia="ru-RU"/>
        </w:rPr>
        <w:t>;</w:t>
      </w:r>
    </w:p>
    <w:p w:rsidR="008808C8" w:rsidRDefault="002F682B" w:rsidP="002F682B">
      <w:pPr>
        <w:numPr>
          <w:ilvl w:val="0"/>
          <w:numId w:val="20"/>
        </w:numPr>
        <w:spacing w:before="120" w:after="120" w:line="240" w:lineRule="auto"/>
        <w:contextualSpacing/>
        <w:jc w:val="both"/>
        <w:rPr>
          <w:rFonts w:ascii="Times New Roman" w:eastAsia="Times New Roman" w:hAnsi="Times New Roman"/>
          <w:sz w:val="24"/>
          <w:lang w:eastAsia="ru-RU"/>
        </w:rPr>
      </w:pPr>
      <w:r w:rsidRPr="002F682B">
        <w:rPr>
          <w:rFonts w:ascii="Times New Roman" w:eastAsia="Times New Roman" w:hAnsi="Times New Roman"/>
          <w:sz w:val="24"/>
          <w:lang w:eastAsia="ru-RU"/>
        </w:rPr>
        <w:t>Охранная зона инженерных коммуникаций и объектов</w:t>
      </w:r>
      <w:r w:rsidR="008808C8" w:rsidRPr="00D23BEC">
        <w:rPr>
          <w:rFonts w:ascii="Times New Roman" w:eastAsia="Times New Roman" w:hAnsi="Times New Roman"/>
          <w:sz w:val="24"/>
          <w:lang w:eastAsia="ru-RU"/>
        </w:rPr>
        <w:t>;</w:t>
      </w:r>
    </w:p>
    <w:p w:rsidR="00E32A8E" w:rsidRDefault="00464DD7" w:rsidP="00E32A8E">
      <w:pPr>
        <w:numPr>
          <w:ilvl w:val="0"/>
          <w:numId w:val="20"/>
        </w:numPr>
        <w:spacing w:before="120" w:after="120" w:line="240" w:lineRule="auto"/>
        <w:contextualSpacing/>
        <w:jc w:val="both"/>
        <w:rPr>
          <w:rFonts w:ascii="Times New Roman" w:eastAsia="Times New Roman" w:hAnsi="Times New Roman"/>
          <w:sz w:val="24"/>
          <w:lang w:eastAsia="ru-RU"/>
        </w:rPr>
      </w:pPr>
      <w:r>
        <w:rPr>
          <w:rFonts w:ascii="Times New Roman" w:eastAsia="Times New Roman" w:hAnsi="Times New Roman"/>
          <w:sz w:val="24"/>
          <w:lang w:eastAsia="ru-RU"/>
        </w:rPr>
        <w:t>З</w:t>
      </w:r>
      <w:r w:rsidR="00E32A8E" w:rsidRPr="002F682B">
        <w:rPr>
          <w:rFonts w:ascii="Times New Roman" w:eastAsia="Times New Roman" w:hAnsi="Times New Roman"/>
          <w:sz w:val="24"/>
          <w:lang w:eastAsia="ru-RU"/>
        </w:rPr>
        <w:t>оны санитарной охраны источника водоснабжения</w:t>
      </w:r>
      <w:r>
        <w:rPr>
          <w:rFonts w:ascii="Times New Roman" w:eastAsia="Times New Roman" w:hAnsi="Times New Roman"/>
          <w:sz w:val="24"/>
          <w:lang w:val="en-US" w:eastAsia="ru-RU"/>
        </w:rPr>
        <w:t>I</w:t>
      </w:r>
      <w:r>
        <w:rPr>
          <w:rFonts w:ascii="Times New Roman" w:eastAsia="Times New Roman" w:hAnsi="Times New Roman"/>
          <w:sz w:val="24"/>
          <w:lang w:eastAsia="ru-RU"/>
        </w:rPr>
        <w:t>пояса</w:t>
      </w:r>
      <w:r w:rsidR="00E32A8E" w:rsidRPr="00D23BEC">
        <w:rPr>
          <w:rFonts w:ascii="Times New Roman" w:eastAsia="Times New Roman" w:hAnsi="Times New Roman"/>
          <w:sz w:val="24"/>
          <w:lang w:eastAsia="ru-RU"/>
        </w:rPr>
        <w:t>;</w:t>
      </w:r>
    </w:p>
    <w:p w:rsidR="00ED3427" w:rsidRDefault="00ED3427" w:rsidP="00ED3427">
      <w:pPr>
        <w:numPr>
          <w:ilvl w:val="0"/>
          <w:numId w:val="20"/>
        </w:numPr>
        <w:spacing w:before="120" w:after="120" w:line="240" w:lineRule="auto"/>
        <w:contextualSpacing/>
        <w:jc w:val="both"/>
        <w:rPr>
          <w:rFonts w:ascii="Times New Roman" w:eastAsia="Times New Roman" w:hAnsi="Times New Roman"/>
          <w:sz w:val="24"/>
          <w:lang w:eastAsia="ru-RU"/>
        </w:rPr>
      </w:pPr>
      <w:r>
        <w:rPr>
          <w:rFonts w:ascii="Times New Roman" w:eastAsia="Times New Roman" w:hAnsi="Times New Roman"/>
          <w:sz w:val="24"/>
          <w:lang w:eastAsia="ru-RU"/>
        </w:rPr>
        <w:t>З</w:t>
      </w:r>
      <w:r w:rsidRPr="002F682B">
        <w:rPr>
          <w:rFonts w:ascii="Times New Roman" w:eastAsia="Times New Roman" w:hAnsi="Times New Roman"/>
          <w:sz w:val="24"/>
          <w:lang w:eastAsia="ru-RU"/>
        </w:rPr>
        <w:t>оны санитарной охраны источника водоснабжения</w:t>
      </w:r>
      <w:r>
        <w:rPr>
          <w:rFonts w:ascii="Times New Roman" w:eastAsia="Times New Roman" w:hAnsi="Times New Roman"/>
          <w:sz w:val="24"/>
          <w:lang w:val="en-US" w:eastAsia="ru-RU"/>
        </w:rPr>
        <w:t>II</w:t>
      </w:r>
      <w:r>
        <w:rPr>
          <w:rFonts w:ascii="Times New Roman" w:eastAsia="Times New Roman" w:hAnsi="Times New Roman"/>
          <w:sz w:val="24"/>
          <w:lang w:eastAsia="ru-RU"/>
        </w:rPr>
        <w:t>пояса</w:t>
      </w:r>
      <w:r w:rsidRPr="00D23BEC">
        <w:rPr>
          <w:rFonts w:ascii="Times New Roman" w:eastAsia="Times New Roman" w:hAnsi="Times New Roman"/>
          <w:sz w:val="24"/>
          <w:lang w:eastAsia="ru-RU"/>
        </w:rPr>
        <w:t>;</w:t>
      </w:r>
    </w:p>
    <w:p w:rsidR="002E520F" w:rsidRDefault="002E520F" w:rsidP="002E520F">
      <w:pPr>
        <w:numPr>
          <w:ilvl w:val="0"/>
          <w:numId w:val="20"/>
        </w:numPr>
        <w:spacing w:before="120" w:after="120" w:line="240" w:lineRule="auto"/>
        <w:contextualSpacing/>
        <w:jc w:val="both"/>
        <w:rPr>
          <w:rFonts w:ascii="Times New Roman" w:eastAsia="Times New Roman" w:hAnsi="Times New Roman"/>
          <w:sz w:val="24"/>
          <w:lang w:eastAsia="ru-RU"/>
        </w:rPr>
      </w:pPr>
      <w:r>
        <w:rPr>
          <w:rFonts w:ascii="Times New Roman" w:eastAsia="Times New Roman" w:hAnsi="Times New Roman"/>
          <w:sz w:val="24"/>
          <w:lang w:eastAsia="ru-RU"/>
        </w:rPr>
        <w:t>З</w:t>
      </w:r>
      <w:r w:rsidRPr="002F682B">
        <w:rPr>
          <w:rFonts w:ascii="Times New Roman" w:eastAsia="Times New Roman" w:hAnsi="Times New Roman"/>
          <w:sz w:val="24"/>
          <w:lang w:eastAsia="ru-RU"/>
        </w:rPr>
        <w:t>оны санитарной охраны источника водоснабжения</w:t>
      </w:r>
      <w:r>
        <w:rPr>
          <w:rFonts w:ascii="Times New Roman" w:eastAsia="Times New Roman" w:hAnsi="Times New Roman"/>
          <w:sz w:val="24"/>
          <w:lang w:val="en-US" w:eastAsia="ru-RU"/>
        </w:rPr>
        <w:t>III</w:t>
      </w:r>
      <w:r>
        <w:rPr>
          <w:rFonts w:ascii="Times New Roman" w:eastAsia="Times New Roman" w:hAnsi="Times New Roman"/>
          <w:sz w:val="24"/>
          <w:lang w:eastAsia="ru-RU"/>
        </w:rPr>
        <w:t>пояса</w:t>
      </w:r>
      <w:r w:rsidRPr="00D23BEC">
        <w:rPr>
          <w:rFonts w:ascii="Times New Roman" w:eastAsia="Times New Roman" w:hAnsi="Times New Roman"/>
          <w:sz w:val="24"/>
          <w:lang w:eastAsia="ru-RU"/>
        </w:rPr>
        <w:t>;</w:t>
      </w:r>
    </w:p>
    <w:p w:rsidR="008808C8" w:rsidRPr="002F682B" w:rsidRDefault="002F682B" w:rsidP="002F682B">
      <w:pPr>
        <w:numPr>
          <w:ilvl w:val="0"/>
          <w:numId w:val="20"/>
        </w:numPr>
        <w:spacing w:before="120" w:after="120" w:line="240" w:lineRule="auto"/>
        <w:contextualSpacing/>
        <w:jc w:val="both"/>
        <w:rPr>
          <w:rFonts w:ascii="Times New Roman" w:eastAsia="Times New Roman" w:hAnsi="Times New Roman"/>
          <w:sz w:val="24"/>
          <w:lang w:eastAsia="ru-RU"/>
        </w:rPr>
      </w:pPr>
      <w:r w:rsidRPr="002F682B">
        <w:rPr>
          <w:rFonts w:ascii="Times New Roman" w:eastAsia="Times New Roman" w:hAnsi="Times New Roman"/>
          <w:sz w:val="24"/>
          <w:lang w:eastAsia="ru-RU"/>
        </w:rPr>
        <w:t>Придорожная полоса</w:t>
      </w:r>
      <w:r w:rsidR="008808C8" w:rsidRPr="00D23BEC">
        <w:rPr>
          <w:rFonts w:ascii="Times New Roman" w:eastAsia="Times New Roman" w:hAnsi="Times New Roman"/>
          <w:sz w:val="24"/>
          <w:lang w:eastAsia="ru-RU"/>
        </w:rPr>
        <w:t>;</w:t>
      </w:r>
    </w:p>
    <w:p w:rsidR="002F682B" w:rsidRPr="002F682B" w:rsidRDefault="002F682B" w:rsidP="002F682B">
      <w:pPr>
        <w:numPr>
          <w:ilvl w:val="0"/>
          <w:numId w:val="20"/>
        </w:numPr>
        <w:spacing w:before="120" w:after="120" w:line="240" w:lineRule="auto"/>
        <w:contextualSpacing/>
        <w:jc w:val="both"/>
        <w:rPr>
          <w:rFonts w:ascii="Times New Roman" w:eastAsia="Times New Roman" w:hAnsi="Times New Roman"/>
          <w:sz w:val="24"/>
          <w:lang w:eastAsia="ru-RU"/>
        </w:rPr>
      </w:pPr>
      <w:r w:rsidRPr="002F682B">
        <w:rPr>
          <w:rFonts w:ascii="Times New Roman" w:eastAsia="Times New Roman" w:hAnsi="Times New Roman"/>
          <w:sz w:val="24"/>
          <w:lang w:eastAsia="ru-RU"/>
        </w:rPr>
        <w:t>Санитарно-защитные зоны железных дорог;</w:t>
      </w:r>
    </w:p>
    <w:p w:rsidR="005B0B1B" w:rsidRPr="002F682B" w:rsidRDefault="002F682B" w:rsidP="005B0B1B">
      <w:pPr>
        <w:numPr>
          <w:ilvl w:val="0"/>
          <w:numId w:val="20"/>
        </w:numPr>
        <w:spacing w:before="120" w:after="120" w:line="240" w:lineRule="auto"/>
        <w:contextualSpacing/>
        <w:jc w:val="both"/>
        <w:rPr>
          <w:rFonts w:ascii="Times New Roman" w:eastAsia="Times New Roman" w:hAnsi="Times New Roman"/>
          <w:sz w:val="24"/>
          <w:lang w:eastAsia="ru-RU"/>
        </w:rPr>
      </w:pPr>
      <w:r>
        <w:rPr>
          <w:rFonts w:ascii="Times New Roman" w:eastAsia="Times New Roman" w:hAnsi="Times New Roman"/>
          <w:sz w:val="24"/>
          <w:lang w:eastAsia="ru-RU"/>
        </w:rPr>
        <w:t>Зоны затопления и подтопления территории</w:t>
      </w:r>
      <w:r w:rsidR="008808C8" w:rsidRPr="00D23BEC">
        <w:rPr>
          <w:rFonts w:ascii="Times New Roman" w:eastAsia="Times New Roman" w:hAnsi="Times New Roman"/>
          <w:sz w:val="24"/>
          <w:lang w:eastAsia="ru-RU"/>
        </w:rPr>
        <w:t>;</w:t>
      </w:r>
    </w:p>
    <w:p w:rsidR="002F682B" w:rsidRDefault="002F682B" w:rsidP="008808C8">
      <w:pPr>
        <w:numPr>
          <w:ilvl w:val="0"/>
          <w:numId w:val="20"/>
        </w:numPr>
        <w:spacing w:before="120" w:after="120" w:line="240" w:lineRule="auto"/>
        <w:contextualSpacing/>
        <w:jc w:val="both"/>
        <w:rPr>
          <w:rFonts w:ascii="Times New Roman" w:eastAsia="Times New Roman" w:hAnsi="Times New Roman"/>
          <w:sz w:val="24"/>
          <w:lang w:eastAsia="ru-RU"/>
        </w:rPr>
      </w:pPr>
      <w:r w:rsidRPr="002F682B">
        <w:rPr>
          <w:rFonts w:ascii="Times New Roman" w:eastAsia="Times New Roman" w:hAnsi="Times New Roman"/>
          <w:sz w:val="24"/>
          <w:lang w:eastAsia="ru-RU"/>
        </w:rPr>
        <w:t>Площади залегания полезных ископаемых</w:t>
      </w:r>
      <w:r>
        <w:rPr>
          <w:rFonts w:ascii="Times New Roman" w:eastAsia="Times New Roman" w:hAnsi="Times New Roman"/>
          <w:sz w:val="24"/>
          <w:lang w:eastAsia="ru-RU"/>
        </w:rPr>
        <w:t>;</w:t>
      </w:r>
    </w:p>
    <w:p w:rsidR="004A20B3" w:rsidRDefault="004A20B3" w:rsidP="008808C8">
      <w:pPr>
        <w:numPr>
          <w:ilvl w:val="0"/>
          <w:numId w:val="20"/>
        </w:numPr>
        <w:spacing w:before="120" w:after="120" w:line="240" w:lineRule="auto"/>
        <w:contextualSpacing/>
        <w:jc w:val="both"/>
        <w:rPr>
          <w:rFonts w:ascii="Times New Roman" w:eastAsia="Times New Roman" w:hAnsi="Times New Roman"/>
          <w:sz w:val="24"/>
          <w:lang w:eastAsia="ru-RU"/>
        </w:rPr>
      </w:pPr>
      <w:r>
        <w:rPr>
          <w:rFonts w:ascii="Times New Roman" w:eastAsia="Times New Roman" w:hAnsi="Times New Roman"/>
          <w:sz w:val="24"/>
          <w:lang w:eastAsia="ru-RU"/>
        </w:rPr>
        <w:t xml:space="preserve">Особо охраняемые природные </w:t>
      </w:r>
      <w:r w:rsidR="002E520F">
        <w:rPr>
          <w:rFonts w:ascii="Times New Roman" w:eastAsia="Times New Roman" w:hAnsi="Times New Roman"/>
          <w:sz w:val="24"/>
          <w:lang w:eastAsia="ru-RU"/>
        </w:rPr>
        <w:t>территории</w:t>
      </w:r>
      <w:r w:rsidR="002E520F">
        <w:rPr>
          <w:rFonts w:ascii="Times New Roman" w:eastAsia="Times New Roman" w:hAnsi="Times New Roman"/>
          <w:sz w:val="24"/>
          <w:lang w:val="en-US" w:eastAsia="ru-RU"/>
        </w:rPr>
        <w:t>.</w:t>
      </w:r>
    </w:p>
    <w:p w:rsidR="00205BA3" w:rsidRPr="002F682B" w:rsidRDefault="00205BA3" w:rsidP="008808C8">
      <w:pPr>
        <w:numPr>
          <w:ilvl w:val="0"/>
          <w:numId w:val="20"/>
        </w:numPr>
        <w:spacing w:before="120" w:after="120" w:line="240" w:lineRule="auto"/>
        <w:contextualSpacing/>
        <w:jc w:val="both"/>
        <w:rPr>
          <w:rFonts w:ascii="Times New Roman" w:eastAsia="Times New Roman" w:hAnsi="Times New Roman"/>
          <w:sz w:val="24"/>
          <w:lang w:eastAsia="ru-RU"/>
        </w:rPr>
      </w:pPr>
      <w:r>
        <w:rPr>
          <w:rFonts w:ascii="Times New Roman" w:eastAsia="Times New Roman" w:hAnsi="Times New Roman"/>
          <w:sz w:val="24"/>
          <w:lang w:eastAsia="ru-RU"/>
        </w:rPr>
        <w:t>Территории объектов культурного наследия.</w:t>
      </w:r>
    </w:p>
    <w:p w:rsidR="008808C8" w:rsidRPr="00D23BEC" w:rsidRDefault="00A2139E" w:rsidP="008808C8">
      <w:pPr>
        <w:keepNext/>
        <w:suppressAutoHyphens/>
        <w:spacing w:before="180" w:after="120" w:line="240" w:lineRule="auto"/>
        <w:jc w:val="both"/>
        <w:outlineLvl w:val="2"/>
        <w:rPr>
          <w:rFonts w:ascii="Times New Roman" w:eastAsia="Times New Roman" w:hAnsi="Times New Roman"/>
          <w:b/>
          <w:bCs/>
          <w:sz w:val="24"/>
          <w:szCs w:val="24"/>
          <w:lang w:eastAsia="ar-SA"/>
        </w:rPr>
      </w:pPr>
      <w:bookmarkStart w:id="238" w:name="_Toc24097953"/>
      <w:r>
        <w:rPr>
          <w:rFonts w:ascii="Times New Roman" w:eastAsia="Times New Roman" w:hAnsi="Times New Roman"/>
          <w:b/>
          <w:bCs/>
          <w:sz w:val="24"/>
          <w:szCs w:val="24"/>
          <w:lang w:eastAsia="ar-SA"/>
        </w:rPr>
        <w:t>Статья </w:t>
      </w:r>
      <w:r w:rsidR="002E520F">
        <w:rPr>
          <w:rFonts w:ascii="Times New Roman" w:eastAsia="Times New Roman" w:hAnsi="Times New Roman"/>
          <w:b/>
          <w:bCs/>
          <w:sz w:val="24"/>
          <w:szCs w:val="24"/>
          <w:lang w:eastAsia="ar-SA"/>
        </w:rPr>
        <w:t>3</w:t>
      </w:r>
      <w:r w:rsidR="002E520F" w:rsidRPr="00AC72E6">
        <w:rPr>
          <w:rFonts w:ascii="Times New Roman" w:eastAsia="Times New Roman" w:hAnsi="Times New Roman"/>
          <w:b/>
          <w:bCs/>
          <w:sz w:val="24"/>
          <w:szCs w:val="24"/>
          <w:lang w:eastAsia="ar-SA"/>
        </w:rPr>
        <w:t>8</w:t>
      </w:r>
      <w:r w:rsidR="008808C8" w:rsidRPr="00D23BEC">
        <w:rPr>
          <w:rFonts w:ascii="Times New Roman" w:eastAsia="Times New Roman" w:hAnsi="Times New Roman"/>
          <w:b/>
          <w:bCs/>
          <w:sz w:val="24"/>
          <w:szCs w:val="24"/>
          <w:lang w:eastAsia="ar-SA"/>
        </w:rPr>
        <w:t>.</w:t>
      </w:r>
      <w:bookmarkEnd w:id="233"/>
      <w:bookmarkEnd w:id="234"/>
      <w:bookmarkEnd w:id="235"/>
      <w:bookmarkEnd w:id="236"/>
      <w:bookmarkEnd w:id="237"/>
      <w:r>
        <w:rPr>
          <w:rFonts w:ascii="Times New Roman" w:eastAsia="Times New Roman" w:hAnsi="Times New Roman"/>
          <w:b/>
          <w:bCs/>
          <w:sz w:val="24"/>
          <w:szCs w:val="24"/>
          <w:lang w:eastAsia="ar-SA"/>
        </w:rPr>
        <w:t> </w:t>
      </w:r>
      <w:r w:rsidR="008808C8" w:rsidRPr="00D23BEC">
        <w:rPr>
          <w:rFonts w:ascii="Times New Roman" w:eastAsia="Times New Roman" w:hAnsi="Times New Roman"/>
          <w:b/>
          <w:bCs/>
          <w:sz w:val="24"/>
          <w:szCs w:val="24"/>
          <w:lang w:eastAsia="ar-SA"/>
        </w:rPr>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bookmarkEnd w:id="238"/>
    </w:p>
    <w:p w:rsidR="00A2139E" w:rsidRPr="004A20B3" w:rsidRDefault="00A2139E" w:rsidP="004A20B3">
      <w:pPr>
        <w:keepNext/>
        <w:suppressAutoHyphens/>
        <w:spacing w:before="180" w:after="120" w:line="240" w:lineRule="auto"/>
        <w:jc w:val="center"/>
        <w:outlineLvl w:val="2"/>
        <w:rPr>
          <w:rFonts w:ascii="Times New Roman" w:eastAsia="Times New Roman" w:hAnsi="Times New Roman"/>
          <w:b/>
          <w:bCs/>
          <w:sz w:val="24"/>
          <w:szCs w:val="24"/>
          <w:lang w:eastAsia="ar-SA"/>
        </w:rPr>
      </w:pPr>
      <w:proofErr w:type="spellStart"/>
      <w:r w:rsidRPr="004A20B3">
        <w:rPr>
          <w:rFonts w:ascii="Times New Roman" w:eastAsia="Times New Roman" w:hAnsi="Times New Roman"/>
          <w:b/>
          <w:bCs/>
          <w:sz w:val="24"/>
          <w:szCs w:val="24"/>
          <w:lang w:eastAsia="ar-SA"/>
        </w:rPr>
        <w:t>Водоохранные</w:t>
      </w:r>
      <w:proofErr w:type="spellEnd"/>
      <w:r w:rsidRPr="004A20B3">
        <w:rPr>
          <w:rFonts w:ascii="Times New Roman" w:eastAsia="Times New Roman" w:hAnsi="Times New Roman"/>
          <w:b/>
          <w:bCs/>
          <w:sz w:val="24"/>
          <w:szCs w:val="24"/>
          <w:lang w:eastAsia="ar-SA"/>
        </w:rPr>
        <w:t xml:space="preserve"> зоны</w:t>
      </w:r>
    </w:p>
    <w:p w:rsidR="00A2139E" w:rsidRPr="00C81D51" w:rsidRDefault="0075449B" w:rsidP="0075449B">
      <w:pPr>
        <w:spacing w:before="120" w:after="0" w:line="240" w:lineRule="auto"/>
        <w:ind w:firstLine="567"/>
        <w:rPr>
          <w:rFonts w:ascii="Times New Roman" w:eastAsia="Times New Roman" w:hAnsi="Times New Roman"/>
          <w:b/>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1. </w:t>
      </w:r>
      <w:r w:rsidR="00A2139E" w:rsidRPr="00C81D51">
        <w:rPr>
          <w:rFonts w:ascii="Times New Roman" w:eastAsia="Times New Roman" w:hAnsi="Times New Roman"/>
          <w:b/>
          <w:color w:val="0D0D0D" w:themeColor="text1" w:themeTint="F2"/>
          <w:sz w:val="24"/>
          <w:szCs w:val="24"/>
          <w:lang w:eastAsia="ru-RU"/>
        </w:rPr>
        <w:t>Регламентирующий документ.</w:t>
      </w:r>
    </w:p>
    <w:p w:rsidR="0075449B" w:rsidRDefault="00A2139E" w:rsidP="0075449B">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Водный кодекс Российской Федерации от 03.06.2006 г. № 74-ФЗ, </w:t>
      </w:r>
      <w:r w:rsidRPr="00C81D51">
        <w:rPr>
          <w:rFonts w:ascii="Times New Roman" w:eastAsia="Times New Roman" w:hAnsi="Times New Roman"/>
          <w:bCs/>
          <w:color w:val="0D0D0D" w:themeColor="text1" w:themeTint="F2"/>
          <w:sz w:val="24"/>
          <w:szCs w:val="24"/>
          <w:lang w:eastAsia="ru-RU"/>
        </w:rPr>
        <w:t>и другими нормативно-правовыми актами</w:t>
      </w:r>
      <w:r w:rsidR="0075449B">
        <w:rPr>
          <w:rFonts w:ascii="Times New Roman" w:eastAsia="Times New Roman" w:hAnsi="Times New Roman"/>
          <w:color w:val="0D0D0D" w:themeColor="text1" w:themeTint="F2"/>
          <w:sz w:val="24"/>
          <w:szCs w:val="24"/>
          <w:lang w:eastAsia="ru-RU"/>
        </w:rPr>
        <w:t>.</w:t>
      </w:r>
    </w:p>
    <w:p w:rsidR="00A2139E" w:rsidRPr="00C81D51" w:rsidRDefault="0075449B" w:rsidP="0075449B">
      <w:pPr>
        <w:spacing w:after="0" w:line="240" w:lineRule="auto"/>
        <w:ind w:firstLine="567"/>
        <w:jc w:val="both"/>
        <w:rPr>
          <w:rFonts w:ascii="Times New Roman" w:eastAsia="Times New Roman" w:hAnsi="Times New Roman"/>
          <w:color w:val="0D0D0D" w:themeColor="text1" w:themeTint="F2"/>
          <w:sz w:val="24"/>
          <w:szCs w:val="24"/>
          <w:lang w:eastAsia="ru-RU"/>
        </w:rPr>
      </w:pPr>
      <w:r w:rsidRPr="0075449B">
        <w:rPr>
          <w:rFonts w:ascii="Times New Roman" w:eastAsia="Times New Roman" w:hAnsi="Times New Roman"/>
          <w:b/>
          <w:color w:val="0D0D0D" w:themeColor="text1" w:themeTint="F2"/>
          <w:sz w:val="24"/>
          <w:szCs w:val="24"/>
          <w:lang w:eastAsia="ru-RU"/>
        </w:rPr>
        <w:t>2. </w:t>
      </w:r>
      <w:r w:rsidR="00A2139E" w:rsidRPr="0075449B">
        <w:rPr>
          <w:rFonts w:ascii="Times New Roman" w:eastAsia="Times New Roman" w:hAnsi="Times New Roman"/>
          <w:b/>
          <w:color w:val="0D0D0D" w:themeColor="text1" w:themeTint="F2"/>
          <w:sz w:val="24"/>
          <w:szCs w:val="24"/>
          <w:lang w:eastAsia="ru-RU"/>
        </w:rPr>
        <w:t>Порядок</w:t>
      </w:r>
      <w:r w:rsidR="00A2139E" w:rsidRPr="00C81D51">
        <w:rPr>
          <w:rFonts w:ascii="Times New Roman" w:eastAsia="Times New Roman" w:hAnsi="Times New Roman"/>
          <w:b/>
          <w:color w:val="0D0D0D" w:themeColor="text1" w:themeTint="F2"/>
          <w:sz w:val="24"/>
          <w:szCs w:val="24"/>
          <w:lang w:eastAsia="ru-RU"/>
        </w:rPr>
        <w:t xml:space="preserve"> установления и размеры.</w:t>
      </w:r>
    </w:p>
    <w:p w:rsidR="00A2139E" w:rsidRPr="00C81D51" w:rsidRDefault="00A2139E" w:rsidP="00A2139E">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proofErr w:type="spellStart"/>
      <w:r w:rsidRPr="00C81D51">
        <w:rPr>
          <w:rFonts w:ascii="Times New Roman" w:hAnsi="Times New Roman"/>
          <w:color w:val="0D0D0D" w:themeColor="text1" w:themeTint="F2"/>
          <w:sz w:val="24"/>
          <w:szCs w:val="24"/>
          <w:lang w:eastAsia="ru-RU"/>
        </w:rPr>
        <w:t>Водоохранными</w:t>
      </w:r>
      <w:proofErr w:type="spellEnd"/>
      <w:r w:rsidRPr="00C81D51">
        <w:rPr>
          <w:rFonts w:ascii="Times New Roman" w:hAnsi="Times New Roman"/>
          <w:color w:val="0D0D0D" w:themeColor="text1" w:themeTint="F2"/>
          <w:sz w:val="24"/>
          <w:szCs w:val="24"/>
          <w:lang w:eastAsia="ru-RU"/>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2139E" w:rsidRPr="00C81D51" w:rsidRDefault="00A2139E" w:rsidP="00A2139E">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В границах </w:t>
      </w:r>
      <w:proofErr w:type="spellStart"/>
      <w:r w:rsidRPr="00C81D51">
        <w:rPr>
          <w:rFonts w:ascii="Times New Roman" w:hAnsi="Times New Roman"/>
          <w:color w:val="0D0D0D" w:themeColor="text1" w:themeTint="F2"/>
          <w:sz w:val="24"/>
          <w:szCs w:val="24"/>
          <w:lang w:eastAsia="ru-RU"/>
        </w:rPr>
        <w:t>водоохранных</w:t>
      </w:r>
      <w:proofErr w:type="spellEnd"/>
      <w:r w:rsidRPr="00C81D51">
        <w:rPr>
          <w:rFonts w:ascii="Times New Roman" w:hAnsi="Times New Roman"/>
          <w:color w:val="0D0D0D" w:themeColor="text1" w:themeTint="F2"/>
          <w:sz w:val="24"/>
          <w:szCs w:val="24"/>
          <w:lang w:eastAsia="ru-RU"/>
        </w:rPr>
        <w:t xml:space="preserve"> зон устанавливаются прибрежные защитные полосы, на территориях которых вводятся дополнительные </w:t>
      </w:r>
      <w:hyperlink r:id="rId38" w:history="1">
        <w:r w:rsidRPr="00C81D51">
          <w:rPr>
            <w:rFonts w:ascii="Times New Roman" w:hAnsi="Times New Roman"/>
            <w:color w:val="0D0D0D" w:themeColor="text1" w:themeTint="F2"/>
            <w:sz w:val="24"/>
            <w:szCs w:val="24"/>
            <w:lang w:eastAsia="ru-RU"/>
          </w:rPr>
          <w:t>ограничения</w:t>
        </w:r>
      </w:hyperlink>
      <w:r w:rsidRPr="00C81D51">
        <w:rPr>
          <w:rFonts w:ascii="Times New Roman" w:hAnsi="Times New Roman"/>
          <w:color w:val="0D0D0D" w:themeColor="text1" w:themeTint="F2"/>
          <w:sz w:val="24"/>
          <w:szCs w:val="24"/>
          <w:lang w:eastAsia="ru-RU"/>
        </w:rPr>
        <w:t xml:space="preserve"> хозяйственной и иной деятельности.</w:t>
      </w:r>
    </w:p>
    <w:p w:rsidR="00A2139E" w:rsidRPr="00C81D51" w:rsidRDefault="00A2139E" w:rsidP="00A2139E">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 xml:space="preserve">Ширина </w:t>
      </w:r>
      <w:proofErr w:type="spellStart"/>
      <w:r w:rsidRPr="00C81D51">
        <w:rPr>
          <w:rFonts w:ascii="Times New Roman" w:hAnsi="Times New Roman"/>
          <w:bCs/>
          <w:color w:val="0D0D0D" w:themeColor="text1" w:themeTint="F2"/>
          <w:sz w:val="24"/>
          <w:szCs w:val="24"/>
          <w:lang w:eastAsia="ru-RU"/>
        </w:rPr>
        <w:t>водоохранной</w:t>
      </w:r>
      <w:proofErr w:type="spellEnd"/>
      <w:r w:rsidRPr="00C81D51">
        <w:rPr>
          <w:rFonts w:ascii="Times New Roman" w:hAnsi="Times New Roman"/>
          <w:bCs/>
          <w:color w:val="0D0D0D" w:themeColor="text1" w:themeTint="F2"/>
          <w:sz w:val="24"/>
          <w:szCs w:val="24"/>
          <w:lang w:eastAsia="ru-RU"/>
        </w:rPr>
        <w:t xml:space="preserve"> зоны рек или ручьев устанавливается от их истока для рек или ручьев протяженностью:</w:t>
      </w:r>
    </w:p>
    <w:p w:rsidR="00A2139E" w:rsidRPr="00C81D51" w:rsidRDefault="00A2139E" w:rsidP="00A2139E">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1) до десяти километров - в размере пятидесяти метров;</w:t>
      </w:r>
    </w:p>
    <w:p w:rsidR="00A2139E" w:rsidRPr="00C81D51" w:rsidRDefault="00A2139E" w:rsidP="00A2139E">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2) от десяти до пятидесяти километров - в размере ста метров;</w:t>
      </w:r>
    </w:p>
    <w:p w:rsidR="00A2139E" w:rsidRPr="00C81D51" w:rsidRDefault="00A2139E" w:rsidP="00A2139E">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3) от пятидесяти километров и более - в размере двухсот метров.</w:t>
      </w:r>
    </w:p>
    <w:p w:rsidR="00A2139E" w:rsidRPr="00C81D51" w:rsidRDefault="00A2139E" w:rsidP="00A2139E">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 xml:space="preserve">Для реки, ручья протяженностью менее десяти километров от истока до устья </w:t>
      </w:r>
      <w:proofErr w:type="spellStart"/>
      <w:r w:rsidRPr="00C81D51">
        <w:rPr>
          <w:rFonts w:ascii="Times New Roman" w:hAnsi="Times New Roman"/>
          <w:bCs/>
          <w:color w:val="0D0D0D" w:themeColor="text1" w:themeTint="F2"/>
          <w:sz w:val="24"/>
          <w:szCs w:val="24"/>
          <w:lang w:eastAsia="ru-RU"/>
        </w:rPr>
        <w:t>водоохранная</w:t>
      </w:r>
      <w:proofErr w:type="spellEnd"/>
      <w:r w:rsidRPr="00C81D51">
        <w:rPr>
          <w:rFonts w:ascii="Times New Roman" w:hAnsi="Times New Roman"/>
          <w:bCs/>
          <w:color w:val="0D0D0D" w:themeColor="text1" w:themeTint="F2"/>
          <w:sz w:val="24"/>
          <w:szCs w:val="24"/>
          <w:lang w:eastAsia="ru-RU"/>
        </w:rPr>
        <w:t xml:space="preserve"> зона совпадает с прибрежной защитной полосой. Радиус </w:t>
      </w:r>
      <w:proofErr w:type="spellStart"/>
      <w:r w:rsidRPr="00C81D51">
        <w:rPr>
          <w:rFonts w:ascii="Times New Roman" w:hAnsi="Times New Roman"/>
          <w:bCs/>
          <w:color w:val="0D0D0D" w:themeColor="text1" w:themeTint="F2"/>
          <w:sz w:val="24"/>
          <w:szCs w:val="24"/>
          <w:lang w:eastAsia="ru-RU"/>
        </w:rPr>
        <w:t>водоохранной</w:t>
      </w:r>
      <w:proofErr w:type="spellEnd"/>
      <w:r w:rsidRPr="00C81D51">
        <w:rPr>
          <w:rFonts w:ascii="Times New Roman" w:hAnsi="Times New Roman"/>
          <w:bCs/>
          <w:color w:val="0D0D0D" w:themeColor="text1" w:themeTint="F2"/>
          <w:sz w:val="24"/>
          <w:szCs w:val="24"/>
          <w:lang w:eastAsia="ru-RU"/>
        </w:rPr>
        <w:t xml:space="preserve"> зоны для истоков реки, ручья устанавливается в размере пятидесяти метров.</w:t>
      </w:r>
    </w:p>
    <w:p w:rsidR="0075449B" w:rsidRDefault="00A2139E" w:rsidP="0075449B">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 xml:space="preserve">Ширина </w:t>
      </w:r>
      <w:proofErr w:type="spellStart"/>
      <w:r w:rsidRPr="00C81D51">
        <w:rPr>
          <w:rFonts w:ascii="Times New Roman" w:hAnsi="Times New Roman"/>
          <w:bCs/>
          <w:color w:val="0D0D0D" w:themeColor="text1" w:themeTint="F2"/>
          <w:sz w:val="24"/>
          <w:szCs w:val="24"/>
          <w:lang w:eastAsia="ru-RU"/>
        </w:rPr>
        <w:t>водоохранной</w:t>
      </w:r>
      <w:proofErr w:type="spellEnd"/>
      <w:r w:rsidRPr="00C81D51">
        <w:rPr>
          <w:rFonts w:ascii="Times New Roman" w:hAnsi="Times New Roman"/>
          <w:bCs/>
          <w:color w:val="0D0D0D" w:themeColor="text1" w:themeTint="F2"/>
          <w:sz w:val="24"/>
          <w:szCs w:val="24"/>
          <w:lang w:eastAsia="ru-RU"/>
        </w:rPr>
        <w:t xml:space="preserve"> зоны озера, водохранилища, за исключением озера, расположенного внутри болота, или озера, водохранилища с акваторией менее 0,5 </w:t>
      </w:r>
      <w:r w:rsidRPr="00C81D51">
        <w:rPr>
          <w:rFonts w:ascii="Times New Roman" w:hAnsi="Times New Roman"/>
          <w:bCs/>
          <w:color w:val="0D0D0D" w:themeColor="text1" w:themeTint="F2"/>
          <w:sz w:val="24"/>
          <w:szCs w:val="24"/>
          <w:lang w:eastAsia="ru-RU"/>
        </w:rPr>
        <w:lastRenderedPageBreak/>
        <w:t xml:space="preserve">квадратного километра, устанавливается в размере пятидесяти метров. Ширина </w:t>
      </w:r>
      <w:proofErr w:type="spellStart"/>
      <w:r w:rsidRPr="00C81D51">
        <w:rPr>
          <w:rFonts w:ascii="Times New Roman" w:hAnsi="Times New Roman"/>
          <w:bCs/>
          <w:color w:val="0D0D0D" w:themeColor="text1" w:themeTint="F2"/>
          <w:sz w:val="24"/>
          <w:szCs w:val="24"/>
          <w:lang w:eastAsia="ru-RU"/>
        </w:rPr>
        <w:t>водоохранной</w:t>
      </w:r>
      <w:proofErr w:type="spellEnd"/>
      <w:r w:rsidRPr="00C81D51">
        <w:rPr>
          <w:rFonts w:ascii="Times New Roman" w:hAnsi="Times New Roman"/>
          <w:bCs/>
          <w:color w:val="0D0D0D" w:themeColor="text1" w:themeTint="F2"/>
          <w:sz w:val="24"/>
          <w:szCs w:val="24"/>
          <w:lang w:eastAsia="ru-RU"/>
        </w:rPr>
        <w:t xml:space="preserve"> зоны водохранилища, расположенного на водотоке, устанавливается равной ширине </w:t>
      </w:r>
      <w:proofErr w:type="spellStart"/>
      <w:r w:rsidRPr="00C81D51">
        <w:rPr>
          <w:rFonts w:ascii="Times New Roman" w:hAnsi="Times New Roman"/>
          <w:bCs/>
          <w:color w:val="0D0D0D" w:themeColor="text1" w:themeTint="F2"/>
          <w:sz w:val="24"/>
          <w:szCs w:val="24"/>
          <w:lang w:eastAsia="ru-RU"/>
        </w:rPr>
        <w:t>во</w:t>
      </w:r>
      <w:r w:rsidR="0075449B">
        <w:rPr>
          <w:rFonts w:ascii="Times New Roman" w:hAnsi="Times New Roman"/>
          <w:bCs/>
          <w:color w:val="0D0D0D" w:themeColor="text1" w:themeTint="F2"/>
          <w:sz w:val="24"/>
          <w:szCs w:val="24"/>
          <w:lang w:eastAsia="ru-RU"/>
        </w:rPr>
        <w:t>доохранной</w:t>
      </w:r>
      <w:proofErr w:type="spellEnd"/>
      <w:r w:rsidR="0075449B">
        <w:rPr>
          <w:rFonts w:ascii="Times New Roman" w:hAnsi="Times New Roman"/>
          <w:bCs/>
          <w:color w:val="0D0D0D" w:themeColor="text1" w:themeTint="F2"/>
          <w:sz w:val="24"/>
          <w:szCs w:val="24"/>
          <w:lang w:eastAsia="ru-RU"/>
        </w:rPr>
        <w:t xml:space="preserve"> зоны этого водотока.</w:t>
      </w:r>
    </w:p>
    <w:p w:rsidR="00A2139E" w:rsidRPr="0075449B" w:rsidRDefault="0075449B" w:rsidP="0075449B">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75449B">
        <w:rPr>
          <w:rFonts w:ascii="Times New Roman" w:hAnsi="Times New Roman"/>
          <w:b/>
          <w:bCs/>
          <w:color w:val="0D0D0D" w:themeColor="text1" w:themeTint="F2"/>
          <w:sz w:val="24"/>
          <w:szCs w:val="24"/>
          <w:lang w:eastAsia="ru-RU"/>
        </w:rPr>
        <w:t>3. </w:t>
      </w:r>
      <w:r w:rsidR="00A2139E" w:rsidRPr="0075449B">
        <w:rPr>
          <w:rFonts w:ascii="Times New Roman" w:eastAsia="Times New Roman" w:hAnsi="Times New Roman"/>
          <w:b/>
          <w:color w:val="0D0D0D" w:themeColor="text1" w:themeTint="F2"/>
          <w:sz w:val="24"/>
          <w:szCs w:val="24"/>
          <w:lang w:eastAsia="ru-RU"/>
        </w:rPr>
        <w:t>Режим</w:t>
      </w:r>
      <w:r w:rsidR="00A2139E" w:rsidRPr="00C81D51">
        <w:rPr>
          <w:rFonts w:ascii="Times New Roman" w:eastAsia="Times New Roman" w:hAnsi="Times New Roman"/>
          <w:b/>
          <w:color w:val="0D0D0D" w:themeColor="text1" w:themeTint="F2"/>
          <w:sz w:val="24"/>
          <w:szCs w:val="24"/>
          <w:lang w:eastAsia="ru-RU"/>
        </w:rPr>
        <w:t xml:space="preserve"> использования территории.</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3.1. В границах </w:t>
      </w:r>
      <w:proofErr w:type="spellStart"/>
      <w:r w:rsidRPr="00C81D51">
        <w:rPr>
          <w:rFonts w:ascii="Times New Roman" w:hAnsi="Times New Roman"/>
          <w:color w:val="0D0D0D" w:themeColor="text1" w:themeTint="F2"/>
          <w:sz w:val="24"/>
          <w:szCs w:val="24"/>
          <w:lang w:eastAsia="ru-RU"/>
        </w:rPr>
        <w:t>водоохранных</w:t>
      </w:r>
      <w:proofErr w:type="spellEnd"/>
      <w:r w:rsidRPr="00C81D51">
        <w:rPr>
          <w:rFonts w:ascii="Times New Roman" w:hAnsi="Times New Roman"/>
          <w:color w:val="0D0D0D" w:themeColor="text1" w:themeTint="F2"/>
          <w:sz w:val="24"/>
          <w:szCs w:val="24"/>
          <w:lang w:eastAsia="ru-RU"/>
        </w:rPr>
        <w:t xml:space="preserve"> зон запрещаются:</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1) использование сточных вод в целях повышения почвенного плодородия;</w:t>
      </w:r>
    </w:p>
    <w:p w:rsidR="009960AA" w:rsidRPr="009960AA" w:rsidRDefault="00A2139E" w:rsidP="009960AA">
      <w:pPr>
        <w:autoSpaceDE w:val="0"/>
        <w:autoSpaceDN w:val="0"/>
        <w:adjustRightInd w:val="0"/>
        <w:spacing w:after="0" w:line="240" w:lineRule="auto"/>
        <w:ind w:firstLine="567"/>
        <w:jc w:val="both"/>
        <w:rPr>
          <w:rFonts w:ascii="Times New Roman" w:eastAsiaTheme="minorHAnsi" w:hAnsi="Times New Roman"/>
          <w:bCs/>
          <w:sz w:val="24"/>
          <w:szCs w:val="24"/>
        </w:rPr>
      </w:pPr>
      <w:r w:rsidRPr="00C81D51">
        <w:rPr>
          <w:rFonts w:ascii="Times New Roman" w:hAnsi="Times New Roman"/>
          <w:color w:val="0D0D0D" w:themeColor="text1" w:themeTint="F2"/>
          <w:sz w:val="24"/>
          <w:szCs w:val="24"/>
          <w:lang w:eastAsia="ru-RU"/>
        </w:rPr>
        <w:t>2) </w:t>
      </w:r>
      <w:r w:rsidR="009960AA" w:rsidRPr="009960AA">
        <w:rPr>
          <w:rFonts w:ascii="Times New Roman" w:eastAsiaTheme="minorHAnsi" w:hAnsi="Times New Roman"/>
          <w:bCs/>
          <w:sz w:val="24"/>
          <w:szCs w:val="24"/>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w:t>
      </w:r>
      <w:hyperlink r:id="rId39" w:history="1">
        <w:r w:rsidR="009960AA" w:rsidRPr="009960AA">
          <w:rPr>
            <w:rFonts w:ascii="Times New Roman" w:eastAsiaTheme="minorHAnsi" w:hAnsi="Times New Roman"/>
            <w:bCs/>
            <w:color w:val="000000" w:themeColor="text1"/>
            <w:sz w:val="24"/>
            <w:szCs w:val="24"/>
          </w:rPr>
          <w:t>перечень</w:t>
        </w:r>
      </w:hyperlink>
      <w:r w:rsidR="009960AA" w:rsidRPr="009960AA">
        <w:rPr>
          <w:rFonts w:ascii="Times New Roman" w:eastAsiaTheme="minorHAnsi" w:hAnsi="Times New Roman"/>
          <w:bCs/>
          <w:sz w:val="24"/>
          <w:szCs w:val="24"/>
        </w:rPr>
        <w:t xml:space="preserve">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009960AA" w:rsidRPr="009960AA">
        <w:rPr>
          <w:rFonts w:ascii="Times New Roman" w:eastAsiaTheme="minorHAnsi" w:hAnsi="Times New Roman"/>
          <w:bCs/>
          <w:sz w:val="24"/>
          <w:szCs w:val="24"/>
        </w:rPr>
        <w:t>рыбохозяйственного</w:t>
      </w:r>
      <w:proofErr w:type="spellEnd"/>
      <w:r w:rsidR="009960AA" w:rsidRPr="009960AA">
        <w:rPr>
          <w:rFonts w:ascii="Times New Roman" w:eastAsiaTheme="minorHAnsi" w:hAnsi="Times New Roman"/>
          <w:bCs/>
          <w:sz w:val="24"/>
          <w:szCs w:val="24"/>
        </w:rPr>
        <w:t xml:space="preserve"> значения не установлены;</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 осуществление авиационных мер по борьбе с вредными организмами;</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960AA" w:rsidRDefault="00A2139E" w:rsidP="009960AA">
      <w:pPr>
        <w:autoSpaceDE w:val="0"/>
        <w:autoSpaceDN w:val="0"/>
        <w:adjustRightInd w:val="0"/>
        <w:spacing w:after="0" w:line="240" w:lineRule="auto"/>
        <w:ind w:firstLine="567"/>
        <w:jc w:val="both"/>
        <w:rPr>
          <w:rFonts w:ascii="Times New Roman" w:eastAsiaTheme="minorHAnsi" w:hAnsi="Times New Roman"/>
          <w:sz w:val="24"/>
          <w:szCs w:val="24"/>
        </w:rPr>
      </w:pPr>
      <w:r w:rsidRPr="00C81D51">
        <w:rPr>
          <w:rFonts w:ascii="Times New Roman" w:hAnsi="Times New Roman"/>
          <w:color w:val="0D0D0D" w:themeColor="text1" w:themeTint="F2"/>
          <w:sz w:val="24"/>
          <w:szCs w:val="24"/>
          <w:lang w:eastAsia="ru-RU"/>
        </w:rPr>
        <w:t>6)</w:t>
      </w:r>
      <w:r w:rsidRPr="00C81D51">
        <w:rPr>
          <w:rFonts w:ascii="Times New Roman" w:hAnsi="Times New Roman"/>
          <w:color w:val="0D0D0D" w:themeColor="text1" w:themeTint="F2"/>
          <w:sz w:val="24"/>
          <w:szCs w:val="24"/>
          <w:lang w:val="en-US" w:eastAsia="ru-RU"/>
        </w:rPr>
        <w:t> </w:t>
      </w:r>
      <w:r w:rsidR="009960AA">
        <w:rPr>
          <w:rFonts w:ascii="Times New Roman" w:eastAsiaTheme="minorHAnsi" w:hAnsi="Times New Roman"/>
          <w:sz w:val="24"/>
          <w:szCs w:val="24"/>
        </w:rPr>
        <w:t xml:space="preserve">хранение пестицидов и </w:t>
      </w:r>
      <w:proofErr w:type="spellStart"/>
      <w:r w:rsidR="009960AA">
        <w:rPr>
          <w:rFonts w:ascii="Times New Roman" w:eastAsiaTheme="minorHAnsi" w:hAnsi="Times New Roman"/>
          <w:sz w:val="24"/>
          <w:szCs w:val="24"/>
        </w:rPr>
        <w:t>агрохимикатов</w:t>
      </w:r>
      <w:proofErr w:type="spellEnd"/>
      <w:r w:rsidR="009960AA">
        <w:rPr>
          <w:rFonts w:ascii="Times New Roman" w:eastAsiaTheme="minorHAnsi" w:hAnsi="Times New Roman"/>
          <w:sz w:val="24"/>
          <w:szCs w:val="24"/>
        </w:rPr>
        <w:t xml:space="preserve"> (за исключением хранения </w:t>
      </w:r>
      <w:proofErr w:type="spellStart"/>
      <w:r w:rsidR="009960AA">
        <w:rPr>
          <w:rFonts w:ascii="Times New Roman" w:eastAsiaTheme="minorHAnsi" w:hAnsi="Times New Roman"/>
          <w:sz w:val="24"/>
          <w:szCs w:val="24"/>
        </w:rPr>
        <w:t>агрохимикатов</w:t>
      </w:r>
      <w:proofErr w:type="spellEnd"/>
      <w:r w:rsidR="009960AA">
        <w:rPr>
          <w:rFonts w:ascii="Times New Roman" w:eastAsiaTheme="minorHAnsi" w:hAnsi="Times New Roman"/>
          <w:sz w:val="24"/>
          <w:szCs w:val="24"/>
        </w:rPr>
        <w:t xml:space="preserve"> в специализированных хранилищах, размещенных на территориях морских портов за пределами границ прибрежных защитных полос), применение пестицидов и </w:t>
      </w:r>
      <w:proofErr w:type="spellStart"/>
      <w:r w:rsidR="009960AA">
        <w:rPr>
          <w:rFonts w:ascii="Times New Roman" w:eastAsiaTheme="minorHAnsi" w:hAnsi="Times New Roman"/>
          <w:sz w:val="24"/>
          <w:szCs w:val="24"/>
        </w:rPr>
        <w:t>агрохимикатов</w:t>
      </w:r>
      <w:proofErr w:type="spellEnd"/>
      <w:r w:rsidR="009960AA">
        <w:rPr>
          <w:rFonts w:ascii="Times New Roman" w:eastAsiaTheme="minorHAnsi" w:hAnsi="Times New Roman"/>
          <w:sz w:val="24"/>
          <w:szCs w:val="24"/>
        </w:rPr>
        <w:t>;</w:t>
      </w:r>
    </w:p>
    <w:p w:rsidR="009960AA" w:rsidRDefault="009960AA" w:rsidP="009960AA">
      <w:pPr>
        <w:autoSpaceDE w:val="0"/>
        <w:autoSpaceDN w:val="0"/>
        <w:adjustRightInd w:val="0"/>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7) сброс сточных, в том числе дренажных, вод;</w:t>
      </w:r>
    </w:p>
    <w:p w:rsidR="00A2139E" w:rsidRPr="00C81D51" w:rsidRDefault="00A2139E" w:rsidP="009960AA">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40" w:history="1">
        <w:r w:rsidRPr="00C81D51">
          <w:rPr>
            <w:rFonts w:ascii="Times New Roman" w:hAnsi="Times New Roman"/>
            <w:color w:val="0D0D0D" w:themeColor="text1" w:themeTint="F2"/>
            <w:sz w:val="24"/>
            <w:szCs w:val="24"/>
            <w:lang w:eastAsia="ru-RU"/>
          </w:rPr>
          <w:t>статьей 19.1</w:t>
        </w:r>
      </w:hyperlink>
      <w:r w:rsidRPr="00C81D51">
        <w:rPr>
          <w:rFonts w:ascii="Times New Roman" w:hAnsi="Times New Roman"/>
          <w:color w:val="0D0D0D" w:themeColor="text1" w:themeTint="F2"/>
          <w:sz w:val="24"/>
          <w:szCs w:val="24"/>
          <w:lang w:eastAsia="ru-RU"/>
        </w:rPr>
        <w:t xml:space="preserve"> Закона Российской Федерации от 21 февраля 1992 года </w:t>
      </w:r>
      <w:r w:rsidRPr="00C81D51">
        <w:rPr>
          <w:rFonts w:ascii="Times New Roman" w:hAnsi="Times New Roman"/>
          <w:color w:val="0D0D0D" w:themeColor="text1" w:themeTint="F2"/>
          <w:sz w:val="24"/>
          <w:szCs w:val="24"/>
          <w:lang w:eastAsia="ru-RU"/>
        </w:rPr>
        <w:br/>
        <w:t>№ 2395-1 «О недрах»).</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3.2. В границах </w:t>
      </w:r>
      <w:proofErr w:type="spellStart"/>
      <w:r w:rsidRPr="00C81D51">
        <w:rPr>
          <w:rFonts w:ascii="Times New Roman" w:hAnsi="Times New Roman"/>
          <w:color w:val="0D0D0D" w:themeColor="text1" w:themeTint="F2"/>
          <w:sz w:val="24"/>
          <w:szCs w:val="24"/>
          <w:lang w:eastAsia="ru-RU"/>
        </w:rPr>
        <w:t>водоохранных</w:t>
      </w:r>
      <w:proofErr w:type="spellEnd"/>
      <w:r w:rsidRPr="00C81D51">
        <w:rPr>
          <w:rFonts w:ascii="Times New Roman" w:hAnsi="Times New Roman"/>
          <w:color w:val="0D0D0D" w:themeColor="text1" w:themeTint="F2"/>
          <w:sz w:val="24"/>
          <w:szCs w:val="24"/>
          <w:lang w:eastAsia="ru-RU"/>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bookmarkStart w:id="239" w:name="Par17"/>
      <w:bookmarkEnd w:id="239"/>
      <w:r w:rsidRPr="00C81D51">
        <w:rPr>
          <w:rFonts w:ascii="Times New Roman" w:hAnsi="Times New Roman"/>
          <w:color w:val="0D0D0D" w:themeColor="text1" w:themeTint="F2"/>
          <w:sz w:val="24"/>
          <w:szCs w:val="24"/>
          <w:lang w:eastAsia="ru-RU"/>
        </w:rPr>
        <w:lastRenderedPageBreak/>
        <w:t>1) централизованные системы водоотведения (канализации), централизованные ливневые системы водоотведения;</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Водногокодекса Российской Федерации;</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3.2.1. В отношении территорий ведения гражданами садоводства или огородничества для собственных нужд, размещенных в границах </w:t>
      </w:r>
      <w:proofErr w:type="spellStart"/>
      <w:r w:rsidRPr="00C81D51">
        <w:rPr>
          <w:rFonts w:ascii="Times New Roman" w:hAnsi="Times New Roman"/>
          <w:color w:val="0D0D0D" w:themeColor="text1" w:themeTint="F2"/>
          <w:sz w:val="24"/>
          <w:szCs w:val="24"/>
          <w:lang w:eastAsia="ru-RU"/>
        </w:rPr>
        <w:t>водоохранных</w:t>
      </w:r>
      <w:proofErr w:type="spellEnd"/>
      <w:r w:rsidRPr="00C81D51">
        <w:rPr>
          <w:rFonts w:ascii="Times New Roman" w:hAnsi="Times New Roman"/>
          <w:color w:val="0D0D0D" w:themeColor="text1" w:themeTint="F2"/>
          <w:sz w:val="24"/>
          <w:szCs w:val="24"/>
          <w:lang w:eastAsia="ru-RU"/>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под</w:t>
      </w:r>
      <w:hyperlink w:anchor="Par17" w:history="1">
        <w:r w:rsidRPr="00C81D51">
          <w:rPr>
            <w:rFonts w:ascii="Times New Roman" w:hAnsi="Times New Roman"/>
            <w:color w:val="0D0D0D" w:themeColor="text1" w:themeTint="F2"/>
            <w:sz w:val="24"/>
            <w:szCs w:val="24"/>
            <w:lang w:eastAsia="ru-RU"/>
          </w:rPr>
          <w:t>пункте 1 пункта3.2</w:t>
        </w:r>
      </w:hyperlink>
      <w:r w:rsidRPr="00C81D51">
        <w:rPr>
          <w:rFonts w:ascii="Times New Roman" w:hAnsi="Times New Roman"/>
          <w:color w:val="0D0D0D" w:themeColor="text1" w:themeTint="F2"/>
          <w:sz w:val="24"/>
          <w:szCs w:val="24"/>
          <w:lang w:eastAsia="ru-RU"/>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3.2.2. На территориях, расположенных в границах </w:t>
      </w:r>
      <w:proofErr w:type="spellStart"/>
      <w:r w:rsidRPr="00C81D51">
        <w:rPr>
          <w:rFonts w:ascii="Times New Roman" w:hAnsi="Times New Roman"/>
          <w:color w:val="0D0D0D" w:themeColor="text1" w:themeTint="F2"/>
          <w:sz w:val="24"/>
          <w:szCs w:val="24"/>
          <w:lang w:eastAsia="ru-RU"/>
        </w:rPr>
        <w:t>водоохранных</w:t>
      </w:r>
      <w:proofErr w:type="spellEnd"/>
      <w:r w:rsidRPr="00C81D51">
        <w:rPr>
          <w:rFonts w:ascii="Times New Roman" w:hAnsi="Times New Roman"/>
          <w:color w:val="0D0D0D" w:themeColor="text1" w:themeTint="F2"/>
          <w:sz w:val="24"/>
          <w:szCs w:val="24"/>
          <w:lang w:eastAsia="ru-RU"/>
        </w:rPr>
        <w:t xml:space="preserve"> зон и занятых защитными лесами, особо защитными участками лесов, наряду с ограничениями, установленными </w:t>
      </w:r>
      <w:hyperlink w:anchor="Par0" w:history="1">
        <w:r w:rsidRPr="00C81D51">
          <w:rPr>
            <w:rFonts w:ascii="Times New Roman" w:hAnsi="Times New Roman"/>
            <w:color w:val="0D0D0D" w:themeColor="text1" w:themeTint="F2"/>
            <w:sz w:val="24"/>
            <w:szCs w:val="24"/>
            <w:lang w:eastAsia="ru-RU"/>
          </w:rPr>
          <w:t>пунктом</w:t>
        </w:r>
      </w:hyperlink>
      <w:r w:rsidRPr="00C81D51">
        <w:rPr>
          <w:rFonts w:ascii="Times New Roman" w:hAnsi="Times New Roman"/>
          <w:color w:val="0D0D0D" w:themeColor="text1" w:themeTint="F2"/>
          <w:sz w:val="24"/>
          <w:szCs w:val="24"/>
          <w:lang w:eastAsia="ru-RU"/>
        </w:rPr>
        <w:t xml:space="preserve"> 3.1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9960AA" w:rsidRDefault="00A2139E" w:rsidP="009960AA">
      <w:pPr>
        <w:autoSpaceDE w:val="0"/>
        <w:autoSpaceDN w:val="0"/>
        <w:adjustRightInd w:val="0"/>
        <w:spacing w:after="0" w:line="240" w:lineRule="auto"/>
        <w:ind w:firstLine="567"/>
        <w:jc w:val="both"/>
        <w:rPr>
          <w:rFonts w:ascii="Times New Roman" w:eastAsiaTheme="minorHAnsi" w:hAnsi="Times New Roman"/>
          <w:sz w:val="24"/>
          <w:szCs w:val="24"/>
        </w:rPr>
      </w:pPr>
      <w:r w:rsidRPr="00C81D51">
        <w:rPr>
          <w:rFonts w:ascii="Times New Roman" w:hAnsi="Times New Roman"/>
          <w:color w:val="0D0D0D" w:themeColor="text1" w:themeTint="F2"/>
          <w:sz w:val="24"/>
          <w:szCs w:val="24"/>
          <w:lang w:eastAsia="ru-RU"/>
        </w:rPr>
        <w:t xml:space="preserve">3.2.3. </w:t>
      </w:r>
      <w:r w:rsidR="009960AA">
        <w:rPr>
          <w:rFonts w:ascii="Times New Roman" w:eastAsiaTheme="minorHAnsi" w:hAnsi="Times New Roman"/>
          <w:sz w:val="24"/>
          <w:szCs w:val="24"/>
        </w:rPr>
        <w:t xml:space="preserve">Строительство, реконструкция и эксплуатация специализированных хранилищ </w:t>
      </w:r>
      <w:proofErr w:type="spellStart"/>
      <w:r w:rsidR="009960AA">
        <w:rPr>
          <w:rFonts w:ascii="Times New Roman" w:eastAsiaTheme="minorHAnsi" w:hAnsi="Times New Roman"/>
          <w:sz w:val="24"/>
          <w:szCs w:val="24"/>
        </w:rPr>
        <w:t>агрохимикатов</w:t>
      </w:r>
      <w:proofErr w:type="spellEnd"/>
      <w:r w:rsidR="009960AA">
        <w:rPr>
          <w:rFonts w:ascii="Times New Roman" w:eastAsiaTheme="minorHAnsi" w:hAnsi="Times New Roman"/>
          <w:sz w:val="24"/>
          <w:szCs w:val="24"/>
        </w:rPr>
        <w:t>,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p>
    <w:p w:rsidR="00A2139E" w:rsidRPr="004A20B3" w:rsidRDefault="00A2139E" w:rsidP="009960AA">
      <w:pPr>
        <w:autoSpaceDE w:val="0"/>
        <w:autoSpaceDN w:val="0"/>
        <w:adjustRightInd w:val="0"/>
        <w:spacing w:after="0" w:line="240" w:lineRule="auto"/>
        <w:ind w:firstLine="539"/>
        <w:jc w:val="both"/>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Прибрежные защитные полосы</w:t>
      </w:r>
    </w:p>
    <w:p w:rsidR="00A2139E" w:rsidRPr="00C81D51" w:rsidRDefault="0075449B" w:rsidP="0075449B">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1. </w:t>
      </w:r>
      <w:r w:rsidR="00A2139E" w:rsidRPr="00C81D51">
        <w:rPr>
          <w:rFonts w:ascii="Times New Roman" w:eastAsia="Times New Roman" w:hAnsi="Times New Roman"/>
          <w:b/>
          <w:color w:val="0D0D0D" w:themeColor="text1" w:themeTint="F2"/>
          <w:sz w:val="24"/>
          <w:szCs w:val="24"/>
          <w:lang w:eastAsia="ru-RU"/>
        </w:rPr>
        <w:t>Регламентирующий документ.</w:t>
      </w:r>
    </w:p>
    <w:p w:rsidR="0075449B" w:rsidRDefault="00A2139E" w:rsidP="0075449B">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MS Mincho" w:hAnsi="Times New Roman"/>
          <w:color w:val="0D0D0D" w:themeColor="text1" w:themeTint="F2"/>
          <w:sz w:val="24"/>
          <w:szCs w:val="24"/>
          <w:lang w:eastAsia="ru-RU"/>
        </w:rPr>
        <w:t>Водный кодекс Российской Федерации от 03.06.2006г № 74-ФЗ</w:t>
      </w:r>
      <w:r w:rsidRPr="00C81D51">
        <w:rPr>
          <w:rFonts w:ascii="Times New Roman" w:eastAsia="Times New Roman" w:hAnsi="Times New Roman"/>
          <w:color w:val="0D0D0D" w:themeColor="text1" w:themeTint="F2"/>
          <w:sz w:val="24"/>
          <w:szCs w:val="24"/>
          <w:lang w:eastAsia="ru-RU"/>
        </w:rPr>
        <w:t xml:space="preserve">, </w:t>
      </w:r>
      <w:r w:rsidRPr="00C81D51">
        <w:rPr>
          <w:rFonts w:ascii="Times New Roman" w:eastAsia="Times New Roman" w:hAnsi="Times New Roman"/>
          <w:bCs/>
          <w:color w:val="0D0D0D" w:themeColor="text1" w:themeTint="F2"/>
          <w:sz w:val="24"/>
          <w:szCs w:val="24"/>
          <w:lang w:eastAsia="ru-RU"/>
        </w:rPr>
        <w:t>и другими нормативно-правовыми актами</w:t>
      </w:r>
      <w:r w:rsidR="0075449B">
        <w:rPr>
          <w:rFonts w:ascii="Times New Roman" w:eastAsia="Times New Roman" w:hAnsi="Times New Roman"/>
          <w:color w:val="0D0D0D" w:themeColor="text1" w:themeTint="F2"/>
          <w:sz w:val="24"/>
          <w:szCs w:val="24"/>
          <w:lang w:eastAsia="ru-RU"/>
        </w:rPr>
        <w:t>.</w:t>
      </w:r>
    </w:p>
    <w:p w:rsidR="00A2139E" w:rsidRPr="00C81D51" w:rsidRDefault="0075449B" w:rsidP="0075449B">
      <w:pPr>
        <w:spacing w:after="0" w:line="240" w:lineRule="auto"/>
        <w:ind w:firstLine="567"/>
        <w:jc w:val="both"/>
        <w:rPr>
          <w:rFonts w:ascii="Times New Roman" w:eastAsia="Times New Roman" w:hAnsi="Times New Roman"/>
          <w:color w:val="0D0D0D" w:themeColor="text1" w:themeTint="F2"/>
          <w:sz w:val="24"/>
          <w:szCs w:val="24"/>
          <w:lang w:eastAsia="ru-RU"/>
        </w:rPr>
      </w:pPr>
      <w:r w:rsidRPr="0075449B">
        <w:rPr>
          <w:rFonts w:ascii="Times New Roman" w:eastAsia="Times New Roman" w:hAnsi="Times New Roman"/>
          <w:b/>
          <w:color w:val="0D0D0D" w:themeColor="text1" w:themeTint="F2"/>
          <w:sz w:val="24"/>
          <w:szCs w:val="24"/>
          <w:lang w:eastAsia="ru-RU"/>
        </w:rPr>
        <w:t>2. </w:t>
      </w:r>
      <w:r w:rsidR="00A2139E" w:rsidRPr="0075449B">
        <w:rPr>
          <w:rFonts w:ascii="Times New Roman" w:eastAsia="Times New Roman" w:hAnsi="Times New Roman"/>
          <w:b/>
          <w:color w:val="0D0D0D" w:themeColor="text1" w:themeTint="F2"/>
          <w:sz w:val="24"/>
          <w:szCs w:val="24"/>
          <w:lang w:eastAsia="ru-RU"/>
        </w:rPr>
        <w:t>Порядок</w:t>
      </w:r>
      <w:r w:rsidR="00A2139E" w:rsidRPr="00C81D51">
        <w:rPr>
          <w:rFonts w:ascii="Times New Roman" w:eastAsia="Times New Roman" w:hAnsi="Times New Roman"/>
          <w:b/>
          <w:color w:val="0D0D0D" w:themeColor="text1" w:themeTint="F2"/>
          <w:sz w:val="24"/>
          <w:szCs w:val="24"/>
          <w:lang w:eastAsia="ru-RU"/>
        </w:rPr>
        <w:t xml:space="preserve"> установления и размеры.</w:t>
      </w:r>
    </w:p>
    <w:p w:rsidR="00A2139E" w:rsidRPr="00C81D51" w:rsidRDefault="00A2139E" w:rsidP="00A2139E">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A2139E" w:rsidRPr="00C81D51" w:rsidRDefault="00A2139E" w:rsidP="00A2139E">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9960AA" w:rsidRPr="009960AA" w:rsidRDefault="009960AA" w:rsidP="009960AA">
      <w:pPr>
        <w:autoSpaceDE w:val="0"/>
        <w:autoSpaceDN w:val="0"/>
        <w:adjustRightInd w:val="0"/>
        <w:spacing w:after="0" w:line="240" w:lineRule="auto"/>
        <w:ind w:firstLine="567"/>
        <w:jc w:val="both"/>
        <w:rPr>
          <w:rFonts w:ascii="Times New Roman" w:eastAsiaTheme="minorHAnsi" w:hAnsi="Times New Roman"/>
          <w:bCs/>
          <w:sz w:val="24"/>
          <w:szCs w:val="24"/>
        </w:rPr>
      </w:pPr>
      <w:r w:rsidRPr="009960AA">
        <w:rPr>
          <w:rFonts w:ascii="Times New Roman" w:eastAsiaTheme="minorHAnsi" w:hAnsi="Times New Roman"/>
          <w:bCs/>
          <w:sz w:val="24"/>
          <w:szCs w:val="24"/>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rsidR="00A2139E" w:rsidRPr="0075449B" w:rsidRDefault="0075449B" w:rsidP="0075449B">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75449B">
        <w:rPr>
          <w:rFonts w:ascii="Times New Roman" w:hAnsi="Times New Roman"/>
          <w:b/>
          <w:color w:val="0D0D0D" w:themeColor="text1" w:themeTint="F2"/>
          <w:sz w:val="24"/>
          <w:szCs w:val="24"/>
          <w:lang w:eastAsia="ru-RU"/>
        </w:rPr>
        <w:lastRenderedPageBreak/>
        <w:t>3. </w:t>
      </w:r>
      <w:r w:rsidR="00A2139E" w:rsidRPr="0075449B">
        <w:rPr>
          <w:rFonts w:ascii="Times New Roman" w:eastAsia="Times New Roman" w:hAnsi="Times New Roman"/>
          <w:b/>
          <w:color w:val="0D0D0D" w:themeColor="text1" w:themeTint="F2"/>
          <w:sz w:val="24"/>
          <w:szCs w:val="24"/>
          <w:lang w:eastAsia="ru-RU"/>
        </w:rPr>
        <w:t>Режим</w:t>
      </w:r>
      <w:r w:rsidR="00A2139E" w:rsidRPr="00C81D51">
        <w:rPr>
          <w:rFonts w:ascii="Times New Roman" w:eastAsia="Times New Roman" w:hAnsi="Times New Roman"/>
          <w:b/>
          <w:color w:val="0D0D0D" w:themeColor="text1" w:themeTint="F2"/>
          <w:sz w:val="24"/>
          <w:szCs w:val="24"/>
          <w:lang w:eastAsia="ru-RU"/>
        </w:rPr>
        <w:t xml:space="preserve"> использования территории.</w:t>
      </w:r>
    </w:p>
    <w:p w:rsidR="00C2411C" w:rsidRPr="0043665C" w:rsidRDefault="00C2411C" w:rsidP="00C2411C">
      <w:pPr>
        <w:autoSpaceDE w:val="0"/>
        <w:autoSpaceDN w:val="0"/>
        <w:adjustRightInd w:val="0"/>
        <w:spacing w:after="0" w:line="240" w:lineRule="auto"/>
        <w:ind w:firstLine="539"/>
        <w:jc w:val="both"/>
        <w:rPr>
          <w:rFonts w:ascii="Times New Roman" w:hAnsi="Times New Roman"/>
          <w:color w:val="0D0D0D" w:themeColor="text1" w:themeTint="F2"/>
          <w:sz w:val="24"/>
          <w:szCs w:val="24"/>
          <w:highlight w:val="green"/>
          <w:lang w:eastAsia="ru-RU"/>
        </w:rPr>
      </w:pPr>
      <w:bookmarkStart w:id="240" w:name="_Toc398890982"/>
      <w:bookmarkStart w:id="241" w:name="_Toc414831606"/>
      <w:bookmarkStart w:id="242" w:name="_Toc452337019"/>
      <w:bookmarkStart w:id="243" w:name="_Toc122348740"/>
      <w:bookmarkStart w:id="244" w:name="_Toc122349056"/>
      <w:bookmarkStart w:id="245" w:name="_Toc130989489"/>
      <w:r w:rsidRPr="0043665C">
        <w:rPr>
          <w:rFonts w:ascii="Times New Roman" w:hAnsi="Times New Roman"/>
          <w:color w:val="0D0D0D" w:themeColor="text1" w:themeTint="F2"/>
          <w:sz w:val="24"/>
          <w:szCs w:val="24"/>
          <w:highlight w:val="green"/>
          <w:lang w:eastAsia="ru-RU"/>
        </w:rPr>
        <w:t>В границах прибрежных защитных полос запрещаются;</w:t>
      </w:r>
    </w:p>
    <w:p w:rsidR="00C2411C" w:rsidRPr="0043665C" w:rsidRDefault="00C2411C" w:rsidP="00C2411C">
      <w:pPr>
        <w:autoSpaceDE w:val="0"/>
        <w:autoSpaceDN w:val="0"/>
        <w:adjustRightInd w:val="0"/>
        <w:spacing w:after="0" w:line="240" w:lineRule="auto"/>
        <w:ind w:firstLine="539"/>
        <w:jc w:val="both"/>
        <w:rPr>
          <w:rFonts w:ascii="Times New Roman" w:hAnsi="Times New Roman"/>
          <w:color w:val="0D0D0D" w:themeColor="text1" w:themeTint="F2"/>
          <w:sz w:val="24"/>
          <w:szCs w:val="24"/>
          <w:highlight w:val="green"/>
          <w:lang w:eastAsia="ru-RU"/>
        </w:rPr>
      </w:pPr>
      <w:r w:rsidRPr="0043665C">
        <w:rPr>
          <w:rFonts w:ascii="Times New Roman" w:hAnsi="Times New Roman"/>
          <w:color w:val="0D0D0D" w:themeColor="text1" w:themeTint="F2"/>
          <w:sz w:val="24"/>
          <w:szCs w:val="24"/>
          <w:highlight w:val="green"/>
          <w:lang w:eastAsia="ru-RU"/>
        </w:rPr>
        <w:t>1) использование сточных вод в целях повышения почвенного плодородия;</w:t>
      </w:r>
    </w:p>
    <w:p w:rsidR="00C2411C" w:rsidRPr="0043665C" w:rsidRDefault="00C2411C" w:rsidP="00C2411C">
      <w:pPr>
        <w:autoSpaceDE w:val="0"/>
        <w:autoSpaceDN w:val="0"/>
        <w:adjustRightInd w:val="0"/>
        <w:spacing w:after="0" w:line="240" w:lineRule="auto"/>
        <w:ind w:firstLine="539"/>
        <w:jc w:val="both"/>
        <w:rPr>
          <w:rFonts w:ascii="Times New Roman" w:hAnsi="Times New Roman"/>
          <w:color w:val="0D0D0D" w:themeColor="text1" w:themeTint="F2"/>
          <w:sz w:val="24"/>
          <w:szCs w:val="24"/>
          <w:highlight w:val="green"/>
          <w:lang w:eastAsia="ru-RU"/>
        </w:rPr>
      </w:pPr>
      <w:r w:rsidRPr="0043665C">
        <w:rPr>
          <w:rFonts w:ascii="Times New Roman" w:hAnsi="Times New Roman"/>
          <w:color w:val="0D0D0D" w:themeColor="text1" w:themeTint="F2"/>
          <w:sz w:val="24"/>
          <w:szCs w:val="24"/>
          <w:highlight w:val="green"/>
          <w:lang w:eastAsia="ru-RU"/>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Pr="0043665C">
        <w:rPr>
          <w:rFonts w:ascii="Times New Roman" w:hAnsi="Times New Roman"/>
          <w:color w:val="0D0D0D" w:themeColor="text1" w:themeTint="F2"/>
          <w:sz w:val="24"/>
          <w:szCs w:val="24"/>
          <w:highlight w:val="green"/>
          <w:lang w:eastAsia="ru-RU"/>
        </w:rPr>
        <w:t>рыбохозяйственного</w:t>
      </w:r>
      <w:proofErr w:type="spellEnd"/>
      <w:r w:rsidRPr="0043665C">
        <w:rPr>
          <w:rFonts w:ascii="Times New Roman" w:hAnsi="Times New Roman"/>
          <w:color w:val="0D0D0D" w:themeColor="text1" w:themeTint="F2"/>
          <w:sz w:val="24"/>
          <w:szCs w:val="24"/>
          <w:highlight w:val="green"/>
          <w:lang w:eastAsia="ru-RU"/>
        </w:rPr>
        <w:t xml:space="preserve"> значения не установлены;</w:t>
      </w:r>
    </w:p>
    <w:p w:rsidR="00C2411C" w:rsidRPr="0043665C" w:rsidRDefault="00C2411C" w:rsidP="00C2411C">
      <w:pPr>
        <w:autoSpaceDE w:val="0"/>
        <w:autoSpaceDN w:val="0"/>
        <w:adjustRightInd w:val="0"/>
        <w:spacing w:after="0" w:line="240" w:lineRule="auto"/>
        <w:ind w:firstLine="539"/>
        <w:jc w:val="both"/>
        <w:rPr>
          <w:rFonts w:ascii="Times New Roman" w:hAnsi="Times New Roman"/>
          <w:color w:val="0D0D0D" w:themeColor="text1" w:themeTint="F2"/>
          <w:sz w:val="24"/>
          <w:szCs w:val="24"/>
          <w:highlight w:val="green"/>
          <w:lang w:eastAsia="ru-RU"/>
        </w:rPr>
      </w:pPr>
      <w:r w:rsidRPr="0043665C">
        <w:rPr>
          <w:rFonts w:ascii="Times New Roman" w:hAnsi="Times New Roman"/>
          <w:color w:val="0D0D0D" w:themeColor="text1" w:themeTint="F2"/>
          <w:sz w:val="24"/>
          <w:szCs w:val="24"/>
          <w:highlight w:val="green"/>
          <w:lang w:eastAsia="ru-RU"/>
        </w:rPr>
        <w:t>3) осуществление авиационных мер по борьбе с вредными организмами;</w:t>
      </w:r>
    </w:p>
    <w:p w:rsidR="00C2411C" w:rsidRPr="0043665C" w:rsidRDefault="00C2411C" w:rsidP="00C2411C">
      <w:pPr>
        <w:autoSpaceDE w:val="0"/>
        <w:autoSpaceDN w:val="0"/>
        <w:adjustRightInd w:val="0"/>
        <w:spacing w:after="0" w:line="240" w:lineRule="auto"/>
        <w:ind w:firstLine="539"/>
        <w:jc w:val="both"/>
        <w:rPr>
          <w:rFonts w:ascii="Times New Roman" w:hAnsi="Times New Roman"/>
          <w:color w:val="0D0D0D" w:themeColor="text1" w:themeTint="F2"/>
          <w:sz w:val="24"/>
          <w:szCs w:val="24"/>
          <w:highlight w:val="green"/>
          <w:lang w:eastAsia="ru-RU"/>
        </w:rPr>
      </w:pPr>
      <w:r w:rsidRPr="0043665C">
        <w:rPr>
          <w:rFonts w:ascii="Times New Roman" w:hAnsi="Times New Roman"/>
          <w:color w:val="0D0D0D" w:themeColor="text1" w:themeTint="F2"/>
          <w:sz w:val="24"/>
          <w:szCs w:val="24"/>
          <w:highlight w:val="green"/>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2411C" w:rsidRPr="0043665C" w:rsidRDefault="00C2411C" w:rsidP="00C2411C">
      <w:pPr>
        <w:autoSpaceDE w:val="0"/>
        <w:autoSpaceDN w:val="0"/>
        <w:adjustRightInd w:val="0"/>
        <w:spacing w:after="0" w:line="240" w:lineRule="auto"/>
        <w:ind w:firstLine="539"/>
        <w:jc w:val="both"/>
        <w:rPr>
          <w:rFonts w:ascii="Times New Roman" w:hAnsi="Times New Roman"/>
          <w:color w:val="0D0D0D" w:themeColor="text1" w:themeTint="F2"/>
          <w:sz w:val="24"/>
          <w:szCs w:val="24"/>
          <w:highlight w:val="green"/>
          <w:lang w:eastAsia="ru-RU"/>
        </w:rPr>
      </w:pPr>
      <w:r w:rsidRPr="0043665C">
        <w:rPr>
          <w:rFonts w:ascii="Times New Roman" w:hAnsi="Times New Roman"/>
          <w:color w:val="0D0D0D" w:themeColor="text1" w:themeTint="F2"/>
          <w:sz w:val="24"/>
          <w:szCs w:val="24"/>
          <w:highlight w:val="green"/>
          <w:lang w:eastAsia="ru-RU"/>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C2411C" w:rsidRPr="0043665C" w:rsidRDefault="00C2411C" w:rsidP="00C2411C">
      <w:pPr>
        <w:autoSpaceDE w:val="0"/>
        <w:autoSpaceDN w:val="0"/>
        <w:adjustRightInd w:val="0"/>
        <w:spacing w:after="0" w:line="240" w:lineRule="auto"/>
        <w:ind w:firstLine="539"/>
        <w:jc w:val="both"/>
        <w:rPr>
          <w:rFonts w:ascii="Times New Roman" w:hAnsi="Times New Roman"/>
          <w:color w:val="0D0D0D" w:themeColor="text1" w:themeTint="F2"/>
          <w:sz w:val="24"/>
          <w:szCs w:val="24"/>
          <w:highlight w:val="green"/>
          <w:lang w:eastAsia="ru-RU"/>
        </w:rPr>
      </w:pPr>
      <w:r w:rsidRPr="0043665C">
        <w:rPr>
          <w:rFonts w:ascii="Times New Roman" w:hAnsi="Times New Roman"/>
          <w:color w:val="0D0D0D" w:themeColor="text1" w:themeTint="F2"/>
          <w:sz w:val="24"/>
          <w:szCs w:val="24"/>
          <w:highlight w:val="green"/>
          <w:lang w:eastAsia="ru-RU"/>
        </w:rPr>
        <w:t>6)</w:t>
      </w:r>
      <w:r w:rsidRPr="0043665C">
        <w:rPr>
          <w:rFonts w:ascii="Times New Roman" w:hAnsi="Times New Roman"/>
          <w:color w:val="0D0D0D" w:themeColor="text1" w:themeTint="F2"/>
          <w:sz w:val="24"/>
          <w:szCs w:val="24"/>
          <w:highlight w:val="green"/>
          <w:lang w:val="en-US" w:eastAsia="ru-RU"/>
        </w:rPr>
        <w:t> </w:t>
      </w:r>
      <w:r w:rsidRPr="0043665C">
        <w:rPr>
          <w:rFonts w:ascii="Times New Roman" w:hAnsi="Times New Roman"/>
          <w:color w:val="0D0D0D" w:themeColor="text1" w:themeTint="F2"/>
          <w:sz w:val="24"/>
          <w:szCs w:val="24"/>
          <w:highlight w:val="green"/>
          <w:lang w:eastAsia="ru-RU"/>
        </w:rPr>
        <w:t xml:space="preserve">хранение пестицидов и </w:t>
      </w:r>
      <w:proofErr w:type="spellStart"/>
      <w:r w:rsidRPr="0043665C">
        <w:rPr>
          <w:rFonts w:ascii="Times New Roman" w:hAnsi="Times New Roman"/>
          <w:color w:val="0D0D0D" w:themeColor="text1" w:themeTint="F2"/>
          <w:sz w:val="24"/>
          <w:szCs w:val="24"/>
          <w:highlight w:val="green"/>
          <w:lang w:eastAsia="ru-RU"/>
        </w:rPr>
        <w:t>агрохимикатов</w:t>
      </w:r>
      <w:proofErr w:type="spellEnd"/>
      <w:r w:rsidRPr="0043665C">
        <w:rPr>
          <w:rFonts w:ascii="Times New Roman" w:hAnsi="Times New Roman"/>
          <w:color w:val="0D0D0D" w:themeColor="text1" w:themeTint="F2"/>
          <w:sz w:val="24"/>
          <w:szCs w:val="24"/>
          <w:highlight w:val="green"/>
          <w:lang w:eastAsia="ru-RU"/>
        </w:rPr>
        <w:t xml:space="preserve"> (за исключением хранения </w:t>
      </w:r>
      <w:proofErr w:type="spellStart"/>
      <w:r w:rsidRPr="0043665C">
        <w:rPr>
          <w:rFonts w:ascii="Times New Roman" w:hAnsi="Times New Roman"/>
          <w:color w:val="0D0D0D" w:themeColor="text1" w:themeTint="F2"/>
          <w:sz w:val="24"/>
          <w:szCs w:val="24"/>
          <w:highlight w:val="green"/>
          <w:lang w:eastAsia="ru-RU"/>
        </w:rPr>
        <w:t>агрохимикатов</w:t>
      </w:r>
      <w:proofErr w:type="spellEnd"/>
      <w:r w:rsidRPr="0043665C">
        <w:rPr>
          <w:rFonts w:ascii="Times New Roman" w:hAnsi="Times New Roman"/>
          <w:color w:val="0D0D0D" w:themeColor="text1" w:themeTint="F2"/>
          <w:sz w:val="24"/>
          <w:szCs w:val="24"/>
          <w:highlight w:val="green"/>
          <w:lang w:eastAsia="ru-RU"/>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43665C">
        <w:rPr>
          <w:rFonts w:ascii="Times New Roman" w:hAnsi="Times New Roman"/>
          <w:color w:val="0D0D0D" w:themeColor="text1" w:themeTint="F2"/>
          <w:sz w:val="24"/>
          <w:szCs w:val="24"/>
          <w:highlight w:val="green"/>
          <w:lang w:eastAsia="ru-RU"/>
        </w:rPr>
        <w:t>агрохимикатов</w:t>
      </w:r>
      <w:proofErr w:type="spellEnd"/>
      <w:r w:rsidRPr="0043665C">
        <w:rPr>
          <w:rFonts w:ascii="Times New Roman" w:hAnsi="Times New Roman"/>
          <w:color w:val="0D0D0D" w:themeColor="text1" w:themeTint="F2"/>
          <w:sz w:val="24"/>
          <w:szCs w:val="24"/>
          <w:highlight w:val="green"/>
          <w:lang w:eastAsia="ru-RU"/>
        </w:rPr>
        <w:t>;</w:t>
      </w:r>
    </w:p>
    <w:p w:rsidR="00C2411C" w:rsidRPr="0043665C" w:rsidRDefault="00C2411C" w:rsidP="00C2411C">
      <w:pPr>
        <w:autoSpaceDE w:val="0"/>
        <w:autoSpaceDN w:val="0"/>
        <w:adjustRightInd w:val="0"/>
        <w:spacing w:after="0" w:line="240" w:lineRule="auto"/>
        <w:ind w:firstLine="539"/>
        <w:jc w:val="both"/>
        <w:rPr>
          <w:rFonts w:ascii="Times New Roman" w:hAnsi="Times New Roman"/>
          <w:color w:val="0D0D0D" w:themeColor="text1" w:themeTint="F2"/>
          <w:sz w:val="24"/>
          <w:szCs w:val="24"/>
          <w:highlight w:val="green"/>
          <w:lang w:eastAsia="ru-RU"/>
        </w:rPr>
      </w:pPr>
      <w:r w:rsidRPr="0043665C">
        <w:rPr>
          <w:rFonts w:ascii="Times New Roman" w:hAnsi="Times New Roman"/>
          <w:color w:val="0D0D0D" w:themeColor="text1" w:themeTint="F2"/>
          <w:sz w:val="24"/>
          <w:szCs w:val="24"/>
          <w:highlight w:val="green"/>
          <w:lang w:eastAsia="ru-RU"/>
        </w:rPr>
        <w:t>7) сброс сточных, в том числе дренажных, вод;</w:t>
      </w:r>
    </w:p>
    <w:p w:rsidR="00C2411C" w:rsidRPr="0043665C" w:rsidRDefault="00C2411C" w:rsidP="00C2411C">
      <w:pPr>
        <w:autoSpaceDE w:val="0"/>
        <w:autoSpaceDN w:val="0"/>
        <w:adjustRightInd w:val="0"/>
        <w:spacing w:after="0" w:line="240" w:lineRule="auto"/>
        <w:ind w:firstLine="539"/>
        <w:jc w:val="both"/>
        <w:rPr>
          <w:rFonts w:ascii="Times New Roman" w:hAnsi="Times New Roman"/>
          <w:color w:val="0D0D0D" w:themeColor="text1" w:themeTint="F2"/>
          <w:sz w:val="24"/>
          <w:szCs w:val="24"/>
          <w:highlight w:val="green"/>
          <w:lang w:eastAsia="ru-RU"/>
        </w:rPr>
      </w:pPr>
      <w:r w:rsidRPr="0043665C">
        <w:rPr>
          <w:rFonts w:ascii="Times New Roman" w:hAnsi="Times New Roman"/>
          <w:color w:val="0D0D0D" w:themeColor="text1" w:themeTint="F2"/>
          <w:sz w:val="24"/>
          <w:szCs w:val="24"/>
          <w:highlight w:val="green"/>
          <w:lang w:eastAsia="ru-RU"/>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41" w:history="1">
        <w:r w:rsidRPr="0043665C">
          <w:rPr>
            <w:rFonts w:ascii="Times New Roman" w:hAnsi="Times New Roman"/>
            <w:color w:val="0D0D0D" w:themeColor="text1" w:themeTint="F2"/>
            <w:sz w:val="24"/>
            <w:szCs w:val="24"/>
            <w:highlight w:val="green"/>
            <w:lang w:eastAsia="ru-RU"/>
          </w:rPr>
          <w:t>статьей 19.1</w:t>
        </w:r>
      </w:hyperlink>
      <w:r w:rsidRPr="0043665C">
        <w:rPr>
          <w:rFonts w:ascii="Times New Roman" w:hAnsi="Times New Roman"/>
          <w:color w:val="0D0D0D" w:themeColor="text1" w:themeTint="F2"/>
          <w:sz w:val="24"/>
          <w:szCs w:val="24"/>
          <w:highlight w:val="green"/>
          <w:lang w:eastAsia="ru-RU"/>
        </w:rPr>
        <w:t xml:space="preserve"> Закона Российской Федерации от 21 февраля 1992 года </w:t>
      </w:r>
      <w:r w:rsidRPr="0043665C">
        <w:rPr>
          <w:rFonts w:ascii="Times New Roman" w:hAnsi="Times New Roman"/>
          <w:color w:val="0D0D0D" w:themeColor="text1" w:themeTint="F2"/>
          <w:sz w:val="24"/>
          <w:szCs w:val="24"/>
          <w:highlight w:val="green"/>
          <w:lang w:eastAsia="ru-RU"/>
        </w:rPr>
        <w:br/>
        <w:t>№ 2395-1 «О недрах»);</w:t>
      </w:r>
    </w:p>
    <w:p w:rsidR="00C2411C" w:rsidRPr="0043665C" w:rsidRDefault="00C2411C" w:rsidP="00C2411C">
      <w:pPr>
        <w:autoSpaceDE w:val="0"/>
        <w:autoSpaceDN w:val="0"/>
        <w:adjustRightInd w:val="0"/>
        <w:spacing w:after="0" w:line="240" w:lineRule="auto"/>
        <w:ind w:firstLine="539"/>
        <w:jc w:val="both"/>
        <w:rPr>
          <w:rFonts w:ascii="Times New Roman" w:hAnsi="Times New Roman"/>
          <w:color w:val="0D0D0D" w:themeColor="text1" w:themeTint="F2"/>
          <w:sz w:val="24"/>
          <w:szCs w:val="24"/>
          <w:highlight w:val="green"/>
          <w:lang w:eastAsia="ru-RU"/>
        </w:rPr>
      </w:pPr>
      <w:r w:rsidRPr="0043665C">
        <w:rPr>
          <w:rFonts w:ascii="Times New Roman" w:hAnsi="Times New Roman"/>
          <w:sz w:val="24"/>
          <w:szCs w:val="24"/>
          <w:highlight w:val="green"/>
          <w:lang w:eastAsia="ru-RU"/>
        </w:rPr>
        <w:t>9</w:t>
      </w:r>
      <w:r w:rsidRPr="0043665C">
        <w:rPr>
          <w:rFonts w:ascii="Times New Roman" w:hAnsi="Times New Roman"/>
          <w:color w:val="0D0D0D" w:themeColor="text1" w:themeTint="F2"/>
          <w:sz w:val="24"/>
          <w:szCs w:val="24"/>
          <w:highlight w:val="green"/>
          <w:lang w:eastAsia="ru-RU"/>
        </w:rPr>
        <w:t>) распашка земель;</w:t>
      </w:r>
    </w:p>
    <w:p w:rsidR="00C2411C" w:rsidRPr="0043665C" w:rsidRDefault="00C2411C" w:rsidP="00C2411C">
      <w:pPr>
        <w:autoSpaceDE w:val="0"/>
        <w:autoSpaceDN w:val="0"/>
        <w:adjustRightInd w:val="0"/>
        <w:spacing w:after="0" w:line="240" w:lineRule="auto"/>
        <w:ind w:firstLine="539"/>
        <w:jc w:val="both"/>
        <w:rPr>
          <w:rFonts w:ascii="Times New Roman" w:hAnsi="Times New Roman"/>
          <w:color w:val="0D0D0D" w:themeColor="text1" w:themeTint="F2"/>
          <w:sz w:val="24"/>
          <w:szCs w:val="24"/>
          <w:highlight w:val="green"/>
          <w:lang w:eastAsia="ru-RU"/>
        </w:rPr>
      </w:pPr>
      <w:r w:rsidRPr="0043665C">
        <w:rPr>
          <w:rFonts w:ascii="Times New Roman" w:hAnsi="Times New Roman"/>
          <w:color w:val="0D0D0D" w:themeColor="text1" w:themeTint="F2"/>
          <w:sz w:val="24"/>
          <w:szCs w:val="24"/>
          <w:highlight w:val="green"/>
          <w:lang w:eastAsia="ru-RU"/>
        </w:rPr>
        <w:t>10) размещение отвалов размываемых грунтов;</w:t>
      </w:r>
    </w:p>
    <w:p w:rsidR="00C2411C" w:rsidRPr="0043665C" w:rsidRDefault="00C2411C" w:rsidP="00C2411C">
      <w:pPr>
        <w:autoSpaceDE w:val="0"/>
        <w:autoSpaceDN w:val="0"/>
        <w:adjustRightInd w:val="0"/>
        <w:spacing w:after="0" w:line="240" w:lineRule="auto"/>
        <w:ind w:firstLine="539"/>
        <w:jc w:val="both"/>
        <w:rPr>
          <w:rFonts w:ascii="Times New Roman" w:hAnsi="Times New Roman"/>
          <w:color w:val="0D0D0D" w:themeColor="text1" w:themeTint="F2"/>
          <w:sz w:val="24"/>
          <w:szCs w:val="24"/>
          <w:highlight w:val="green"/>
          <w:lang w:eastAsia="ru-RU"/>
        </w:rPr>
      </w:pPr>
      <w:r w:rsidRPr="0043665C">
        <w:rPr>
          <w:rFonts w:ascii="Times New Roman" w:hAnsi="Times New Roman"/>
          <w:color w:val="0D0D0D" w:themeColor="text1" w:themeTint="F2"/>
          <w:sz w:val="24"/>
          <w:szCs w:val="24"/>
          <w:highlight w:val="green"/>
          <w:lang w:eastAsia="ru-RU"/>
        </w:rPr>
        <w:t>11) выпас сельскохозяйственных животных и организация для них летних лагерей, ванн.</w:t>
      </w:r>
    </w:p>
    <w:p w:rsidR="00C2411C" w:rsidRPr="0002256F" w:rsidRDefault="00C2411C" w:rsidP="00C2411C">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43665C">
        <w:rPr>
          <w:rFonts w:ascii="Times New Roman" w:hAnsi="Times New Roman"/>
          <w:color w:val="0D0D0D" w:themeColor="text1" w:themeTint="F2"/>
          <w:sz w:val="24"/>
          <w:szCs w:val="24"/>
          <w:highlight w:val="green"/>
          <w:lang w:eastAsia="ru-RU"/>
        </w:rPr>
        <w:t xml:space="preserve">Установление границ </w:t>
      </w:r>
      <w:proofErr w:type="spellStart"/>
      <w:r w:rsidRPr="0043665C">
        <w:rPr>
          <w:rFonts w:ascii="Times New Roman" w:hAnsi="Times New Roman"/>
          <w:color w:val="0D0D0D" w:themeColor="text1" w:themeTint="F2"/>
          <w:sz w:val="24"/>
          <w:szCs w:val="24"/>
          <w:highlight w:val="green"/>
          <w:lang w:eastAsia="ru-RU"/>
        </w:rPr>
        <w:t>водоохранных</w:t>
      </w:r>
      <w:proofErr w:type="spellEnd"/>
      <w:r w:rsidRPr="0043665C">
        <w:rPr>
          <w:rFonts w:ascii="Times New Roman" w:hAnsi="Times New Roman"/>
          <w:color w:val="0D0D0D" w:themeColor="text1" w:themeTint="F2"/>
          <w:sz w:val="24"/>
          <w:szCs w:val="24"/>
          <w:highlight w:val="green"/>
          <w:lang w:eastAsia="ru-RU"/>
        </w:rPr>
        <w:t xml:space="preserve">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A2139E" w:rsidRPr="004A20B3" w:rsidRDefault="00A2139E" w:rsidP="004A20B3">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Береговые полосы</w:t>
      </w:r>
      <w:bookmarkEnd w:id="240"/>
      <w:bookmarkEnd w:id="241"/>
      <w:bookmarkEnd w:id="242"/>
      <w:bookmarkEnd w:id="243"/>
      <w:bookmarkEnd w:id="244"/>
      <w:bookmarkEnd w:id="245"/>
    </w:p>
    <w:p w:rsidR="00A2139E" w:rsidRPr="00C81D51" w:rsidRDefault="000560D8" w:rsidP="000560D8">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1. </w:t>
      </w:r>
      <w:r w:rsidR="00A2139E" w:rsidRPr="00C81D51">
        <w:rPr>
          <w:rFonts w:ascii="Times New Roman" w:eastAsia="Times New Roman" w:hAnsi="Times New Roman"/>
          <w:b/>
          <w:color w:val="0D0D0D" w:themeColor="text1" w:themeTint="F2"/>
          <w:sz w:val="24"/>
          <w:szCs w:val="24"/>
          <w:lang w:eastAsia="ru-RU"/>
        </w:rPr>
        <w:t>Регламентирующий документ.</w:t>
      </w:r>
    </w:p>
    <w:p w:rsidR="00A2139E" w:rsidRPr="00C81D51" w:rsidRDefault="00A2139E" w:rsidP="00A2139E">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MS Mincho" w:hAnsi="Times New Roman"/>
          <w:color w:val="0D0D0D" w:themeColor="text1" w:themeTint="F2"/>
          <w:sz w:val="24"/>
          <w:szCs w:val="24"/>
          <w:lang w:eastAsia="ru-RU"/>
        </w:rPr>
        <w:t>Водный кодекс Российской Федерации от 03.06.2006г № 74-ФЗ</w:t>
      </w:r>
      <w:r w:rsidRPr="00C81D51">
        <w:rPr>
          <w:rFonts w:ascii="Times New Roman" w:eastAsia="Times New Roman" w:hAnsi="Times New Roman"/>
          <w:color w:val="0D0D0D" w:themeColor="text1" w:themeTint="F2"/>
          <w:sz w:val="24"/>
          <w:szCs w:val="24"/>
          <w:lang w:eastAsia="ru-RU"/>
        </w:rPr>
        <w:t xml:space="preserve">, </w:t>
      </w:r>
      <w:r w:rsidRPr="00C81D51">
        <w:rPr>
          <w:rFonts w:ascii="Times New Roman" w:eastAsia="Times New Roman" w:hAnsi="Times New Roman"/>
          <w:bCs/>
          <w:color w:val="0D0D0D" w:themeColor="text1" w:themeTint="F2"/>
          <w:sz w:val="24"/>
          <w:szCs w:val="24"/>
          <w:lang w:eastAsia="ru-RU"/>
        </w:rPr>
        <w:t>и другими нормативно-правовыми актами</w:t>
      </w:r>
      <w:r w:rsidRPr="00C81D51">
        <w:rPr>
          <w:rFonts w:ascii="Times New Roman" w:eastAsia="Times New Roman" w:hAnsi="Times New Roman"/>
          <w:color w:val="0D0D0D" w:themeColor="text1" w:themeTint="F2"/>
          <w:sz w:val="24"/>
          <w:szCs w:val="24"/>
          <w:lang w:eastAsia="ru-RU"/>
        </w:rPr>
        <w:t>.</w:t>
      </w:r>
    </w:p>
    <w:p w:rsidR="00A2139E" w:rsidRPr="00C81D51" w:rsidRDefault="000560D8" w:rsidP="000560D8">
      <w:pPr>
        <w:spacing w:before="120" w:after="0" w:line="240" w:lineRule="auto"/>
        <w:ind w:firstLine="567"/>
        <w:jc w:val="both"/>
        <w:rPr>
          <w:rFonts w:ascii="Times New Roman" w:eastAsia="Times New Roman" w:hAnsi="Times New Roman"/>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2. </w:t>
      </w:r>
      <w:r w:rsidR="00A2139E" w:rsidRPr="00C81D51">
        <w:rPr>
          <w:rFonts w:ascii="Times New Roman" w:eastAsia="Times New Roman" w:hAnsi="Times New Roman"/>
          <w:b/>
          <w:color w:val="0D0D0D" w:themeColor="text1" w:themeTint="F2"/>
          <w:sz w:val="24"/>
          <w:szCs w:val="24"/>
          <w:lang w:eastAsia="ru-RU"/>
        </w:rPr>
        <w:t>Порядок установления и размеры.</w:t>
      </w:r>
    </w:p>
    <w:p w:rsidR="00A2139E" w:rsidRPr="00C81D51" w:rsidRDefault="00A2139E" w:rsidP="00A2139E">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bookmarkStart w:id="246" w:name="p125"/>
      <w:bookmarkEnd w:id="246"/>
      <w:r w:rsidRPr="00C81D51">
        <w:rPr>
          <w:rFonts w:ascii="Times New Roman" w:hAnsi="Times New Roman"/>
          <w:bCs/>
          <w:color w:val="0D0D0D" w:themeColor="text1" w:themeTint="F2"/>
          <w:sz w:val="24"/>
          <w:szCs w:val="24"/>
          <w:lang w:eastAsia="ru-RU"/>
        </w:rPr>
        <w:t xml:space="preserve">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w:t>
      </w:r>
      <w:r w:rsidRPr="00C81D51">
        <w:rPr>
          <w:rFonts w:ascii="Times New Roman" w:hAnsi="Times New Roman"/>
          <w:bCs/>
          <w:color w:val="0D0D0D" w:themeColor="text1" w:themeTint="F2"/>
          <w:sz w:val="24"/>
          <w:szCs w:val="24"/>
          <w:lang w:eastAsia="ru-RU"/>
        </w:rPr>
        <w:lastRenderedPageBreak/>
        <w:t>каналов, а также рек и ручьев, протяженность которых от истока до устья не более чем десять километров, составляет пять метров.</w:t>
      </w:r>
    </w:p>
    <w:p w:rsidR="000560D8" w:rsidRDefault="00A2139E" w:rsidP="000560D8">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bookmarkStart w:id="247" w:name="p126"/>
      <w:bookmarkEnd w:id="247"/>
    </w:p>
    <w:p w:rsidR="00A2139E" w:rsidRPr="000560D8" w:rsidRDefault="000560D8" w:rsidP="000560D8">
      <w:pPr>
        <w:spacing w:after="0" w:line="240" w:lineRule="auto"/>
        <w:ind w:firstLine="567"/>
        <w:jc w:val="both"/>
        <w:rPr>
          <w:rFonts w:ascii="Times New Roman" w:eastAsia="Times New Roman" w:hAnsi="Times New Roman"/>
          <w:color w:val="0D0D0D" w:themeColor="text1" w:themeTint="F2"/>
          <w:sz w:val="24"/>
          <w:szCs w:val="24"/>
          <w:lang w:eastAsia="ru-RU"/>
        </w:rPr>
      </w:pPr>
      <w:r w:rsidRPr="000560D8">
        <w:rPr>
          <w:rFonts w:ascii="Times New Roman" w:eastAsia="Times New Roman" w:hAnsi="Times New Roman"/>
          <w:b/>
          <w:color w:val="0D0D0D" w:themeColor="text1" w:themeTint="F2"/>
          <w:sz w:val="24"/>
          <w:szCs w:val="24"/>
          <w:lang w:eastAsia="ru-RU"/>
        </w:rPr>
        <w:t>3. </w:t>
      </w:r>
      <w:r w:rsidR="00A2139E" w:rsidRPr="000560D8">
        <w:rPr>
          <w:rFonts w:ascii="Times New Roman" w:eastAsia="Times New Roman" w:hAnsi="Times New Roman"/>
          <w:b/>
          <w:color w:val="0D0D0D" w:themeColor="text1" w:themeTint="F2"/>
          <w:sz w:val="24"/>
          <w:szCs w:val="24"/>
          <w:lang w:eastAsia="ru-RU"/>
        </w:rPr>
        <w:t>Режим</w:t>
      </w:r>
      <w:r w:rsidR="00A2139E" w:rsidRPr="00C81D51">
        <w:rPr>
          <w:rFonts w:ascii="Times New Roman" w:eastAsia="Times New Roman" w:hAnsi="Times New Roman"/>
          <w:b/>
          <w:color w:val="0D0D0D" w:themeColor="text1" w:themeTint="F2"/>
          <w:sz w:val="24"/>
          <w:szCs w:val="24"/>
          <w:lang w:eastAsia="ru-RU"/>
        </w:rPr>
        <w:t xml:space="preserve"> использования территории.</w:t>
      </w:r>
    </w:p>
    <w:p w:rsidR="00A2139E" w:rsidRPr="00C81D51" w:rsidRDefault="00A2139E" w:rsidP="00A2139E">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A2139E" w:rsidRPr="00C81D51" w:rsidRDefault="00A2139E" w:rsidP="00A2139E">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7556AC" w:rsidRDefault="00A2139E" w:rsidP="009960AA">
      <w:pPr>
        <w:pStyle w:val="ae"/>
        <w:ind w:firstLine="0"/>
        <w:jc w:val="center"/>
        <w:rPr>
          <w:rFonts w:eastAsia="Calibri"/>
          <w:b/>
          <w:lang w:val="ru-RU" w:eastAsia="ru-RU" w:bidi="ar-SA"/>
        </w:rPr>
      </w:pPr>
      <w:bookmarkStart w:id="248" w:name="_GoBack"/>
      <w:proofErr w:type="spellStart"/>
      <w:r w:rsidRPr="00A2139E">
        <w:rPr>
          <w:rFonts w:eastAsia="Calibri"/>
          <w:b/>
          <w:lang w:val="ru-RU" w:eastAsia="ru-RU" w:bidi="ar-SA"/>
        </w:rPr>
        <w:t>Водоохранные</w:t>
      </w:r>
      <w:proofErr w:type="spellEnd"/>
      <w:r w:rsidRPr="00A2139E">
        <w:rPr>
          <w:rFonts w:eastAsia="Calibri"/>
          <w:b/>
          <w:lang w:val="ru-RU" w:eastAsia="ru-RU" w:bidi="ar-SA"/>
        </w:rPr>
        <w:t xml:space="preserve"> зоны, прибрежные </w:t>
      </w:r>
      <w:r>
        <w:rPr>
          <w:rFonts w:eastAsia="Calibri"/>
          <w:b/>
          <w:lang w:val="ru-RU" w:eastAsia="ru-RU" w:bidi="ar-SA"/>
        </w:rPr>
        <w:t xml:space="preserve">защитные и береговые полосы </w:t>
      </w:r>
    </w:p>
    <w:p w:rsidR="00A2139E" w:rsidRPr="00A2139E" w:rsidRDefault="00A2139E" w:rsidP="009960AA">
      <w:pPr>
        <w:pStyle w:val="ae"/>
        <w:ind w:firstLine="0"/>
        <w:jc w:val="center"/>
        <w:rPr>
          <w:rFonts w:eastAsia="Calibri"/>
          <w:b/>
          <w:lang w:val="ru-RU" w:eastAsia="ru-RU" w:bidi="ar-SA"/>
        </w:rPr>
      </w:pPr>
      <w:r>
        <w:rPr>
          <w:rFonts w:eastAsia="Calibri"/>
          <w:b/>
          <w:lang w:val="ru-RU" w:eastAsia="ru-RU" w:bidi="ar-SA"/>
        </w:rPr>
        <w:t>водных объектов</w:t>
      </w:r>
      <w:r w:rsidR="007556AC">
        <w:rPr>
          <w:rFonts w:eastAsia="Calibri"/>
          <w:b/>
          <w:lang w:val="ru-RU" w:eastAsia="ru-RU" w:bidi="ar-SA"/>
        </w:rPr>
        <w:t xml:space="preserve"> поселения</w:t>
      </w:r>
    </w:p>
    <w:bookmarkEnd w:id="248"/>
    <w:p w:rsidR="00A2139E" w:rsidRPr="00DD1BAF" w:rsidRDefault="00A2139E" w:rsidP="00A2139E">
      <w:pPr>
        <w:pStyle w:val="Iauiue"/>
        <w:ind w:firstLine="709"/>
        <w:jc w:val="right"/>
        <w:rPr>
          <w:rFonts w:eastAsia="Times New Roman"/>
          <w:iCs/>
          <w:sz w:val="24"/>
          <w:szCs w:val="24"/>
          <w:lang w:bidi="en-US"/>
        </w:rPr>
      </w:pPr>
      <w:r w:rsidRPr="00DD1BAF">
        <w:rPr>
          <w:rFonts w:eastAsia="Times New Roman"/>
          <w:iCs/>
          <w:sz w:val="24"/>
          <w:szCs w:val="24"/>
          <w:lang w:bidi="en-US"/>
        </w:rPr>
        <w:t xml:space="preserve">Таблица </w:t>
      </w:r>
      <w:r>
        <w:rPr>
          <w:rFonts w:eastAsia="Times New Roman"/>
          <w:iCs/>
          <w:sz w:val="24"/>
          <w:szCs w:val="24"/>
          <w:lang w:bidi="en-US"/>
        </w:rPr>
        <w:t>4</w:t>
      </w:r>
    </w:p>
    <w:tbl>
      <w:tblPr>
        <w:tblW w:w="933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133"/>
        <w:gridCol w:w="1688"/>
        <w:gridCol w:w="1700"/>
        <w:gridCol w:w="1625"/>
        <w:gridCol w:w="1620"/>
      </w:tblGrid>
      <w:tr w:rsidR="00A2139E" w:rsidRPr="00A2139E" w:rsidTr="007556AC">
        <w:tc>
          <w:tcPr>
            <w:tcW w:w="567" w:type="dxa"/>
            <w:vAlign w:val="center"/>
          </w:tcPr>
          <w:p w:rsidR="00A2139E" w:rsidRPr="00A2139E" w:rsidRDefault="00A2139E" w:rsidP="007556AC">
            <w:pPr>
              <w:suppressAutoHyphens/>
              <w:spacing w:after="0" w:line="240" w:lineRule="auto"/>
              <w:jc w:val="center"/>
              <w:rPr>
                <w:rFonts w:ascii="Times New Roman" w:eastAsia="SimSun" w:hAnsi="Times New Roman"/>
                <w:b/>
                <w:color w:val="000000"/>
                <w:sz w:val="24"/>
                <w:szCs w:val="24"/>
                <w:lang w:eastAsia="zh-CN"/>
              </w:rPr>
            </w:pPr>
            <w:r w:rsidRPr="00A2139E">
              <w:rPr>
                <w:rFonts w:ascii="Times New Roman" w:eastAsia="SimSun" w:hAnsi="Times New Roman"/>
                <w:b/>
                <w:color w:val="000000"/>
                <w:sz w:val="24"/>
                <w:szCs w:val="24"/>
                <w:lang w:eastAsia="zh-CN"/>
              </w:rPr>
              <w:t>№ п/п</w:t>
            </w:r>
          </w:p>
        </w:tc>
        <w:tc>
          <w:tcPr>
            <w:tcW w:w="2133" w:type="dxa"/>
            <w:vAlign w:val="center"/>
          </w:tcPr>
          <w:p w:rsidR="00A2139E" w:rsidRPr="00A2139E" w:rsidRDefault="00A2139E" w:rsidP="007556AC">
            <w:pPr>
              <w:suppressAutoHyphens/>
              <w:spacing w:after="0" w:line="240" w:lineRule="auto"/>
              <w:jc w:val="center"/>
              <w:rPr>
                <w:rFonts w:ascii="Times New Roman" w:eastAsia="SimSun" w:hAnsi="Times New Roman"/>
                <w:b/>
                <w:color w:val="000000"/>
                <w:sz w:val="24"/>
                <w:szCs w:val="24"/>
                <w:lang w:eastAsia="zh-CN"/>
              </w:rPr>
            </w:pPr>
            <w:r w:rsidRPr="00A2139E">
              <w:rPr>
                <w:rFonts w:ascii="Times New Roman" w:eastAsia="SimSun" w:hAnsi="Times New Roman"/>
                <w:b/>
                <w:color w:val="000000"/>
                <w:sz w:val="24"/>
                <w:szCs w:val="24"/>
                <w:lang w:eastAsia="zh-CN"/>
              </w:rPr>
              <w:t>Наименование водоема</w:t>
            </w:r>
          </w:p>
        </w:tc>
        <w:tc>
          <w:tcPr>
            <w:tcW w:w="1688" w:type="dxa"/>
            <w:vAlign w:val="center"/>
          </w:tcPr>
          <w:p w:rsidR="00A2139E" w:rsidRPr="00A2139E" w:rsidRDefault="00A2139E" w:rsidP="007556AC">
            <w:pPr>
              <w:suppressAutoHyphens/>
              <w:spacing w:after="0" w:line="240" w:lineRule="auto"/>
              <w:jc w:val="center"/>
              <w:rPr>
                <w:rFonts w:ascii="Times New Roman" w:eastAsia="SimSun" w:hAnsi="Times New Roman"/>
                <w:b/>
                <w:color w:val="000000"/>
                <w:sz w:val="24"/>
                <w:szCs w:val="24"/>
                <w:lang w:eastAsia="zh-CN"/>
              </w:rPr>
            </w:pPr>
            <w:r w:rsidRPr="00A2139E">
              <w:rPr>
                <w:rFonts w:ascii="Times New Roman" w:eastAsia="SimSun" w:hAnsi="Times New Roman"/>
                <w:b/>
                <w:color w:val="000000"/>
                <w:sz w:val="24"/>
                <w:szCs w:val="24"/>
                <w:lang w:eastAsia="zh-CN"/>
              </w:rPr>
              <w:t>Длина реки, км</w:t>
            </w:r>
          </w:p>
        </w:tc>
        <w:tc>
          <w:tcPr>
            <w:tcW w:w="1700" w:type="dxa"/>
            <w:vAlign w:val="center"/>
          </w:tcPr>
          <w:p w:rsidR="00A2139E" w:rsidRPr="00A2139E" w:rsidRDefault="00A2139E" w:rsidP="007556AC">
            <w:pPr>
              <w:suppressAutoHyphens/>
              <w:spacing w:after="0" w:line="240" w:lineRule="auto"/>
              <w:jc w:val="center"/>
              <w:rPr>
                <w:rFonts w:ascii="Times New Roman" w:eastAsia="SimSun" w:hAnsi="Times New Roman"/>
                <w:b/>
                <w:color w:val="000000"/>
                <w:sz w:val="24"/>
                <w:szCs w:val="24"/>
                <w:lang w:eastAsia="zh-CN"/>
              </w:rPr>
            </w:pPr>
            <w:r w:rsidRPr="00A2139E">
              <w:rPr>
                <w:rFonts w:ascii="Times New Roman" w:eastAsia="SimSun" w:hAnsi="Times New Roman"/>
                <w:b/>
                <w:color w:val="000000"/>
                <w:sz w:val="24"/>
                <w:szCs w:val="24"/>
                <w:lang w:eastAsia="zh-CN"/>
              </w:rPr>
              <w:t>Ширина водоохраной зоны, м</w:t>
            </w:r>
          </w:p>
        </w:tc>
        <w:tc>
          <w:tcPr>
            <w:tcW w:w="1625" w:type="dxa"/>
            <w:vAlign w:val="center"/>
          </w:tcPr>
          <w:p w:rsidR="00A2139E" w:rsidRPr="00A2139E" w:rsidRDefault="00A2139E" w:rsidP="007556AC">
            <w:pPr>
              <w:suppressAutoHyphens/>
              <w:spacing w:after="0" w:line="240" w:lineRule="auto"/>
              <w:jc w:val="center"/>
              <w:rPr>
                <w:rFonts w:ascii="Times New Roman" w:eastAsia="SimSun" w:hAnsi="Times New Roman"/>
                <w:b/>
                <w:color w:val="000000"/>
                <w:sz w:val="24"/>
                <w:szCs w:val="24"/>
                <w:lang w:eastAsia="zh-CN"/>
              </w:rPr>
            </w:pPr>
            <w:r w:rsidRPr="00A2139E">
              <w:rPr>
                <w:rFonts w:ascii="Times New Roman" w:eastAsia="SimSun" w:hAnsi="Times New Roman"/>
                <w:b/>
                <w:color w:val="000000"/>
                <w:sz w:val="24"/>
                <w:szCs w:val="24"/>
                <w:lang w:eastAsia="zh-CN"/>
              </w:rPr>
              <w:t>Ширина прибрежной полосы, м</w:t>
            </w:r>
          </w:p>
        </w:tc>
        <w:tc>
          <w:tcPr>
            <w:tcW w:w="1620" w:type="dxa"/>
            <w:vAlign w:val="center"/>
          </w:tcPr>
          <w:p w:rsidR="00A2139E" w:rsidRPr="00A2139E" w:rsidRDefault="00A2139E" w:rsidP="007556AC">
            <w:pPr>
              <w:suppressAutoHyphens/>
              <w:spacing w:after="0" w:line="240" w:lineRule="auto"/>
              <w:jc w:val="center"/>
              <w:rPr>
                <w:rFonts w:ascii="Times New Roman" w:eastAsia="SimSun" w:hAnsi="Times New Roman"/>
                <w:b/>
                <w:color w:val="000000"/>
                <w:sz w:val="24"/>
                <w:szCs w:val="24"/>
                <w:lang w:eastAsia="zh-CN"/>
              </w:rPr>
            </w:pPr>
            <w:r w:rsidRPr="00A2139E">
              <w:rPr>
                <w:rFonts w:ascii="Times New Roman" w:eastAsia="SimSun" w:hAnsi="Times New Roman"/>
                <w:b/>
                <w:color w:val="000000"/>
                <w:sz w:val="24"/>
                <w:szCs w:val="24"/>
                <w:lang w:eastAsia="zh-CN"/>
              </w:rPr>
              <w:t>Ширина береговой полосы, м</w:t>
            </w:r>
          </w:p>
        </w:tc>
      </w:tr>
      <w:tr w:rsidR="002E520F" w:rsidRPr="00A2139E" w:rsidTr="007556AC">
        <w:trPr>
          <w:trHeight w:val="395"/>
        </w:trPr>
        <w:tc>
          <w:tcPr>
            <w:tcW w:w="567" w:type="dxa"/>
            <w:vAlign w:val="center"/>
          </w:tcPr>
          <w:p w:rsidR="002E520F" w:rsidRPr="00A2139E" w:rsidRDefault="002E520F" w:rsidP="007556AC">
            <w:pPr>
              <w:suppressAutoHyphens/>
              <w:spacing w:after="0" w:line="240" w:lineRule="auto"/>
              <w:jc w:val="center"/>
              <w:rPr>
                <w:rFonts w:ascii="Times New Roman" w:eastAsia="SimSun" w:hAnsi="Times New Roman"/>
                <w:color w:val="000000"/>
                <w:sz w:val="24"/>
                <w:szCs w:val="24"/>
                <w:lang w:eastAsia="zh-CN"/>
              </w:rPr>
            </w:pPr>
            <w:r w:rsidRPr="00A2139E">
              <w:rPr>
                <w:rFonts w:ascii="Times New Roman" w:eastAsia="SimSun" w:hAnsi="Times New Roman"/>
                <w:color w:val="000000"/>
                <w:sz w:val="24"/>
                <w:szCs w:val="24"/>
                <w:lang w:eastAsia="zh-CN"/>
              </w:rPr>
              <w:t>1.</w:t>
            </w:r>
          </w:p>
        </w:tc>
        <w:tc>
          <w:tcPr>
            <w:tcW w:w="2133" w:type="dxa"/>
            <w:vAlign w:val="center"/>
          </w:tcPr>
          <w:p w:rsidR="002E520F" w:rsidRPr="002E520F" w:rsidRDefault="002E520F" w:rsidP="00073DE1">
            <w:pPr>
              <w:jc w:val="center"/>
              <w:rPr>
                <w:rFonts w:ascii="Times New Roman" w:hAnsi="Times New Roman"/>
                <w:sz w:val="24"/>
                <w:szCs w:val="24"/>
              </w:rPr>
            </w:pPr>
            <w:r w:rsidRPr="002E520F">
              <w:rPr>
                <w:rFonts w:ascii="Times New Roman" w:hAnsi="Times New Roman"/>
                <w:sz w:val="24"/>
                <w:szCs w:val="24"/>
              </w:rPr>
              <w:t xml:space="preserve">р. </w:t>
            </w:r>
            <w:proofErr w:type="spellStart"/>
            <w:r w:rsidRPr="002E520F">
              <w:rPr>
                <w:rFonts w:ascii="Times New Roman" w:hAnsi="Times New Roman"/>
                <w:sz w:val="24"/>
                <w:szCs w:val="24"/>
              </w:rPr>
              <w:t>Протва</w:t>
            </w:r>
            <w:proofErr w:type="spellEnd"/>
          </w:p>
        </w:tc>
        <w:tc>
          <w:tcPr>
            <w:tcW w:w="1688" w:type="dxa"/>
            <w:vAlign w:val="center"/>
          </w:tcPr>
          <w:p w:rsidR="002E520F" w:rsidRPr="002E520F" w:rsidRDefault="002E520F" w:rsidP="00073DE1">
            <w:pPr>
              <w:jc w:val="center"/>
              <w:rPr>
                <w:rFonts w:ascii="Times New Roman" w:hAnsi="Times New Roman"/>
                <w:color w:val="000000"/>
                <w:sz w:val="24"/>
                <w:szCs w:val="24"/>
                <w:lang w:val="en-US"/>
              </w:rPr>
            </w:pPr>
            <w:r w:rsidRPr="002E520F">
              <w:rPr>
                <w:rFonts w:ascii="Times New Roman" w:hAnsi="Times New Roman"/>
                <w:color w:val="000000"/>
                <w:sz w:val="24"/>
                <w:szCs w:val="24"/>
                <w:lang w:val="en-US"/>
              </w:rPr>
              <w:t>282</w:t>
            </w:r>
          </w:p>
        </w:tc>
        <w:tc>
          <w:tcPr>
            <w:tcW w:w="1700" w:type="dxa"/>
            <w:vAlign w:val="center"/>
          </w:tcPr>
          <w:p w:rsidR="002E520F" w:rsidRPr="002E520F" w:rsidRDefault="002E520F" w:rsidP="00073DE1">
            <w:pPr>
              <w:jc w:val="center"/>
              <w:rPr>
                <w:rFonts w:ascii="Times New Roman" w:hAnsi="Times New Roman"/>
                <w:color w:val="000000"/>
                <w:sz w:val="24"/>
                <w:szCs w:val="24"/>
              </w:rPr>
            </w:pPr>
            <w:r w:rsidRPr="002E520F">
              <w:rPr>
                <w:rFonts w:ascii="Times New Roman" w:hAnsi="Times New Roman"/>
                <w:color w:val="000000"/>
                <w:sz w:val="24"/>
                <w:szCs w:val="24"/>
              </w:rPr>
              <w:t>200</w:t>
            </w:r>
          </w:p>
        </w:tc>
        <w:tc>
          <w:tcPr>
            <w:tcW w:w="1625" w:type="dxa"/>
            <w:vAlign w:val="center"/>
          </w:tcPr>
          <w:p w:rsidR="002E520F" w:rsidRPr="002E520F" w:rsidRDefault="002E520F" w:rsidP="00073DE1">
            <w:pPr>
              <w:jc w:val="center"/>
              <w:rPr>
                <w:rFonts w:ascii="Times New Roman" w:hAnsi="Times New Roman"/>
                <w:color w:val="000000"/>
                <w:sz w:val="24"/>
                <w:szCs w:val="24"/>
              </w:rPr>
            </w:pPr>
            <w:r w:rsidRPr="002E520F">
              <w:rPr>
                <w:rFonts w:ascii="Times New Roman" w:hAnsi="Times New Roman"/>
                <w:color w:val="000000"/>
                <w:sz w:val="24"/>
                <w:szCs w:val="24"/>
              </w:rPr>
              <w:t>50</w:t>
            </w:r>
          </w:p>
        </w:tc>
        <w:tc>
          <w:tcPr>
            <w:tcW w:w="1620" w:type="dxa"/>
            <w:vAlign w:val="center"/>
          </w:tcPr>
          <w:p w:rsidR="002E520F" w:rsidRPr="002E520F" w:rsidRDefault="002E520F" w:rsidP="00073DE1">
            <w:pPr>
              <w:jc w:val="center"/>
              <w:rPr>
                <w:rFonts w:ascii="Times New Roman" w:hAnsi="Times New Roman"/>
                <w:color w:val="000000"/>
                <w:sz w:val="24"/>
                <w:szCs w:val="24"/>
              </w:rPr>
            </w:pPr>
            <w:r w:rsidRPr="002E520F">
              <w:rPr>
                <w:rFonts w:ascii="Times New Roman" w:hAnsi="Times New Roman"/>
                <w:color w:val="000000"/>
                <w:sz w:val="24"/>
                <w:szCs w:val="24"/>
              </w:rPr>
              <w:t>20</w:t>
            </w:r>
          </w:p>
        </w:tc>
      </w:tr>
      <w:tr w:rsidR="002E520F" w:rsidRPr="00A2139E" w:rsidTr="007556AC">
        <w:trPr>
          <w:trHeight w:val="395"/>
        </w:trPr>
        <w:tc>
          <w:tcPr>
            <w:tcW w:w="567" w:type="dxa"/>
            <w:vAlign w:val="center"/>
          </w:tcPr>
          <w:p w:rsidR="002E520F" w:rsidRPr="00A2139E" w:rsidRDefault="002E520F" w:rsidP="007556AC">
            <w:pPr>
              <w:suppressAutoHyphens/>
              <w:spacing w:after="0" w:line="240" w:lineRule="auto"/>
              <w:jc w:val="center"/>
              <w:rPr>
                <w:rFonts w:ascii="Times New Roman" w:eastAsia="SimSun" w:hAnsi="Times New Roman"/>
                <w:color w:val="000000"/>
                <w:sz w:val="24"/>
                <w:szCs w:val="24"/>
                <w:lang w:eastAsia="zh-CN"/>
              </w:rPr>
            </w:pPr>
            <w:r w:rsidRPr="00A2139E">
              <w:rPr>
                <w:rFonts w:ascii="Times New Roman" w:eastAsia="SimSun" w:hAnsi="Times New Roman"/>
                <w:color w:val="000000"/>
                <w:sz w:val="24"/>
                <w:szCs w:val="24"/>
                <w:lang w:eastAsia="zh-CN"/>
              </w:rPr>
              <w:t>2.</w:t>
            </w:r>
          </w:p>
        </w:tc>
        <w:tc>
          <w:tcPr>
            <w:tcW w:w="2133" w:type="dxa"/>
            <w:vAlign w:val="center"/>
          </w:tcPr>
          <w:p w:rsidR="002E520F" w:rsidRPr="002E520F" w:rsidRDefault="002E520F" w:rsidP="00073DE1">
            <w:pPr>
              <w:jc w:val="center"/>
              <w:rPr>
                <w:rFonts w:ascii="Times New Roman" w:hAnsi="Times New Roman"/>
                <w:sz w:val="24"/>
                <w:szCs w:val="24"/>
              </w:rPr>
            </w:pPr>
            <w:r w:rsidRPr="002E520F">
              <w:rPr>
                <w:rFonts w:ascii="Times New Roman" w:hAnsi="Times New Roman"/>
                <w:sz w:val="24"/>
                <w:szCs w:val="24"/>
              </w:rPr>
              <w:t>р. Лужа</w:t>
            </w:r>
          </w:p>
        </w:tc>
        <w:tc>
          <w:tcPr>
            <w:tcW w:w="1688" w:type="dxa"/>
            <w:vAlign w:val="center"/>
          </w:tcPr>
          <w:p w:rsidR="002E520F" w:rsidRPr="002E520F" w:rsidRDefault="002E520F" w:rsidP="00073DE1">
            <w:pPr>
              <w:jc w:val="center"/>
              <w:rPr>
                <w:rFonts w:ascii="Times New Roman" w:hAnsi="Times New Roman"/>
                <w:color w:val="000000"/>
                <w:sz w:val="24"/>
                <w:szCs w:val="24"/>
              </w:rPr>
            </w:pPr>
            <w:r w:rsidRPr="002E520F">
              <w:rPr>
                <w:rFonts w:ascii="Times New Roman" w:hAnsi="Times New Roman"/>
                <w:color w:val="000000"/>
                <w:sz w:val="24"/>
                <w:szCs w:val="24"/>
              </w:rPr>
              <w:t>159</w:t>
            </w:r>
          </w:p>
        </w:tc>
        <w:tc>
          <w:tcPr>
            <w:tcW w:w="1700" w:type="dxa"/>
            <w:vAlign w:val="center"/>
          </w:tcPr>
          <w:p w:rsidR="002E520F" w:rsidRPr="002E520F" w:rsidRDefault="002E520F" w:rsidP="00073DE1">
            <w:pPr>
              <w:jc w:val="center"/>
              <w:rPr>
                <w:rFonts w:ascii="Times New Roman" w:hAnsi="Times New Roman"/>
                <w:color w:val="000000"/>
                <w:sz w:val="24"/>
                <w:szCs w:val="24"/>
              </w:rPr>
            </w:pPr>
            <w:r w:rsidRPr="002E520F">
              <w:rPr>
                <w:rFonts w:ascii="Times New Roman" w:hAnsi="Times New Roman"/>
                <w:color w:val="000000"/>
                <w:sz w:val="24"/>
                <w:szCs w:val="24"/>
              </w:rPr>
              <w:t>200</w:t>
            </w:r>
          </w:p>
        </w:tc>
        <w:tc>
          <w:tcPr>
            <w:tcW w:w="1625" w:type="dxa"/>
            <w:vAlign w:val="center"/>
          </w:tcPr>
          <w:p w:rsidR="002E520F" w:rsidRPr="002E520F" w:rsidRDefault="002E520F" w:rsidP="00073DE1">
            <w:pPr>
              <w:jc w:val="center"/>
              <w:rPr>
                <w:rFonts w:ascii="Times New Roman" w:hAnsi="Times New Roman"/>
                <w:color w:val="000000"/>
                <w:sz w:val="24"/>
                <w:szCs w:val="24"/>
              </w:rPr>
            </w:pPr>
            <w:r w:rsidRPr="002E520F">
              <w:rPr>
                <w:rFonts w:ascii="Times New Roman" w:hAnsi="Times New Roman"/>
                <w:color w:val="000000"/>
                <w:sz w:val="24"/>
                <w:szCs w:val="24"/>
              </w:rPr>
              <w:t>50</w:t>
            </w:r>
          </w:p>
        </w:tc>
        <w:tc>
          <w:tcPr>
            <w:tcW w:w="1620" w:type="dxa"/>
            <w:vAlign w:val="center"/>
          </w:tcPr>
          <w:p w:rsidR="002E520F" w:rsidRPr="002E520F" w:rsidRDefault="002E520F" w:rsidP="00073DE1">
            <w:pPr>
              <w:jc w:val="center"/>
              <w:rPr>
                <w:rFonts w:ascii="Times New Roman" w:hAnsi="Times New Roman"/>
                <w:color w:val="000000"/>
                <w:sz w:val="24"/>
                <w:szCs w:val="24"/>
              </w:rPr>
            </w:pPr>
            <w:r w:rsidRPr="002E520F">
              <w:rPr>
                <w:rFonts w:ascii="Times New Roman" w:hAnsi="Times New Roman"/>
                <w:color w:val="000000"/>
                <w:sz w:val="24"/>
                <w:szCs w:val="24"/>
              </w:rPr>
              <w:t>20</w:t>
            </w:r>
          </w:p>
        </w:tc>
      </w:tr>
      <w:tr w:rsidR="002E520F" w:rsidRPr="00A2139E" w:rsidTr="007556AC">
        <w:trPr>
          <w:trHeight w:val="395"/>
        </w:trPr>
        <w:tc>
          <w:tcPr>
            <w:tcW w:w="567" w:type="dxa"/>
            <w:vAlign w:val="center"/>
          </w:tcPr>
          <w:p w:rsidR="002E520F" w:rsidRPr="00A2139E" w:rsidRDefault="002E520F" w:rsidP="007556AC">
            <w:pPr>
              <w:suppressAutoHyphens/>
              <w:spacing w:after="0" w:line="240" w:lineRule="auto"/>
              <w:jc w:val="center"/>
              <w:rPr>
                <w:rFonts w:ascii="Times New Roman" w:eastAsia="SimSun" w:hAnsi="Times New Roman"/>
                <w:color w:val="000000"/>
                <w:sz w:val="24"/>
                <w:szCs w:val="24"/>
                <w:lang w:eastAsia="zh-CN"/>
              </w:rPr>
            </w:pPr>
            <w:r w:rsidRPr="00A2139E">
              <w:rPr>
                <w:rFonts w:ascii="Times New Roman" w:eastAsia="SimSun" w:hAnsi="Times New Roman"/>
                <w:color w:val="000000"/>
                <w:sz w:val="24"/>
                <w:szCs w:val="24"/>
                <w:lang w:eastAsia="zh-CN"/>
              </w:rPr>
              <w:t>3.</w:t>
            </w:r>
          </w:p>
        </w:tc>
        <w:tc>
          <w:tcPr>
            <w:tcW w:w="2133" w:type="dxa"/>
            <w:vAlign w:val="center"/>
          </w:tcPr>
          <w:p w:rsidR="002E520F" w:rsidRPr="002E520F" w:rsidRDefault="002E520F" w:rsidP="00073DE1">
            <w:pPr>
              <w:jc w:val="center"/>
              <w:rPr>
                <w:rFonts w:ascii="Times New Roman" w:hAnsi="Times New Roman"/>
                <w:sz w:val="24"/>
                <w:szCs w:val="24"/>
              </w:rPr>
            </w:pPr>
            <w:r w:rsidRPr="002E520F">
              <w:rPr>
                <w:rFonts w:ascii="Times New Roman" w:hAnsi="Times New Roman"/>
                <w:sz w:val="24"/>
                <w:szCs w:val="24"/>
              </w:rPr>
              <w:t xml:space="preserve">р. </w:t>
            </w:r>
            <w:proofErr w:type="spellStart"/>
            <w:r w:rsidRPr="002E520F">
              <w:rPr>
                <w:rFonts w:ascii="Times New Roman" w:hAnsi="Times New Roman"/>
                <w:sz w:val="24"/>
                <w:szCs w:val="24"/>
              </w:rPr>
              <w:t>Городянка</w:t>
            </w:r>
            <w:proofErr w:type="spellEnd"/>
          </w:p>
        </w:tc>
        <w:tc>
          <w:tcPr>
            <w:tcW w:w="1688" w:type="dxa"/>
            <w:vAlign w:val="center"/>
          </w:tcPr>
          <w:p w:rsidR="002E520F" w:rsidRPr="002E520F" w:rsidRDefault="002E520F" w:rsidP="00073DE1">
            <w:pPr>
              <w:jc w:val="center"/>
              <w:rPr>
                <w:rFonts w:ascii="Times New Roman" w:hAnsi="Times New Roman"/>
                <w:color w:val="000000"/>
                <w:sz w:val="24"/>
                <w:szCs w:val="24"/>
              </w:rPr>
            </w:pPr>
            <w:r w:rsidRPr="002E520F">
              <w:rPr>
                <w:rFonts w:ascii="Times New Roman" w:hAnsi="Times New Roman"/>
                <w:color w:val="000000"/>
                <w:sz w:val="24"/>
                <w:szCs w:val="24"/>
              </w:rPr>
              <w:t>24</w:t>
            </w:r>
          </w:p>
        </w:tc>
        <w:tc>
          <w:tcPr>
            <w:tcW w:w="1700" w:type="dxa"/>
            <w:vAlign w:val="center"/>
          </w:tcPr>
          <w:p w:rsidR="002E520F" w:rsidRPr="002E520F" w:rsidRDefault="002E520F" w:rsidP="00073DE1">
            <w:pPr>
              <w:jc w:val="center"/>
              <w:rPr>
                <w:rFonts w:ascii="Times New Roman" w:hAnsi="Times New Roman"/>
                <w:color w:val="000000"/>
                <w:sz w:val="24"/>
                <w:szCs w:val="24"/>
              </w:rPr>
            </w:pPr>
            <w:r w:rsidRPr="002E520F">
              <w:rPr>
                <w:rFonts w:ascii="Times New Roman" w:hAnsi="Times New Roman"/>
                <w:color w:val="000000"/>
                <w:sz w:val="24"/>
                <w:szCs w:val="24"/>
              </w:rPr>
              <w:t>100</w:t>
            </w:r>
          </w:p>
        </w:tc>
        <w:tc>
          <w:tcPr>
            <w:tcW w:w="1625" w:type="dxa"/>
            <w:vAlign w:val="center"/>
          </w:tcPr>
          <w:p w:rsidR="002E520F" w:rsidRPr="002E520F" w:rsidRDefault="002E520F" w:rsidP="00073DE1">
            <w:pPr>
              <w:jc w:val="center"/>
              <w:rPr>
                <w:rFonts w:ascii="Times New Roman" w:hAnsi="Times New Roman"/>
                <w:color w:val="000000"/>
                <w:sz w:val="24"/>
                <w:szCs w:val="24"/>
              </w:rPr>
            </w:pPr>
            <w:r w:rsidRPr="002E520F">
              <w:rPr>
                <w:rFonts w:ascii="Times New Roman" w:hAnsi="Times New Roman"/>
                <w:color w:val="000000"/>
                <w:sz w:val="24"/>
                <w:szCs w:val="24"/>
              </w:rPr>
              <w:t>50</w:t>
            </w:r>
          </w:p>
        </w:tc>
        <w:tc>
          <w:tcPr>
            <w:tcW w:w="1620" w:type="dxa"/>
            <w:vAlign w:val="center"/>
          </w:tcPr>
          <w:p w:rsidR="002E520F" w:rsidRPr="002E520F" w:rsidRDefault="002E520F" w:rsidP="00073DE1">
            <w:pPr>
              <w:jc w:val="center"/>
              <w:rPr>
                <w:rFonts w:ascii="Times New Roman" w:hAnsi="Times New Roman"/>
                <w:color w:val="000000"/>
                <w:sz w:val="24"/>
                <w:szCs w:val="24"/>
              </w:rPr>
            </w:pPr>
            <w:r w:rsidRPr="002E520F">
              <w:rPr>
                <w:rFonts w:ascii="Times New Roman" w:hAnsi="Times New Roman"/>
                <w:color w:val="000000"/>
                <w:sz w:val="24"/>
                <w:szCs w:val="24"/>
              </w:rPr>
              <w:t>20</w:t>
            </w:r>
          </w:p>
        </w:tc>
      </w:tr>
      <w:tr w:rsidR="002E520F" w:rsidRPr="00A2139E" w:rsidTr="007556AC">
        <w:trPr>
          <w:trHeight w:val="395"/>
        </w:trPr>
        <w:tc>
          <w:tcPr>
            <w:tcW w:w="567" w:type="dxa"/>
            <w:vAlign w:val="center"/>
          </w:tcPr>
          <w:p w:rsidR="002E520F" w:rsidRPr="00A2139E" w:rsidRDefault="002E520F" w:rsidP="007556AC">
            <w:pPr>
              <w:suppressAutoHyphens/>
              <w:spacing w:after="0" w:line="240" w:lineRule="auto"/>
              <w:jc w:val="center"/>
              <w:rPr>
                <w:rFonts w:ascii="Times New Roman" w:eastAsia="SimSun" w:hAnsi="Times New Roman"/>
                <w:color w:val="000000"/>
                <w:sz w:val="24"/>
                <w:szCs w:val="24"/>
                <w:lang w:eastAsia="zh-CN"/>
              </w:rPr>
            </w:pPr>
            <w:r w:rsidRPr="00A2139E">
              <w:rPr>
                <w:rFonts w:ascii="Times New Roman" w:eastAsia="SimSun" w:hAnsi="Times New Roman"/>
                <w:color w:val="000000"/>
                <w:sz w:val="24"/>
                <w:szCs w:val="24"/>
                <w:lang w:eastAsia="zh-CN"/>
              </w:rPr>
              <w:t>4.</w:t>
            </w:r>
          </w:p>
        </w:tc>
        <w:tc>
          <w:tcPr>
            <w:tcW w:w="2133" w:type="dxa"/>
            <w:vAlign w:val="center"/>
          </w:tcPr>
          <w:p w:rsidR="002E520F" w:rsidRPr="002E520F" w:rsidRDefault="002E520F" w:rsidP="00073DE1">
            <w:pPr>
              <w:jc w:val="center"/>
              <w:rPr>
                <w:rFonts w:ascii="Times New Roman" w:hAnsi="Times New Roman"/>
                <w:color w:val="000000"/>
                <w:sz w:val="24"/>
                <w:szCs w:val="24"/>
              </w:rPr>
            </w:pPr>
            <w:r w:rsidRPr="002E520F">
              <w:rPr>
                <w:rFonts w:ascii="Times New Roman" w:hAnsi="Times New Roman"/>
                <w:color w:val="000000"/>
                <w:sz w:val="24"/>
                <w:szCs w:val="24"/>
              </w:rPr>
              <w:t xml:space="preserve">р. </w:t>
            </w:r>
            <w:proofErr w:type="spellStart"/>
            <w:r w:rsidRPr="002E520F">
              <w:rPr>
                <w:rFonts w:ascii="Times New Roman" w:hAnsi="Times New Roman"/>
                <w:color w:val="000000"/>
                <w:sz w:val="24"/>
                <w:szCs w:val="24"/>
              </w:rPr>
              <w:t>Нечайка</w:t>
            </w:r>
            <w:proofErr w:type="spellEnd"/>
          </w:p>
        </w:tc>
        <w:tc>
          <w:tcPr>
            <w:tcW w:w="1688" w:type="dxa"/>
            <w:vAlign w:val="center"/>
          </w:tcPr>
          <w:p w:rsidR="002E520F" w:rsidRPr="002E520F" w:rsidRDefault="002E520F" w:rsidP="00073DE1">
            <w:pPr>
              <w:jc w:val="center"/>
              <w:rPr>
                <w:rFonts w:ascii="Times New Roman" w:hAnsi="Times New Roman"/>
                <w:color w:val="000000"/>
                <w:sz w:val="24"/>
                <w:szCs w:val="24"/>
              </w:rPr>
            </w:pPr>
            <w:r w:rsidRPr="002E520F">
              <w:rPr>
                <w:rFonts w:ascii="Times New Roman" w:hAnsi="Times New Roman"/>
                <w:color w:val="000000"/>
                <w:sz w:val="24"/>
                <w:szCs w:val="24"/>
              </w:rPr>
              <w:t>менее 10 км</w:t>
            </w:r>
          </w:p>
        </w:tc>
        <w:tc>
          <w:tcPr>
            <w:tcW w:w="1700" w:type="dxa"/>
            <w:vAlign w:val="center"/>
          </w:tcPr>
          <w:p w:rsidR="002E520F" w:rsidRPr="002E520F" w:rsidRDefault="002E520F" w:rsidP="00073DE1">
            <w:pPr>
              <w:jc w:val="center"/>
              <w:rPr>
                <w:rFonts w:ascii="Times New Roman" w:hAnsi="Times New Roman"/>
                <w:color w:val="000000"/>
                <w:sz w:val="24"/>
                <w:szCs w:val="24"/>
              </w:rPr>
            </w:pPr>
            <w:r w:rsidRPr="002E520F">
              <w:rPr>
                <w:rFonts w:ascii="Times New Roman" w:hAnsi="Times New Roman"/>
                <w:color w:val="000000"/>
                <w:sz w:val="24"/>
                <w:szCs w:val="24"/>
              </w:rPr>
              <w:t>50</w:t>
            </w:r>
          </w:p>
        </w:tc>
        <w:tc>
          <w:tcPr>
            <w:tcW w:w="1625" w:type="dxa"/>
            <w:vAlign w:val="center"/>
          </w:tcPr>
          <w:p w:rsidR="002E520F" w:rsidRPr="002E520F" w:rsidRDefault="002E520F" w:rsidP="00073DE1">
            <w:pPr>
              <w:jc w:val="center"/>
              <w:rPr>
                <w:rFonts w:ascii="Times New Roman" w:hAnsi="Times New Roman"/>
                <w:color w:val="000000"/>
                <w:sz w:val="24"/>
                <w:szCs w:val="24"/>
              </w:rPr>
            </w:pPr>
            <w:r w:rsidRPr="002E520F">
              <w:rPr>
                <w:rFonts w:ascii="Times New Roman" w:hAnsi="Times New Roman"/>
                <w:color w:val="000000"/>
                <w:sz w:val="24"/>
                <w:szCs w:val="24"/>
              </w:rPr>
              <w:t>50</w:t>
            </w:r>
          </w:p>
        </w:tc>
        <w:tc>
          <w:tcPr>
            <w:tcW w:w="1620" w:type="dxa"/>
            <w:vAlign w:val="center"/>
          </w:tcPr>
          <w:p w:rsidR="002E520F" w:rsidRPr="002E520F" w:rsidRDefault="002E520F" w:rsidP="00073DE1">
            <w:pPr>
              <w:jc w:val="center"/>
              <w:rPr>
                <w:rFonts w:ascii="Times New Roman" w:hAnsi="Times New Roman"/>
                <w:color w:val="000000"/>
                <w:sz w:val="24"/>
                <w:szCs w:val="24"/>
              </w:rPr>
            </w:pPr>
            <w:r w:rsidRPr="002E520F">
              <w:rPr>
                <w:rFonts w:ascii="Times New Roman" w:hAnsi="Times New Roman"/>
                <w:color w:val="000000"/>
                <w:sz w:val="24"/>
                <w:szCs w:val="24"/>
              </w:rPr>
              <w:t>5</w:t>
            </w:r>
          </w:p>
        </w:tc>
      </w:tr>
      <w:tr w:rsidR="002E520F" w:rsidRPr="00A2139E" w:rsidTr="007556AC">
        <w:trPr>
          <w:trHeight w:val="395"/>
        </w:trPr>
        <w:tc>
          <w:tcPr>
            <w:tcW w:w="567" w:type="dxa"/>
            <w:vAlign w:val="center"/>
          </w:tcPr>
          <w:p w:rsidR="002E520F" w:rsidRPr="002E520F" w:rsidRDefault="002E520F" w:rsidP="007556AC">
            <w:pPr>
              <w:suppressAutoHyphens/>
              <w:spacing w:after="0" w:line="240" w:lineRule="auto"/>
              <w:jc w:val="center"/>
              <w:rPr>
                <w:rFonts w:ascii="Times New Roman" w:eastAsia="SimSun" w:hAnsi="Times New Roman"/>
                <w:color w:val="000000"/>
                <w:sz w:val="24"/>
                <w:szCs w:val="24"/>
                <w:lang w:val="en-US" w:eastAsia="zh-CN"/>
              </w:rPr>
            </w:pPr>
            <w:r>
              <w:rPr>
                <w:rFonts w:ascii="Times New Roman" w:eastAsia="SimSun" w:hAnsi="Times New Roman"/>
                <w:color w:val="000000"/>
                <w:sz w:val="24"/>
                <w:szCs w:val="24"/>
                <w:lang w:val="en-US" w:eastAsia="zh-CN"/>
              </w:rPr>
              <w:t>5.</w:t>
            </w:r>
          </w:p>
        </w:tc>
        <w:tc>
          <w:tcPr>
            <w:tcW w:w="2133" w:type="dxa"/>
            <w:vAlign w:val="center"/>
          </w:tcPr>
          <w:p w:rsidR="002E520F" w:rsidRPr="002E520F" w:rsidRDefault="002E520F" w:rsidP="00073DE1">
            <w:pPr>
              <w:jc w:val="center"/>
              <w:rPr>
                <w:rFonts w:ascii="Times New Roman" w:hAnsi="Times New Roman"/>
                <w:color w:val="000000"/>
                <w:sz w:val="24"/>
                <w:szCs w:val="24"/>
              </w:rPr>
            </w:pPr>
            <w:r w:rsidRPr="002E520F">
              <w:rPr>
                <w:rFonts w:ascii="Times New Roman" w:hAnsi="Times New Roman"/>
                <w:color w:val="000000"/>
                <w:sz w:val="24"/>
                <w:szCs w:val="24"/>
              </w:rPr>
              <w:t>ручьи б/н</w:t>
            </w:r>
          </w:p>
        </w:tc>
        <w:tc>
          <w:tcPr>
            <w:tcW w:w="1688" w:type="dxa"/>
            <w:vAlign w:val="center"/>
          </w:tcPr>
          <w:p w:rsidR="002E520F" w:rsidRPr="002E520F" w:rsidRDefault="002E520F" w:rsidP="00073DE1">
            <w:pPr>
              <w:jc w:val="center"/>
              <w:rPr>
                <w:rFonts w:ascii="Times New Roman" w:hAnsi="Times New Roman"/>
                <w:color w:val="000000"/>
                <w:sz w:val="24"/>
                <w:szCs w:val="24"/>
              </w:rPr>
            </w:pPr>
            <w:r w:rsidRPr="002E520F">
              <w:rPr>
                <w:rFonts w:ascii="Times New Roman" w:hAnsi="Times New Roman"/>
                <w:color w:val="000000"/>
                <w:sz w:val="24"/>
                <w:szCs w:val="24"/>
              </w:rPr>
              <w:t>менее 10 км</w:t>
            </w:r>
          </w:p>
        </w:tc>
        <w:tc>
          <w:tcPr>
            <w:tcW w:w="1700" w:type="dxa"/>
            <w:vAlign w:val="center"/>
          </w:tcPr>
          <w:p w:rsidR="002E520F" w:rsidRPr="002E520F" w:rsidRDefault="002E520F" w:rsidP="00073DE1">
            <w:pPr>
              <w:jc w:val="center"/>
              <w:rPr>
                <w:rFonts w:ascii="Times New Roman" w:hAnsi="Times New Roman"/>
                <w:color w:val="000000"/>
                <w:sz w:val="24"/>
                <w:szCs w:val="24"/>
              </w:rPr>
            </w:pPr>
            <w:r w:rsidRPr="002E520F">
              <w:rPr>
                <w:rFonts w:ascii="Times New Roman" w:hAnsi="Times New Roman"/>
                <w:color w:val="000000"/>
                <w:sz w:val="24"/>
                <w:szCs w:val="24"/>
              </w:rPr>
              <w:t>50</w:t>
            </w:r>
          </w:p>
        </w:tc>
        <w:tc>
          <w:tcPr>
            <w:tcW w:w="1625" w:type="dxa"/>
            <w:vAlign w:val="center"/>
          </w:tcPr>
          <w:p w:rsidR="002E520F" w:rsidRPr="002E520F" w:rsidRDefault="002E520F" w:rsidP="00073DE1">
            <w:pPr>
              <w:jc w:val="center"/>
              <w:rPr>
                <w:rFonts w:ascii="Times New Roman" w:hAnsi="Times New Roman"/>
                <w:color w:val="000000"/>
                <w:sz w:val="24"/>
                <w:szCs w:val="24"/>
              </w:rPr>
            </w:pPr>
            <w:r w:rsidRPr="002E520F">
              <w:rPr>
                <w:rFonts w:ascii="Times New Roman" w:hAnsi="Times New Roman"/>
                <w:color w:val="000000"/>
                <w:sz w:val="24"/>
                <w:szCs w:val="24"/>
              </w:rPr>
              <w:t>50</w:t>
            </w:r>
          </w:p>
        </w:tc>
        <w:tc>
          <w:tcPr>
            <w:tcW w:w="1620" w:type="dxa"/>
            <w:vAlign w:val="center"/>
          </w:tcPr>
          <w:p w:rsidR="002E520F" w:rsidRPr="002E520F" w:rsidRDefault="002E520F" w:rsidP="00073DE1">
            <w:pPr>
              <w:jc w:val="center"/>
              <w:rPr>
                <w:rFonts w:ascii="Times New Roman" w:hAnsi="Times New Roman"/>
                <w:color w:val="000000"/>
                <w:sz w:val="24"/>
                <w:szCs w:val="24"/>
              </w:rPr>
            </w:pPr>
            <w:r w:rsidRPr="002E520F">
              <w:rPr>
                <w:rFonts w:ascii="Times New Roman" w:hAnsi="Times New Roman"/>
                <w:color w:val="000000"/>
                <w:sz w:val="24"/>
                <w:szCs w:val="24"/>
              </w:rPr>
              <w:t>5</w:t>
            </w:r>
          </w:p>
        </w:tc>
      </w:tr>
    </w:tbl>
    <w:p w:rsidR="000560D8" w:rsidRDefault="000560D8" w:rsidP="004A20B3">
      <w:pPr>
        <w:keepNext/>
        <w:suppressAutoHyphens/>
        <w:spacing w:before="180" w:after="120" w:line="240" w:lineRule="auto"/>
        <w:jc w:val="center"/>
        <w:outlineLvl w:val="2"/>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br w:type="page"/>
      </w:r>
    </w:p>
    <w:p w:rsidR="00A2139E" w:rsidRPr="004A20B3" w:rsidRDefault="00A2139E" w:rsidP="004A20B3">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lastRenderedPageBreak/>
        <w:t>Санитарно-защитная зона предприятий, сооружений и иных объектов</w:t>
      </w:r>
    </w:p>
    <w:p w:rsidR="00A2139E" w:rsidRPr="00464DD7" w:rsidRDefault="00464DD7" w:rsidP="00464DD7">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464DD7">
        <w:rPr>
          <w:rFonts w:ascii="Times New Roman" w:eastAsia="Times New Roman" w:hAnsi="Times New Roman"/>
          <w:b/>
          <w:color w:val="0D0D0D" w:themeColor="text1" w:themeTint="F2"/>
          <w:sz w:val="24"/>
          <w:szCs w:val="24"/>
          <w:lang w:eastAsia="ru-RU"/>
        </w:rPr>
        <w:t>1. </w:t>
      </w:r>
      <w:r w:rsidR="00A2139E" w:rsidRPr="00464DD7">
        <w:rPr>
          <w:rFonts w:ascii="Times New Roman" w:eastAsia="Times New Roman" w:hAnsi="Times New Roman"/>
          <w:b/>
          <w:color w:val="0D0D0D" w:themeColor="text1" w:themeTint="F2"/>
          <w:sz w:val="24"/>
          <w:szCs w:val="24"/>
          <w:lang w:eastAsia="ru-RU"/>
        </w:rPr>
        <w:t>Регламентирующий документ.</w:t>
      </w:r>
    </w:p>
    <w:p w:rsidR="00A2139E" w:rsidRPr="00C81D51" w:rsidRDefault="00A2139E" w:rsidP="00A2139E">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СанПиН 2.2.1/2.1.1.1200-03 «Санитарно-защитные зоны и санитарная классификация предприятий, сооружений и иных объектов».</w:t>
      </w:r>
    </w:p>
    <w:p w:rsidR="00A2139E" w:rsidRPr="00C81D51" w:rsidRDefault="00A2139E" w:rsidP="00A2139E">
      <w:pPr>
        <w:spacing w:after="0" w:line="240" w:lineRule="auto"/>
        <w:ind w:firstLine="567"/>
        <w:jc w:val="both"/>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w:t>
      </w:r>
    </w:p>
    <w:p w:rsidR="00A2139E" w:rsidRPr="00C81D51" w:rsidRDefault="00A2139E" w:rsidP="00A2139E">
      <w:pPr>
        <w:spacing w:after="0" w:line="240" w:lineRule="auto"/>
        <w:ind w:firstLine="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СП 32.13330.2018. Свод правил. Канализация. Наружные сети и сооружения. СНиП 2.04.03-85 и другими нормативно-правовыми актами</w:t>
      </w:r>
      <w:r w:rsidRPr="00C81D51">
        <w:rPr>
          <w:rFonts w:ascii="Times New Roman" w:eastAsia="Times New Roman" w:hAnsi="Times New Roman"/>
          <w:color w:val="0D0D0D" w:themeColor="text1" w:themeTint="F2"/>
          <w:sz w:val="24"/>
          <w:szCs w:val="24"/>
          <w:lang w:eastAsia="ru-RU"/>
        </w:rPr>
        <w:t>.</w:t>
      </w:r>
    </w:p>
    <w:p w:rsidR="00A2139E" w:rsidRPr="00C81D51" w:rsidRDefault="00464DD7" w:rsidP="00464DD7">
      <w:pPr>
        <w:spacing w:before="120" w:after="0" w:line="240" w:lineRule="auto"/>
        <w:ind w:firstLine="567"/>
        <w:jc w:val="both"/>
        <w:rPr>
          <w:rFonts w:ascii="Times New Roman" w:eastAsia="Times New Roman" w:hAnsi="Times New Roman"/>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2. </w:t>
      </w:r>
      <w:r w:rsidR="00A2139E" w:rsidRPr="00C81D51">
        <w:rPr>
          <w:rFonts w:ascii="Times New Roman" w:eastAsia="Times New Roman" w:hAnsi="Times New Roman"/>
          <w:b/>
          <w:color w:val="0D0D0D" w:themeColor="text1" w:themeTint="F2"/>
          <w:sz w:val="24"/>
          <w:szCs w:val="24"/>
          <w:lang w:eastAsia="ru-RU"/>
        </w:rPr>
        <w:t>Порядок установления и размеры.</w:t>
      </w:r>
    </w:p>
    <w:p w:rsidR="00A2139E" w:rsidRPr="00C81D51" w:rsidRDefault="00A2139E" w:rsidP="00A2139E">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A2139E" w:rsidRPr="00C81D51" w:rsidRDefault="00A2139E" w:rsidP="00A2139E">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A2139E" w:rsidRPr="00C81D51" w:rsidRDefault="00A2139E" w:rsidP="00A2139E">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промышленные объекты и производства первого класса – </w:t>
      </w:r>
      <w:smartTag w:uri="urn:schemas-microsoft-com:office:smarttags" w:element="metricconverter">
        <w:smartTagPr>
          <w:attr w:name="ProductID" w:val="1000 м"/>
        </w:smartTagPr>
        <w:r w:rsidRPr="00C81D51">
          <w:rPr>
            <w:rFonts w:ascii="Times New Roman" w:eastAsia="Times New Roman" w:hAnsi="Times New Roman"/>
            <w:color w:val="0D0D0D" w:themeColor="text1" w:themeTint="F2"/>
            <w:sz w:val="24"/>
            <w:szCs w:val="24"/>
            <w:lang w:eastAsia="ru-RU"/>
          </w:rPr>
          <w:t>1000 м</w:t>
        </w:r>
      </w:smartTag>
      <w:r w:rsidRPr="00C81D51">
        <w:rPr>
          <w:rFonts w:ascii="Times New Roman" w:eastAsia="Times New Roman" w:hAnsi="Times New Roman"/>
          <w:color w:val="0D0D0D" w:themeColor="text1" w:themeTint="F2"/>
          <w:sz w:val="24"/>
          <w:szCs w:val="24"/>
          <w:lang w:eastAsia="ru-RU"/>
        </w:rPr>
        <w:t>;</w:t>
      </w:r>
    </w:p>
    <w:p w:rsidR="00A2139E" w:rsidRPr="00C81D51" w:rsidRDefault="00A2139E" w:rsidP="00A2139E">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промышленные объекты и производства второго класса – </w:t>
      </w:r>
      <w:smartTag w:uri="urn:schemas-microsoft-com:office:smarttags" w:element="metricconverter">
        <w:smartTagPr>
          <w:attr w:name="ProductID" w:val="500 м"/>
        </w:smartTagPr>
        <w:r w:rsidRPr="00C81D51">
          <w:rPr>
            <w:rFonts w:ascii="Times New Roman" w:eastAsia="Times New Roman" w:hAnsi="Times New Roman"/>
            <w:color w:val="0D0D0D" w:themeColor="text1" w:themeTint="F2"/>
            <w:sz w:val="24"/>
            <w:szCs w:val="24"/>
            <w:lang w:eastAsia="ru-RU"/>
          </w:rPr>
          <w:t>500 м</w:t>
        </w:r>
      </w:smartTag>
      <w:r w:rsidRPr="00C81D51">
        <w:rPr>
          <w:rFonts w:ascii="Times New Roman" w:eastAsia="Times New Roman" w:hAnsi="Times New Roman"/>
          <w:color w:val="0D0D0D" w:themeColor="text1" w:themeTint="F2"/>
          <w:sz w:val="24"/>
          <w:szCs w:val="24"/>
          <w:lang w:eastAsia="ru-RU"/>
        </w:rPr>
        <w:t>;</w:t>
      </w:r>
    </w:p>
    <w:p w:rsidR="00A2139E" w:rsidRPr="00C81D51" w:rsidRDefault="00A2139E" w:rsidP="00A2139E">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промышленные объекты и производства третьего класса – </w:t>
      </w:r>
      <w:smartTag w:uri="urn:schemas-microsoft-com:office:smarttags" w:element="metricconverter">
        <w:smartTagPr>
          <w:attr w:name="ProductID" w:val="300 м"/>
        </w:smartTagPr>
        <w:r w:rsidRPr="00C81D51">
          <w:rPr>
            <w:rFonts w:ascii="Times New Roman" w:eastAsia="Times New Roman" w:hAnsi="Times New Roman"/>
            <w:color w:val="0D0D0D" w:themeColor="text1" w:themeTint="F2"/>
            <w:sz w:val="24"/>
            <w:szCs w:val="24"/>
            <w:lang w:eastAsia="ru-RU"/>
          </w:rPr>
          <w:t>300 м</w:t>
        </w:r>
      </w:smartTag>
      <w:r w:rsidRPr="00C81D51">
        <w:rPr>
          <w:rFonts w:ascii="Times New Roman" w:eastAsia="Times New Roman" w:hAnsi="Times New Roman"/>
          <w:color w:val="0D0D0D" w:themeColor="text1" w:themeTint="F2"/>
          <w:sz w:val="24"/>
          <w:szCs w:val="24"/>
          <w:lang w:eastAsia="ru-RU"/>
        </w:rPr>
        <w:t>;</w:t>
      </w:r>
    </w:p>
    <w:p w:rsidR="00A2139E" w:rsidRPr="00C81D51" w:rsidRDefault="00A2139E" w:rsidP="00A2139E">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промышленные объекты и производства четвертого класса – </w:t>
      </w:r>
      <w:smartTag w:uri="urn:schemas-microsoft-com:office:smarttags" w:element="metricconverter">
        <w:smartTagPr>
          <w:attr w:name="ProductID" w:val="100 м"/>
        </w:smartTagPr>
        <w:r w:rsidRPr="00C81D51">
          <w:rPr>
            <w:rFonts w:ascii="Times New Roman" w:eastAsia="Times New Roman" w:hAnsi="Times New Roman"/>
            <w:color w:val="0D0D0D" w:themeColor="text1" w:themeTint="F2"/>
            <w:sz w:val="24"/>
            <w:szCs w:val="24"/>
            <w:lang w:eastAsia="ru-RU"/>
          </w:rPr>
          <w:t>100 м</w:t>
        </w:r>
      </w:smartTag>
      <w:r w:rsidRPr="00C81D51">
        <w:rPr>
          <w:rFonts w:ascii="Times New Roman" w:eastAsia="Times New Roman" w:hAnsi="Times New Roman"/>
          <w:color w:val="0D0D0D" w:themeColor="text1" w:themeTint="F2"/>
          <w:sz w:val="24"/>
          <w:szCs w:val="24"/>
          <w:lang w:eastAsia="ru-RU"/>
        </w:rPr>
        <w:t>;</w:t>
      </w:r>
    </w:p>
    <w:p w:rsidR="00A2139E" w:rsidRPr="00C81D51" w:rsidRDefault="00A2139E" w:rsidP="00A2139E">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промышленные объекты и производства пятого класса – </w:t>
      </w:r>
      <w:smartTag w:uri="urn:schemas-microsoft-com:office:smarttags" w:element="metricconverter">
        <w:smartTagPr>
          <w:attr w:name="ProductID" w:val="50 м"/>
        </w:smartTagPr>
        <w:r w:rsidRPr="00C81D51">
          <w:rPr>
            <w:rFonts w:ascii="Times New Roman" w:eastAsia="Times New Roman" w:hAnsi="Times New Roman"/>
            <w:color w:val="0D0D0D" w:themeColor="text1" w:themeTint="F2"/>
            <w:sz w:val="24"/>
            <w:szCs w:val="24"/>
            <w:lang w:eastAsia="ru-RU"/>
          </w:rPr>
          <w:t>50 м</w:t>
        </w:r>
      </w:smartTag>
      <w:bookmarkStart w:id="249" w:name="_Toc268485786"/>
      <w:bookmarkStart w:id="250" w:name="_Toc268487870"/>
      <w:bookmarkStart w:id="251" w:name="_Toc268488690"/>
      <w:r w:rsidRPr="00C81D51">
        <w:rPr>
          <w:rFonts w:ascii="Times New Roman" w:eastAsia="Times New Roman" w:hAnsi="Times New Roman"/>
          <w:color w:val="0D0D0D" w:themeColor="text1" w:themeTint="F2"/>
          <w:sz w:val="24"/>
          <w:szCs w:val="24"/>
          <w:lang w:eastAsia="ru-RU"/>
        </w:rPr>
        <w:t>.</w:t>
      </w:r>
    </w:p>
    <w:p w:rsidR="00A2139E" w:rsidRPr="00C81D51" w:rsidRDefault="00464DD7" w:rsidP="00464DD7">
      <w:pPr>
        <w:spacing w:before="120" w:after="0" w:line="240" w:lineRule="auto"/>
        <w:ind w:firstLine="567"/>
        <w:jc w:val="both"/>
        <w:rPr>
          <w:rFonts w:ascii="Times New Roman" w:eastAsia="Times New Roman" w:hAnsi="Times New Roman"/>
          <w:b/>
          <w:color w:val="0D0D0D" w:themeColor="text1" w:themeTint="F2"/>
          <w:sz w:val="24"/>
          <w:szCs w:val="24"/>
          <w:lang w:eastAsia="ru-RU"/>
        </w:rPr>
      </w:pPr>
      <w:bookmarkStart w:id="252" w:name="_Toc301256041"/>
      <w:r>
        <w:rPr>
          <w:rFonts w:ascii="Times New Roman" w:eastAsia="Times New Roman" w:hAnsi="Times New Roman"/>
          <w:b/>
          <w:color w:val="0D0D0D" w:themeColor="text1" w:themeTint="F2"/>
          <w:sz w:val="24"/>
          <w:szCs w:val="24"/>
          <w:lang w:eastAsia="ru-RU"/>
        </w:rPr>
        <w:t>3. </w:t>
      </w:r>
      <w:r w:rsidR="00A2139E" w:rsidRPr="00C81D51">
        <w:rPr>
          <w:rFonts w:ascii="Times New Roman" w:eastAsia="Times New Roman" w:hAnsi="Times New Roman"/>
          <w:b/>
          <w:color w:val="0D0D0D" w:themeColor="text1" w:themeTint="F2"/>
          <w:sz w:val="24"/>
          <w:szCs w:val="24"/>
          <w:lang w:eastAsia="ru-RU"/>
        </w:rPr>
        <w:t>Режим использования территории</w:t>
      </w:r>
      <w:bookmarkEnd w:id="249"/>
      <w:bookmarkEnd w:id="250"/>
      <w:bookmarkEnd w:id="251"/>
      <w:bookmarkEnd w:id="252"/>
      <w:r w:rsidR="00A2139E" w:rsidRPr="00C81D51">
        <w:rPr>
          <w:rFonts w:ascii="Times New Roman" w:eastAsia="Times New Roman" w:hAnsi="Times New Roman"/>
          <w:b/>
          <w:color w:val="0D0D0D" w:themeColor="text1" w:themeTint="F2"/>
          <w:sz w:val="24"/>
          <w:szCs w:val="24"/>
          <w:lang w:eastAsia="ru-RU"/>
        </w:rPr>
        <w:t>.</w:t>
      </w:r>
    </w:p>
    <w:p w:rsidR="00A2139E" w:rsidRPr="00A2139E" w:rsidRDefault="00A2139E" w:rsidP="00A2139E">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rPr>
      </w:pPr>
      <w:r w:rsidRPr="00A2139E">
        <w:rPr>
          <w:rFonts w:ascii="Times New Roman" w:eastAsia="Times New Roman" w:hAnsi="Times New Roman"/>
          <w:color w:val="0D0D0D" w:themeColor="text1" w:themeTint="F2"/>
          <w:sz w:val="24"/>
          <w:szCs w:val="24"/>
        </w:rPr>
        <w:t>Организации, 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w:t>
      </w:r>
    </w:p>
    <w:p w:rsidR="00A2139E" w:rsidRPr="00C81D51" w:rsidRDefault="00A2139E" w:rsidP="00A2139E">
      <w:pPr>
        <w:spacing w:after="0" w:line="240" w:lineRule="auto"/>
        <w:ind w:firstLine="567"/>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A2139E" w:rsidRPr="00C81D51" w:rsidRDefault="00A2139E" w:rsidP="00A2139E">
      <w:pPr>
        <w:spacing w:after="0" w:line="240" w:lineRule="auto"/>
        <w:ind w:firstLine="567"/>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t xml:space="preserve">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w:t>
      </w:r>
      <w:r w:rsidRPr="00C81D51">
        <w:rPr>
          <w:rFonts w:ascii="Times New Roman" w:eastAsia="Times New Roman" w:hAnsi="Times New Roman"/>
          <w:color w:val="0D0D0D" w:themeColor="text1" w:themeTint="F2"/>
          <w:sz w:val="24"/>
          <w:szCs w:val="24"/>
        </w:rPr>
        <w:lastRenderedPageBreak/>
        <w:t>комплексы водопроводных сооружений для подготовки и хранения питьевой воды, которые могут повлиять на качество продукции.</w:t>
      </w:r>
    </w:p>
    <w:p w:rsidR="00A2139E" w:rsidRPr="00C81D51" w:rsidRDefault="00A2139E" w:rsidP="007556AC">
      <w:pPr>
        <w:spacing w:after="0" w:line="240" w:lineRule="auto"/>
        <w:ind w:firstLine="567"/>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t xml:space="preserve">Допускается размещать в границах санитарно-защитной зоны промышленного объекта или производства:нежилые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C81D51">
        <w:rPr>
          <w:rFonts w:ascii="Times New Roman" w:eastAsia="Times New Roman" w:hAnsi="Times New Roman"/>
          <w:color w:val="0D0D0D" w:themeColor="text1" w:themeTint="F2"/>
          <w:sz w:val="24"/>
          <w:szCs w:val="24"/>
        </w:rPr>
        <w:t>электроподстанции</w:t>
      </w:r>
      <w:proofErr w:type="spellEnd"/>
      <w:r w:rsidRPr="00C81D51">
        <w:rPr>
          <w:rFonts w:ascii="Times New Roman" w:eastAsia="Times New Roman" w:hAnsi="Times New Roman"/>
          <w:color w:val="0D0D0D" w:themeColor="text1" w:themeTint="F2"/>
          <w:sz w:val="24"/>
          <w:szCs w:val="24"/>
        </w:rPr>
        <w:t xml:space="preserve">, </w:t>
      </w:r>
      <w:proofErr w:type="spellStart"/>
      <w:r w:rsidRPr="00C81D51">
        <w:rPr>
          <w:rFonts w:ascii="Times New Roman" w:eastAsia="Times New Roman" w:hAnsi="Times New Roman"/>
          <w:color w:val="0D0D0D" w:themeColor="text1" w:themeTint="F2"/>
          <w:sz w:val="24"/>
          <w:szCs w:val="24"/>
        </w:rPr>
        <w:t>нефте</w:t>
      </w:r>
      <w:proofErr w:type="spellEnd"/>
      <w:r w:rsidRPr="00C81D51">
        <w:rPr>
          <w:rFonts w:ascii="Times New Roman" w:eastAsia="Times New Roman" w:hAnsi="Times New Roman"/>
          <w:color w:val="0D0D0D" w:themeColor="text1" w:themeTint="F2"/>
          <w:sz w:val="24"/>
          <w:szCs w:val="24"/>
        </w:rPr>
        <w:t xml:space="preserve">- и газопроводы, артезианские скважины для технического водоснабжения, </w:t>
      </w:r>
      <w:proofErr w:type="spellStart"/>
      <w:r w:rsidRPr="00C81D51">
        <w:rPr>
          <w:rFonts w:ascii="Times New Roman" w:eastAsia="Times New Roman" w:hAnsi="Times New Roman"/>
          <w:color w:val="0D0D0D" w:themeColor="text1" w:themeTint="F2"/>
          <w:sz w:val="24"/>
          <w:szCs w:val="24"/>
        </w:rPr>
        <w:t>водоохлаждающие</w:t>
      </w:r>
      <w:proofErr w:type="spellEnd"/>
      <w:r w:rsidRPr="00C81D51">
        <w:rPr>
          <w:rFonts w:ascii="Times New Roman" w:eastAsia="Times New Roman" w:hAnsi="Times New Roman"/>
          <w:color w:val="0D0D0D" w:themeColor="text1" w:themeTint="F2"/>
          <w:sz w:val="24"/>
          <w:szCs w:val="24"/>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A2139E" w:rsidRPr="00A2139E" w:rsidRDefault="00A2139E" w:rsidP="00A2139E">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F2989" w:rsidRPr="004A20B3" w:rsidRDefault="007556AC" w:rsidP="004A20B3">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Охранная зона инженерных коммуникаций и объектов</w:t>
      </w:r>
    </w:p>
    <w:p w:rsidR="007556AC" w:rsidRPr="007556AC" w:rsidRDefault="007556AC" w:rsidP="007556AC">
      <w:pPr>
        <w:pStyle w:val="ae"/>
        <w:spacing w:before="120" w:after="120"/>
        <w:ind w:firstLine="0"/>
        <w:jc w:val="center"/>
        <w:rPr>
          <w:color w:val="0D0D0D" w:themeColor="text1" w:themeTint="F2"/>
          <w:u w:val="single"/>
          <w:lang w:val="ru-RU"/>
        </w:rPr>
      </w:pPr>
      <w:r w:rsidRPr="007556AC">
        <w:rPr>
          <w:rFonts w:eastAsia="Calibri"/>
          <w:u w:val="single"/>
          <w:lang w:val="ru-RU" w:eastAsia="ru-RU" w:bidi="ar-SA"/>
        </w:rPr>
        <w:t>Охранные зоны объектов газораспределительной сети</w:t>
      </w:r>
    </w:p>
    <w:p w:rsidR="007556AC" w:rsidRPr="000560D8" w:rsidRDefault="000560D8" w:rsidP="000560D8">
      <w:pPr>
        <w:pStyle w:val="a4"/>
        <w:spacing w:before="120"/>
        <w:ind w:left="567"/>
        <w:jc w:val="both"/>
        <w:rPr>
          <w:b/>
          <w:color w:val="0D0D0D" w:themeColor="text1" w:themeTint="F2"/>
        </w:rPr>
      </w:pPr>
      <w:r>
        <w:rPr>
          <w:b/>
          <w:color w:val="0D0D0D" w:themeColor="text1" w:themeTint="F2"/>
        </w:rPr>
        <w:t>1. </w:t>
      </w:r>
      <w:r w:rsidR="007556AC" w:rsidRPr="000560D8">
        <w:rPr>
          <w:b/>
          <w:color w:val="0D0D0D" w:themeColor="text1" w:themeTint="F2"/>
        </w:rPr>
        <w:t>Регламентирующий документ.</w:t>
      </w:r>
    </w:p>
    <w:p w:rsidR="000560D8" w:rsidRDefault="007556AC" w:rsidP="000560D8">
      <w:pPr>
        <w:spacing w:before="120"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Постановление Правительства РФ от 20.11.2000 N 878 (ред. от 17.05.2016) «Об утверждении Правил охра</w:t>
      </w:r>
      <w:r w:rsidR="000560D8">
        <w:rPr>
          <w:rFonts w:ascii="Times New Roman" w:eastAsia="Times New Roman" w:hAnsi="Times New Roman"/>
          <w:color w:val="0D0D0D" w:themeColor="text1" w:themeTint="F2"/>
          <w:sz w:val="24"/>
          <w:szCs w:val="24"/>
          <w:lang w:eastAsia="ru-RU"/>
        </w:rPr>
        <w:t>ны газораспределительных сетей».</w:t>
      </w:r>
    </w:p>
    <w:p w:rsidR="007556AC" w:rsidRPr="00C81D51" w:rsidRDefault="000560D8" w:rsidP="000560D8">
      <w:pPr>
        <w:spacing w:before="120" w:after="0" w:line="240" w:lineRule="auto"/>
        <w:ind w:firstLine="567"/>
        <w:jc w:val="both"/>
        <w:rPr>
          <w:rFonts w:ascii="Times New Roman" w:eastAsia="Times New Roman" w:hAnsi="Times New Roman"/>
          <w:color w:val="0D0D0D" w:themeColor="text1" w:themeTint="F2"/>
          <w:sz w:val="24"/>
          <w:szCs w:val="24"/>
          <w:lang w:eastAsia="ru-RU"/>
        </w:rPr>
      </w:pPr>
      <w:r w:rsidRPr="000560D8">
        <w:rPr>
          <w:rFonts w:ascii="Times New Roman" w:eastAsia="Times New Roman" w:hAnsi="Times New Roman"/>
          <w:b/>
          <w:color w:val="0D0D0D" w:themeColor="text1" w:themeTint="F2"/>
          <w:sz w:val="24"/>
          <w:szCs w:val="24"/>
          <w:lang w:eastAsia="ru-RU"/>
        </w:rPr>
        <w:t>2. </w:t>
      </w:r>
      <w:r w:rsidR="007556AC" w:rsidRPr="000560D8">
        <w:rPr>
          <w:rFonts w:ascii="Times New Roman" w:eastAsia="Times New Roman" w:hAnsi="Times New Roman"/>
          <w:b/>
          <w:color w:val="0D0D0D" w:themeColor="text1" w:themeTint="F2"/>
          <w:sz w:val="24"/>
          <w:szCs w:val="24"/>
          <w:lang w:eastAsia="ru-RU"/>
        </w:rPr>
        <w:t>Порядок</w:t>
      </w:r>
      <w:r w:rsidR="007556AC" w:rsidRPr="00C81D51">
        <w:rPr>
          <w:rFonts w:ascii="Times New Roman" w:eastAsia="Times New Roman" w:hAnsi="Times New Roman"/>
          <w:b/>
          <w:color w:val="0D0D0D" w:themeColor="text1" w:themeTint="F2"/>
          <w:sz w:val="24"/>
          <w:szCs w:val="24"/>
          <w:lang w:eastAsia="ru-RU"/>
        </w:rPr>
        <w:t xml:space="preserve"> установления и размеры.</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Охранная зона газораспределительной сети - территория с особыми условиями использования, устанавливаемая вдоль трасс газопроводов и вокруг других объектов газораспределительной сети в целях обеспечения нормальных условий ее эксплуатации и исключения возможности ее повреждения.</w:t>
      </w:r>
    </w:p>
    <w:p w:rsidR="007556AC" w:rsidRPr="00C81D51" w:rsidRDefault="007556AC" w:rsidP="007556AC">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Для газораспределительных сетей установлены следующие охранные зоны:</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д) вдоль подводных переходов газопроводов через судоходные и сплавные реки, озера, водохранилища, каналы - в виде участка водного пространства от водной </w:t>
      </w:r>
      <w:r w:rsidRPr="00C81D51">
        <w:rPr>
          <w:rFonts w:ascii="Times New Roman" w:hAnsi="Times New Roman"/>
          <w:color w:val="0D0D0D" w:themeColor="text1" w:themeTint="F2"/>
          <w:sz w:val="24"/>
          <w:szCs w:val="24"/>
          <w:lang w:eastAsia="ru-RU"/>
        </w:rPr>
        <w:lastRenderedPageBreak/>
        <w:t>поверхности до дна, заключенного между параллельными плоскостями, отстоящими на 100 м с каждой стороны газопровода;</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0560D8" w:rsidRDefault="007556AC" w:rsidP="000560D8">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w:t>
      </w:r>
      <w:r w:rsidR="000560D8">
        <w:rPr>
          <w:rFonts w:ascii="Times New Roman" w:eastAsia="Times New Roman" w:hAnsi="Times New Roman"/>
          <w:color w:val="0D0D0D" w:themeColor="text1" w:themeTint="F2"/>
          <w:sz w:val="24"/>
          <w:szCs w:val="24"/>
          <w:lang w:eastAsia="ru-RU"/>
        </w:rPr>
        <w:t>зопроводов - для многониточных.</w:t>
      </w:r>
    </w:p>
    <w:p w:rsidR="007556AC" w:rsidRPr="000560D8" w:rsidRDefault="000560D8" w:rsidP="000560D8">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0560D8">
        <w:rPr>
          <w:rFonts w:ascii="Times New Roman" w:eastAsia="Times New Roman" w:hAnsi="Times New Roman"/>
          <w:b/>
          <w:color w:val="0D0D0D" w:themeColor="text1" w:themeTint="F2"/>
          <w:sz w:val="24"/>
          <w:szCs w:val="24"/>
          <w:lang w:eastAsia="ru-RU"/>
        </w:rPr>
        <w:t>3. </w:t>
      </w:r>
      <w:r w:rsidR="007556AC" w:rsidRPr="000560D8">
        <w:rPr>
          <w:rFonts w:ascii="Times New Roman" w:eastAsia="Times New Roman" w:hAnsi="Times New Roman"/>
          <w:b/>
          <w:color w:val="0D0D0D" w:themeColor="text1" w:themeTint="F2"/>
          <w:sz w:val="24"/>
          <w:szCs w:val="24"/>
          <w:lang w:eastAsia="ru-RU"/>
        </w:rPr>
        <w:t>Режим</w:t>
      </w:r>
      <w:r w:rsidR="007556AC" w:rsidRPr="00C81D51">
        <w:rPr>
          <w:rFonts w:ascii="Times New Roman" w:eastAsia="Times New Roman" w:hAnsi="Times New Roman"/>
          <w:b/>
          <w:color w:val="0D0D0D" w:themeColor="text1" w:themeTint="F2"/>
          <w:sz w:val="24"/>
          <w:szCs w:val="24"/>
          <w:lang w:eastAsia="ru-RU"/>
        </w:rPr>
        <w:t xml:space="preserve"> использования территории.</w:t>
      </w:r>
    </w:p>
    <w:p w:rsidR="007556AC" w:rsidRPr="00C81D51" w:rsidRDefault="007556AC" w:rsidP="007556AC">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 xml:space="preserve">3.1.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w:t>
      </w:r>
      <w:hyperlink r:id="rId42" w:history="1">
        <w:r w:rsidRPr="00C81D51">
          <w:rPr>
            <w:rFonts w:ascii="Times New Roman" w:hAnsi="Times New Roman"/>
            <w:bCs/>
            <w:color w:val="0D0D0D" w:themeColor="text1" w:themeTint="F2"/>
            <w:sz w:val="24"/>
            <w:szCs w:val="24"/>
            <w:lang w:eastAsia="ru-RU"/>
          </w:rPr>
          <w:t>пункте 2</w:t>
        </w:r>
      </w:hyperlink>
      <w:r w:rsidRPr="00C81D51">
        <w:rPr>
          <w:rFonts w:ascii="Times New Roman" w:eastAsia="Times New Roman" w:hAnsi="Times New Roman"/>
          <w:color w:val="0D0D0D" w:themeColor="text1" w:themeTint="F2"/>
          <w:sz w:val="24"/>
          <w:szCs w:val="24"/>
          <w:lang w:eastAsia="ru-RU"/>
        </w:rPr>
        <w:t>Правил охраны газораспределительных сетей</w:t>
      </w:r>
    </w:p>
    <w:p w:rsidR="007556AC" w:rsidRPr="00C81D51" w:rsidRDefault="007556AC" w:rsidP="007556AC">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а) строить объекты жилищно-гражданского и производственного назначения;</w:t>
      </w:r>
    </w:p>
    <w:p w:rsidR="007556AC" w:rsidRPr="00C81D51" w:rsidRDefault="007556AC" w:rsidP="007556AC">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7556AC" w:rsidRPr="00C81D51" w:rsidRDefault="007556AC" w:rsidP="007556AC">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7556AC" w:rsidRPr="00C81D51" w:rsidRDefault="007556AC" w:rsidP="007556AC">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7556AC" w:rsidRPr="00C81D51" w:rsidRDefault="007556AC" w:rsidP="007556AC">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д) устраивать свалки и склады, разливать растворы кислот, солей, щелочей и других химически активных веществ;</w:t>
      </w:r>
    </w:p>
    <w:p w:rsidR="007556AC" w:rsidRPr="00C81D51" w:rsidRDefault="007556AC" w:rsidP="007556AC">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7556AC" w:rsidRPr="00C81D51" w:rsidRDefault="007556AC" w:rsidP="007556AC">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ж) разводить огонь и размещать источники огня;</w:t>
      </w:r>
    </w:p>
    <w:p w:rsidR="007556AC" w:rsidRPr="00C81D51" w:rsidRDefault="007556AC" w:rsidP="007556AC">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з) рыть погреба, копать и обрабатывать почву сельскохозяйственными и мелиоративными орудиями и механизмами на глубину более 0,3 метра;</w:t>
      </w:r>
    </w:p>
    <w:p w:rsidR="007556AC" w:rsidRPr="00C81D51" w:rsidRDefault="007556AC" w:rsidP="007556AC">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7556AC" w:rsidRPr="00C81D51" w:rsidRDefault="007556AC" w:rsidP="007556AC">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7556AC" w:rsidRPr="00C81D51" w:rsidRDefault="007556AC" w:rsidP="007556AC">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л) самовольно подключаться к газораспределительным сетям.</w:t>
      </w:r>
    </w:p>
    <w:p w:rsidR="007556AC" w:rsidRPr="00C81D51" w:rsidRDefault="007556AC" w:rsidP="007556AC">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bookmarkStart w:id="253" w:name="Par12"/>
      <w:bookmarkEnd w:id="253"/>
      <w:r w:rsidRPr="00C81D51">
        <w:rPr>
          <w:rFonts w:ascii="Times New Roman" w:hAnsi="Times New Roman"/>
          <w:color w:val="0D0D0D" w:themeColor="text1" w:themeTint="F2"/>
          <w:sz w:val="24"/>
          <w:szCs w:val="24"/>
          <w:lang w:eastAsia="ru-RU"/>
        </w:rPr>
        <w:t xml:space="preserve">3.2. Лесохозяйственные, сельскохозяйственные и другие работы, не подпадающие под ограничения, указанные в </w:t>
      </w:r>
      <w:hyperlink w:anchor="Par0" w:history="1">
        <w:r w:rsidRPr="00C81D51">
          <w:rPr>
            <w:rFonts w:ascii="Times New Roman" w:hAnsi="Times New Roman"/>
            <w:color w:val="0D0D0D" w:themeColor="text1" w:themeTint="F2"/>
            <w:sz w:val="24"/>
            <w:szCs w:val="24"/>
            <w:lang w:eastAsia="ru-RU"/>
          </w:rPr>
          <w:t>пункте 3.1</w:t>
        </w:r>
      </w:hyperlink>
      <w:r w:rsidRPr="00C81D51">
        <w:rPr>
          <w:rFonts w:ascii="Times New Roman" w:hAnsi="Times New Roman"/>
          <w:color w:val="0D0D0D" w:themeColor="text1" w:themeTint="F2"/>
          <w:sz w:val="24"/>
          <w:szCs w:val="24"/>
          <w:lang w:eastAsia="ru-RU"/>
        </w:rPr>
        <w:t xml:space="preserve"> настоящей статьи,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7556AC" w:rsidRDefault="007556AC" w:rsidP="007556AC">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3.3. Хозяйственная деятельность в охранных зонах газораспределительных сетей, не предусмотренная </w:t>
      </w:r>
      <w:hyperlink w:anchor="Par0" w:history="1">
        <w:r w:rsidRPr="00C81D51">
          <w:rPr>
            <w:rFonts w:ascii="Times New Roman" w:hAnsi="Times New Roman"/>
            <w:color w:val="0D0D0D" w:themeColor="text1" w:themeTint="F2"/>
            <w:sz w:val="24"/>
            <w:szCs w:val="24"/>
            <w:lang w:eastAsia="ru-RU"/>
          </w:rPr>
          <w:t>пунктами 3.1</w:t>
        </w:r>
      </w:hyperlink>
      <w:r w:rsidRPr="00C81D51">
        <w:rPr>
          <w:rFonts w:ascii="Times New Roman" w:hAnsi="Times New Roman"/>
          <w:color w:val="0D0D0D" w:themeColor="text1" w:themeTint="F2"/>
          <w:sz w:val="24"/>
          <w:szCs w:val="24"/>
          <w:lang w:eastAsia="ru-RU"/>
        </w:rPr>
        <w:t xml:space="preserve"> и </w:t>
      </w:r>
      <w:hyperlink w:anchor="Par12" w:history="1">
        <w:r w:rsidRPr="00C81D51">
          <w:rPr>
            <w:rFonts w:ascii="Times New Roman" w:hAnsi="Times New Roman"/>
            <w:color w:val="0D0D0D" w:themeColor="text1" w:themeTint="F2"/>
            <w:sz w:val="24"/>
            <w:szCs w:val="24"/>
            <w:lang w:eastAsia="ru-RU"/>
          </w:rPr>
          <w:t>3.2.</w:t>
        </w:r>
      </w:hyperlink>
      <w:r w:rsidRPr="00C81D51">
        <w:rPr>
          <w:rFonts w:ascii="Times New Roman" w:hAnsi="Times New Roman"/>
          <w:color w:val="0D0D0D" w:themeColor="text1" w:themeTint="F2"/>
          <w:sz w:val="24"/>
          <w:szCs w:val="24"/>
          <w:lang w:eastAsia="ru-RU"/>
        </w:rPr>
        <w:t xml:space="preserve"> настоящей статьи,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F807B9" w:rsidRPr="00C81D51" w:rsidRDefault="00F807B9" w:rsidP="007556AC">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p>
    <w:p w:rsidR="007556AC" w:rsidRPr="007556AC" w:rsidRDefault="007556AC" w:rsidP="007556AC">
      <w:pPr>
        <w:pStyle w:val="ae"/>
        <w:spacing w:before="120" w:after="120"/>
        <w:ind w:firstLine="0"/>
        <w:jc w:val="center"/>
        <w:rPr>
          <w:rFonts w:eastAsia="Calibri"/>
          <w:u w:val="single"/>
          <w:lang w:val="ru-RU" w:eastAsia="ru-RU" w:bidi="ar-SA"/>
        </w:rPr>
      </w:pPr>
      <w:r w:rsidRPr="007556AC">
        <w:rPr>
          <w:rFonts w:eastAsia="Calibri"/>
          <w:u w:val="single"/>
          <w:lang w:val="ru-RU" w:eastAsia="ru-RU" w:bidi="ar-SA"/>
        </w:rPr>
        <w:lastRenderedPageBreak/>
        <w:t>Охранные зоны объектов электросетевого хозяйства</w:t>
      </w:r>
    </w:p>
    <w:p w:rsidR="007556AC" w:rsidRPr="00C81D51" w:rsidRDefault="007556AC" w:rsidP="007556AC">
      <w:pPr>
        <w:numPr>
          <w:ilvl w:val="1"/>
          <w:numId w:val="27"/>
        </w:numPr>
        <w:spacing w:before="120" w:after="0" w:line="240" w:lineRule="auto"/>
        <w:ind w:left="851" w:hanging="278"/>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7556AC" w:rsidRPr="00C81D51" w:rsidRDefault="007556AC" w:rsidP="007556AC">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Постановление Правительства РФ от 24.02.2009 N 160 (</w:t>
      </w:r>
      <w:r w:rsidR="00D911FC">
        <w:rPr>
          <w:rFonts w:ascii="Times New Roman" w:hAnsi="Times New Roman"/>
          <w:color w:val="0D0D0D" w:themeColor="text1" w:themeTint="F2"/>
          <w:sz w:val="24"/>
          <w:szCs w:val="24"/>
        </w:rPr>
        <w:t>ред. от 18.02.2023</w:t>
      </w:r>
      <w:r w:rsidRPr="00C81D51">
        <w:rPr>
          <w:rFonts w:ascii="Times New Roman" w:hAnsi="Times New Roman"/>
          <w:color w:val="0D0D0D" w:themeColor="text1" w:themeTint="F2"/>
          <w:sz w:val="24"/>
          <w:szCs w:val="24"/>
        </w:rPr>
        <w:t>)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bookmarkStart w:id="254" w:name="_Toc398890970"/>
      <w:bookmarkStart w:id="255" w:name="_Toc414831594"/>
      <w:bookmarkStart w:id="256" w:name="_Toc452337007"/>
    </w:p>
    <w:p w:rsidR="007556AC" w:rsidRPr="00C81D51" w:rsidRDefault="007556AC" w:rsidP="007556AC">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Постановление Правительства РФ от 26.08.2013 N 736 «О некоторых вопросах установления охранных зон объектов электросетевого хозяйства».</w:t>
      </w:r>
    </w:p>
    <w:p w:rsidR="007556AC" w:rsidRPr="00C81D51" w:rsidRDefault="007556AC" w:rsidP="007556AC">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Постановление Правительства РФ от 21.12.2018 N 1622 (ред. от 09.10.2021) «О внесении изменений и признании утратившими силу некоторых актов Правительства Российской Федерации» </w:t>
      </w:r>
      <w:r w:rsidRPr="00C81D51">
        <w:rPr>
          <w:rFonts w:ascii="Times New Roman" w:eastAsia="Times New Roman" w:hAnsi="Times New Roman"/>
          <w:bCs/>
          <w:color w:val="0D0D0D" w:themeColor="text1" w:themeTint="F2"/>
          <w:sz w:val="24"/>
          <w:szCs w:val="24"/>
          <w:lang w:eastAsia="ru-RU"/>
        </w:rPr>
        <w:t>и другими нормативно-правовыми актами</w:t>
      </w:r>
      <w:r w:rsidRPr="00C81D51">
        <w:rPr>
          <w:rFonts w:ascii="Times New Roman" w:eastAsia="Times New Roman" w:hAnsi="Times New Roman"/>
          <w:color w:val="0D0D0D" w:themeColor="text1" w:themeTint="F2"/>
          <w:sz w:val="24"/>
          <w:szCs w:val="24"/>
          <w:lang w:eastAsia="ru-RU"/>
        </w:rPr>
        <w:t>.</w:t>
      </w:r>
    </w:p>
    <w:p w:rsidR="007556AC" w:rsidRPr="00C81D51" w:rsidRDefault="007556AC" w:rsidP="007556AC">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2. Порядок установления и размеры.</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Охранные зоны устанавливаются для всех объектов электросетевого хозяйства.</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 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w:t>
      </w:r>
    </w:p>
    <w:p w:rsidR="007556AC" w:rsidRPr="00C81D51" w:rsidRDefault="007556AC" w:rsidP="007556AC">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В охранных зонах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w:t>
      </w:r>
    </w:p>
    <w:p w:rsidR="007556AC" w:rsidRPr="00C81D51" w:rsidRDefault="007556AC" w:rsidP="007556AC">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 xml:space="preserve"> Земельные участки у их собственников, землевладельцев, землепользователей или арендаторов не изымаются.</w:t>
      </w:r>
    </w:p>
    <w:p w:rsidR="007556AC" w:rsidRPr="00C81D51" w:rsidRDefault="007556AC" w:rsidP="007556AC">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3. Режим использования территории.</w:t>
      </w:r>
    </w:p>
    <w:p w:rsidR="00C2411C" w:rsidRPr="00921FB6" w:rsidRDefault="00C2411C" w:rsidP="00C2411C">
      <w:pPr>
        <w:autoSpaceDE w:val="0"/>
        <w:autoSpaceDN w:val="0"/>
        <w:adjustRightInd w:val="0"/>
        <w:spacing w:after="0" w:line="240" w:lineRule="auto"/>
        <w:ind w:firstLine="567"/>
        <w:jc w:val="both"/>
        <w:rPr>
          <w:rFonts w:ascii="Times New Roman" w:hAnsi="Times New Roman"/>
          <w:color w:val="0D0D0D" w:themeColor="text1" w:themeTint="F2"/>
          <w:sz w:val="24"/>
          <w:szCs w:val="24"/>
          <w:highlight w:val="green"/>
          <w:lang w:eastAsia="ru-RU"/>
        </w:rPr>
      </w:pPr>
      <w:bookmarkStart w:id="257" w:name="Par0"/>
      <w:bookmarkStart w:id="258" w:name="_Toc122348734"/>
      <w:bookmarkStart w:id="259" w:name="_Toc122349050"/>
      <w:bookmarkStart w:id="260" w:name="_Toc130989483"/>
      <w:bookmarkEnd w:id="257"/>
      <w:r w:rsidRPr="00921FB6">
        <w:rPr>
          <w:rFonts w:ascii="Times New Roman" w:hAnsi="Times New Roman"/>
          <w:color w:val="0D0D0D" w:themeColor="text1" w:themeTint="F2"/>
          <w:sz w:val="24"/>
          <w:szCs w:val="24"/>
          <w:highlight w:val="green"/>
          <w:lang w:eastAsia="ru-RU"/>
        </w:rPr>
        <w:t xml:space="preserve">1) в охранных зонах запрещается осуществлять любые действия, которые могут нарушить безопасную работу объектов </w:t>
      </w:r>
      <w:proofErr w:type="spellStart"/>
      <w:r w:rsidRPr="00921FB6">
        <w:rPr>
          <w:rFonts w:ascii="Times New Roman" w:hAnsi="Times New Roman"/>
          <w:color w:val="0D0D0D" w:themeColor="text1" w:themeTint="F2"/>
          <w:sz w:val="24"/>
          <w:szCs w:val="24"/>
          <w:highlight w:val="green"/>
          <w:lang w:eastAsia="ru-RU"/>
        </w:rPr>
        <w:t>электросетевого</w:t>
      </w:r>
      <w:proofErr w:type="spellEnd"/>
      <w:r w:rsidRPr="00921FB6">
        <w:rPr>
          <w:rFonts w:ascii="Times New Roman" w:hAnsi="Times New Roman"/>
          <w:color w:val="0D0D0D" w:themeColor="text1" w:themeTint="F2"/>
          <w:sz w:val="24"/>
          <w:szCs w:val="24"/>
          <w:highlight w:val="green"/>
          <w:lang w:eastAsia="ru-RU"/>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D0D0D" w:themeColor="text1" w:themeTint="F2"/>
          <w:sz w:val="24"/>
          <w:szCs w:val="24"/>
          <w:highlight w:val="green"/>
          <w:lang w:eastAsia="ru-RU"/>
        </w:rPr>
      </w:pPr>
      <w:r w:rsidRPr="00921FB6">
        <w:rPr>
          <w:rFonts w:ascii="Times New Roman" w:hAnsi="Times New Roman"/>
          <w:color w:val="0D0D0D" w:themeColor="text1" w:themeTint="F2"/>
          <w:sz w:val="24"/>
          <w:szCs w:val="24"/>
          <w:highlight w:val="green"/>
          <w:lang w:eastAsia="ru-RU"/>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 xml:space="preserve">б) проводить работы, угрожающие повреждению объектов </w:t>
      </w:r>
      <w:proofErr w:type="spellStart"/>
      <w:r w:rsidRPr="00921FB6">
        <w:rPr>
          <w:rFonts w:ascii="Times New Roman" w:hAnsi="Times New Roman"/>
          <w:color w:val="000000" w:themeColor="text1"/>
          <w:sz w:val="24"/>
          <w:szCs w:val="24"/>
          <w:highlight w:val="green"/>
          <w:lang w:eastAsia="ru-RU"/>
        </w:rPr>
        <w:t>электросетевого</w:t>
      </w:r>
      <w:proofErr w:type="spellEnd"/>
      <w:r w:rsidRPr="00921FB6">
        <w:rPr>
          <w:rFonts w:ascii="Times New Roman" w:hAnsi="Times New Roman"/>
          <w:color w:val="000000" w:themeColor="text1"/>
          <w:sz w:val="24"/>
          <w:szCs w:val="24"/>
          <w:highlight w:val="green"/>
          <w:lang w:eastAsia="ru-RU"/>
        </w:rPr>
        <w:t xml:space="preserve">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D0D0D" w:themeColor="text1" w:themeTint="F2"/>
          <w:sz w:val="24"/>
          <w:szCs w:val="24"/>
          <w:highlight w:val="green"/>
          <w:lang w:eastAsia="ru-RU"/>
        </w:rPr>
      </w:pPr>
      <w:r w:rsidRPr="00921FB6">
        <w:rPr>
          <w:rFonts w:ascii="Times New Roman" w:hAnsi="Times New Roman"/>
          <w:color w:val="000000" w:themeColor="text1"/>
          <w:sz w:val="24"/>
          <w:szCs w:val="24"/>
          <w:highlight w:val="green"/>
          <w:lang w:eastAsia="ru-RU"/>
        </w:rPr>
        <w:t>в) находиться в пределах огороженной территории</w:t>
      </w:r>
      <w:r w:rsidRPr="00921FB6">
        <w:rPr>
          <w:rFonts w:ascii="Times New Roman" w:hAnsi="Times New Roman"/>
          <w:color w:val="0D0D0D" w:themeColor="text1" w:themeTint="F2"/>
          <w:sz w:val="24"/>
          <w:szCs w:val="24"/>
          <w:highlight w:val="green"/>
          <w:lang w:eastAsia="ru-RU"/>
        </w:rPr>
        <w:t xml:space="preserve">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D0D0D" w:themeColor="text1" w:themeTint="F2"/>
          <w:sz w:val="24"/>
          <w:szCs w:val="24"/>
          <w:highlight w:val="green"/>
          <w:lang w:eastAsia="ru-RU"/>
        </w:rPr>
      </w:pPr>
      <w:r w:rsidRPr="00921FB6">
        <w:rPr>
          <w:rFonts w:ascii="Times New Roman" w:hAnsi="Times New Roman"/>
          <w:color w:val="0D0D0D" w:themeColor="text1" w:themeTint="F2"/>
          <w:sz w:val="24"/>
          <w:szCs w:val="24"/>
          <w:highlight w:val="green"/>
          <w:lang w:eastAsia="ru-RU"/>
        </w:rPr>
        <w:t>г)</w:t>
      </w:r>
      <w:r w:rsidRPr="00921FB6">
        <w:rPr>
          <w:rFonts w:ascii="Times New Roman" w:hAnsi="Times New Roman"/>
          <w:color w:val="0D0D0D" w:themeColor="text1" w:themeTint="F2"/>
          <w:sz w:val="24"/>
          <w:szCs w:val="24"/>
          <w:highlight w:val="green"/>
          <w:lang w:val="en-US" w:eastAsia="ru-RU"/>
        </w:rPr>
        <w:t> </w:t>
      </w:r>
      <w:r w:rsidRPr="00921FB6">
        <w:rPr>
          <w:rFonts w:ascii="Times New Roman" w:hAnsi="Times New Roman"/>
          <w:color w:val="0D0D0D" w:themeColor="text1" w:themeTint="F2"/>
          <w:sz w:val="24"/>
          <w:szCs w:val="24"/>
          <w:highlight w:val="green"/>
          <w:lang w:eastAsia="ru-RU"/>
        </w:rPr>
        <w:t>размещать свалки;</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D0D0D" w:themeColor="text1" w:themeTint="F2"/>
          <w:sz w:val="24"/>
          <w:szCs w:val="24"/>
          <w:highlight w:val="green"/>
          <w:lang w:eastAsia="ru-RU"/>
        </w:rPr>
      </w:pPr>
      <w:proofErr w:type="spellStart"/>
      <w:r w:rsidRPr="00921FB6">
        <w:rPr>
          <w:rFonts w:ascii="Times New Roman" w:hAnsi="Times New Roman"/>
          <w:color w:val="0D0D0D" w:themeColor="text1" w:themeTint="F2"/>
          <w:sz w:val="24"/>
          <w:szCs w:val="24"/>
          <w:highlight w:val="green"/>
          <w:lang w:eastAsia="ru-RU"/>
        </w:rPr>
        <w:t>д</w:t>
      </w:r>
      <w:proofErr w:type="spellEnd"/>
      <w:r w:rsidRPr="00921FB6">
        <w:rPr>
          <w:rFonts w:ascii="Times New Roman" w:hAnsi="Times New Roman"/>
          <w:color w:val="0D0D0D" w:themeColor="text1" w:themeTint="F2"/>
          <w:sz w:val="24"/>
          <w:szCs w:val="24"/>
          <w:highlight w:val="green"/>
          <w:lang w:eastAsia="ru-RU"/>
        </w:rPr>
        <w:t>)</w:t>
      </w:r>
      <w:r w:rsidRPr="00921FB6">
        <w:rPr>
          <w:rFonts w:ascii="Times New Roman" w:hAnsi="Times New Roman"/>
          <w:color w:val="0D0D0D" w:themeColor="text1" w:themeTint="F2"/>
          <w:sz w:val="24"/>
          <w:szCs w:val="24"/>
          <w:highlight w:val="green"/>
          <w:lang w:val="en-US" w:eastAsia="ru-RU"/>
        </w:rPr>
        <w:t> </w:t>
      </w:r>
      <w:r w:rsidRPr="00921FB6">
        <w:rPr>
          <w:rFonts w:ascii="Times New Roman" w:hAnsi="Times New Roman"/>
          <w:color w:val="0D0D0D" w:themeColor="text1" w:themeTint="F2"/>
          <w:sz w:val="24"/>
          <w:szCs w:val="24"/>
          <w:highlight w:val="green"/>
          <w:lang w:eastAsia="ru-RU"/>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е) 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lastRenderedPageBreak/>
        <w:t>ж)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proofErr w:type="spellStart"/>
      <w:r w:rsidRPr="00921FB6">
        <w:rPr>
          <w:rFonts w:ascii="Times New Roman" w:hAnsi="Times New Roman"/>
          <w:color w:val="000000" w:themeColor="text1"/>
          <w:sz w:val="24"/>
          <w:szCs w:val="24"/>
          <w:highlight w:val="green"/>
          <w:lang w:eastAsia="ru-RU"/>
        </w:rPr>
        <w:t>з</w:t>
      </w:r>
      <w:proofErr w:type="spellEnd"/>
      <w:r w:rsidRPr="00921FB6">
        <w:rPr>
          <w:rFonts w:ascii="Times New Roman" w:hAnsi="Times New Roman"/>
          <w:color w:val="000000" w:themeColor="text1"/>
          <w:sz w:val="24"/>
          <w:szCs w:val="24"/>
          <w:highlight w:val="green"/>
          <w:lang w:eastAsia="ru-RU"/>
        </w:rPr>
        <w:t>) 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D0D0D" w:themeColor="text1" w:themeTint="F2"/>
          <w:sz w:val="24"/>
          <w:szCs w:val="24"/>
          <w:highlight w:val="green"/>
          <w:lang w:eastAsia="ru-RU"/>
        </w:rPr>
      </w:pPr>
      <w:r w:rsidRPr="00921FB6">
        <w:rPr>
          <w:rFonts w:ascii="Times New Roman" w:hAnsi="Times New Roman"/>
          <w:color w:val="0D0D0D" w:themeColor="text1" w:themeTint="F2"/>
          <w:sz w:val="24"/>
          <w:szCs w:val="24"/>
          <w:highlight w:val="green"/>
          <w:lang w:eastAsia="ru-RU"/>
        </w:rPr>
        <w:t>2)</w:t>
      </w:r>
      <w:r w:rsidRPr="00921FB6">
        <w:rPr>
          <w:rFonts w:ascii="Times New Roman" w:hAnsi="Times New Roman"/>
          <w:color w:val="0D0D0D" w:themeColor="text1" w:themeTint="F2"/>
          <w:sz w:val="24"/>
          <w:szCs w:val="24"/>
          <w:highlight w:val="green"/>
          <w:lang w:val="en-US" w:eastAsia="ru-RU"/>
        </w:rPr>
        <w:t> </w:t>
      </w:r>
      <w:r w:rsidRPr="00921FB6">
        <w:rPr>
          <w:rFonts w:ascii="Times New Roman" w:hAnsi="Times New Roman"/>
          <w:color w:val="0D0D0D" w:themeColor="text1" w:themeTint="F2"/>
          <w:sz w:val="24"/>
          <w:szCs w:val="24"/>
          <w:highlight w:val="green"/>
          <w:lang w:eastAsia="ru-RU"/>
        </w:rPr>
        <w:t xml:space="preserve">в охранных зонах, установленных для объектов </w:t>
      </w:r>
      <w:proofErr w:type="spellStart"/>
      <w:r w:rsidRPr="00921FB6">
        <w:rPr>
          <w:rFonts w:ascii="Times New Roman" w:hAnsi="Times New Roman"/>
          <w:color w:val="0D0D0D" w:themeColor="text1" w:themeTint="F2"/>
          <w:sz w:val="24"/>
          <w:szCs w:val="24"/>
          <w:highlight w:val="green"/>
          <w:lang w:eastAsia="ru-RU"/>
        </w:rPr>
        <w:t>электросетевого</w:t>
      </w:r>
      <w:proofErr w:type="spellEnd"/>
      <w:r w:rsidRPr="00921FB6">
        <w:rPr>
          <w:rFonts w:ascii="Times New Roman" w:hAnsi="Times New Roman"/>
          <w:color w:val="0D0D0D" w:themeColor="text1" w:themeTint="F2"/>
          <w:sz w:val="24"/>
          <w:szCs w:val="24"/>
          <w:highlight w:val="green"/>
          <w:lang w:eastAsia="ru-RU"/>
        </w:rPr>
        <w:t xml:space="preserve"> хозяйства напряжением свыше 1000 вольт, помимо действий, предусмотренных </w:t>
      </w:r>
      <w:hyperlink w:anchor="Par0" w:history="1">
        <w:r w:rsidRPr="00921FB6">
          <w:rPr>
            <w:rFonts w:ascii="Times New Roman" w:hAnsi="Times New Roman"/>
            <w:color w:val="0D0D0D" w:themeColor="text1" w:themeTint="F2"/>
            <w:sz w:val="24"/>
            <w:szCs w:val="24"/>
            <w:highlight w:val="green"/>
            <w:lang w:eastAsia="ru-RU"/>
          </w:rPr>
          <w:t>пунктом 1</w:t>
        </w:r>
      </w:hyperlink>
      <w:r w:rsidRPr="00921FB6">
        <w:rPr>
          <w:rFonts w:ascii="Times New Roman" w:hAnsi="Times New Roman"/>
          <w:color w:val="0D0D0D" w:themeColor="text1" w:themeTint="F2"/>
          <w:sz w:val="24"/>
          <w:szCs w:val="24"/>
          <w:highlight w:val="green"/>
          <w:lang w:eastAsia="ru-RU"/>
        </w:rPr>
        <w:t xml:space="preserve"> части 3 настоящей статьи, запрещается:</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D0D0D" w:themeColor="text1" w:themeTint="F2"/>
          <w:sz w:val="24"/>
          <w:szCs w:val="24"/>
          <w:highlight w:val="green"/>
          <w:lang w:eastAsia="ru-RU"/>
        </w:rPr>
      </w:pPr>
      <w:r w:rsidRPr="00921FB6">
        <w:rPr>
          <w:rFonts w:ascii="Times New Roman" w:hAnsi="Times New Roman"/>
          <w:color w:val="0D0D0D" w:themeColor="text1" w:themeTint="F2"/>
          <w:sz w:val="24"/>
          <w:szCs w:val="24"/>
          <w:highlight w:val="green"/>
          <w:lang w:eastAsia="ru-RU"/>
        </w:rPr>
        <w:t>а)</w:t>
      </w:r>
      <w:r w:rsidRPr="00921FB6">
        <w:rPr>
          <w:rFonts w:ascii="Times New Roman" w:hAnsi="Times New Roman"/>
          <w:color w:val="0D0D0D" w:themeColor="text1" w:themeTint="F2"/>
          <w:sz w:val="24"/>
          <w:szCs w:val="24"/>
          <w:highlight w:val="green"/>
          <w:lang w:val="en-US" w:eastAsia="ru-RU"/>
        </w:rPr>
        <w:t> </w:t>
      </w:r>
      <w:r w:rsidRPr="00921FB6">
        <w:rPr>
          <w:rFonts w:ascii="Times New Roman" w:hAnsi="Times New Roman"/>
          <w:color w:val="0D0D0D" w:themeColor="text1" w:themeTint="F2"/>
          <w:sz w:val="24"/>
          <w:szCs w:val="24"/>
          <w:highlight w:val="green"/>
          <w:lang w:eastAsia="ru-RU"/>
        </w:rPr>
        <w:t>складировать или размещать хранилища любых, в том числе горюче-смазочных, материалов;</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D0D0D" w:themeColor="text1" w:themeTint="F2"/>
          <w:sz w:val="24"/>
          <w:szCs w:val="24"/>
          <w:highlight w:val="green"/>
          <w:lang w:eastAsia="ru-RU"/>
        </w:rPr>
      </w:pPr>
      <w:r w:rsidRPr="00921FB6">
        <w:rPr>
          <w:rFonts w:ascii="Times New Roman" w:hAnsi="Times New Roman"/>
          <w:color w:val="0D0D0D" w:themeColor="text1" w:themeTint="F2"/>
          <w:sz w:val="24"/>
          <w:szCs w:val="24"/>
          <w:highlight w:val="green"/>
          <w:lang w:eastAsia="ru-RU"/>
        </w:rPr>
        <w:t>б)</w:t>
      </w:r>
      <w:r w:rsidRPr="00921FB6">
        <w:rPr>
          <w:rFonts w:ascii="Times New Roman" w:hAnsi="Times New Roman"/>
          <w:color w:val="0D0D0D" w:themeColor="text1" w:themeTint="F2"/>
          <w:sz w:val="24"/>
          <w:szCs w:val="24"/>
          <w:highlight w:val="green"/>
          <w:lang w:val="en-US" w:eastAsia="ru-RU"/>
        </w:rPr>
        <w:t> </w:t>
      </w:r>
      <w:r w:rsidRPr="00921FB6">
        <w:rPr>
          <w:rFonts w:ascii="Times New Roman" w:hAnsi="Times New Roman"/>
          <w:color w:val="0D0D0D" w:themeColor="text1" w:themeTint="F2"/>
          <w:sz w:val="24"/>
          <w:szCs w:val="24"/>
          <w:highlight w:val="green"/>
          <w:lang w:eastAsia="ru-RU"/>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D0D0D" w:themeColor="text1" w:themeTint="F2"/>
          <w:sz w:val="24"/>
          <w:szCs w:val="24"/>
          <w:highlight w:val="green"/>
          <w:lang w:eastAsia="ru-RU"/>
        </w:rPr>
      </w:pPr>
      <w:r w:rsidRPr="00921FB6">
        <w:rPr>
          <w:rFonts w:ascii="Times New Roman" w:hAnsi="Times New Roman"/>
          <w:color w:val="0D0D0D" w:themeColor="text1" w:themeTint="F2"/>
          <w:sz w:val="24"/>
          <w:szCs w:val="24"/>
          <w:highlight w:val="green"/>
          <w:lang w:eastAsia="ru-RU"/>
        </w:rPr>
        <w:t>в)</w:t>
      </w:r>
      <w:r w:rsidRPr="00921FB6">
        <w:rPr>
          <w:rFonts w:ascii="Times New Roman" w:hAnsi="Times New Roman"/>
          <w:color w:val="0D0D0D" w:themeColor="text1" w:themeTint="F2"/>
          <w:sz w:val="24"/>
          <w:szCs w:val="24"/>
          <w:highlight w:val="green"/>
          <w:lang w:val="en-US" w:eastAsia="ru-RU"/>
        </w:rPr>
        <w:t> </w:t>
      </w:r>
      <w:r w:rsidRPr="00921FB6">
        <w:rPr>
          <w:rFonts w:ascii="Times New Roman" w:hAnsi="Times New Roman"/>
          <w:color w:val="0D0D0D" w:themeColor="text1" w:themeTint="F2"/>
          <w:sz w:val="24"/>
          <w:szCs w:val="24"/>
          <w:highlight w:val="green"/>
          <w:lang w:eastAsia="ru-RU"/>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D0D0D" w:themeColor="text1" w:themeTint="F2"/>
          <w:sz w:val="24"/>
          <w:szCs w:val="24"/>
          <w:highlight w:val="green"/>
          <w:lang w:eastAsia="ru-RU"/>
        </w:rPr>
      </w:pPr>
      <w:r w:rsidRPr="00921FB6">
        <w:rPr>
          <w:rFonts w:ascii="Times New Roman" w:hAnsi="Times New Roman"/>
          <w:color w:val="0D0D0D" w:themeColor="text1" w:themeTint="F2"/>
          <w:sz w:val="24"/>
          <w:szCs w:val="24"/>
          <w:highlight w:val="green"/>
          <w:lang w:eastAsia="ru-RU"/>
        </w:rPr>
        <w:t>г)</w:t>
      </w:r>
      <w:r w:rsidRPr="00921FB6">
        <w:rPr>
          <w:rFonts w:ascii="Times New Roman" w:hAnsi="Times New Roman"/>
          <w:color w:val="0D0D0D" w:themeColor="text1" w:themeTint="F2"/>
          <w:sz w:val="24"/>
          <w:szCs w:val="24"/>
          <w:highlight w:val="green"/>
          <w:lang w:val="en-US" w:eastAsia="ru-RU"/>
        </w:rPr>
        <w:t> </w:t>
      </w:r>
      <w:r w:rsidRPr="00921FB6">
        <w:rPr>
          <w:rFonts w:ascii="Times New Roman" w:hAnsi="Times New Roman"/>
          <w:color w:val="0D0D0D" w:themeColor="text1" w:themeTint="F2"/>
          <w:sz w:val="24"/>
          <w:szCs w:val="24"/>
          <w:highlight w:val="green"/>
          <w:lang w:eastAsia="ru-RU"/>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D0D0D" w:themeColor="text1" w:themeTint="F2"/>
          <w:sz w:val="24"/>
          <w:szCs w:val="24"/>
          <w:highlight w:val="green"/>
          <w:lang w:eastAsia="ru-RU"/>
        </w:rPr>
      </w:pPr>
      <w:proofErr w:type="spellStart"/>
      <w:r w:rsidRPr="00921FB6">
        <w:rPr>
          <w:rFonts w:ascii="Times New Roman" w:hAnsi="Times New Roman"/>
          <w:color w:val="0D0D0D" w:themeColor="text1" w:themeTint="F2"/>
          <w:sz w:val="24"/>
          <w:szCs w:val="24"/>
          <w:highlight w:val="green"/>
          <w:lang w:eastAsia="ru-RU"/>
        </w:rPr>
        <w:t>д</w:t>
      </w:r>
      <w:proofErr w:type="spellEnd"/>
      <w:r w:rsidRPr="00921FB6">
        <w:rPr>
          <w:rFonts w:ascii="Times New Roman" w:hAnsi="Times New Roman"/>
          <w:color w:val="0D0D0D" w:themeColor="text1" w:themeTint="F2"/>
          <w:sz w:val="24"/>
          <w:szCs w:val="24"/>
          <w:highlight w:val="green"/>
          <w:lang w:eastAsia="ru-RU"/>
        </w:rPr>
        <w:t>)</w:t>
      </w:r>
      <w:r w:rsidRPr="00921FB6">
        <w:rPr>
          <w:rFonts w:ascii="Times New Roman" w:hAnsi="Times New Roman"/>
          <w:color w:val="0D0D0D" w:themeColor="text1" w:themeTint="F2"/>
          <w:sz w:val="24"/>
          <w:szCs w:val="24"/>
          <w:highlight w:val="green"/>
          <w:lang w:val="en-US" w:eastAsia="ru-RU"/>
        </w:rPr>
        <w:t> </w:t>
      </w:r>
      <w:r w:rsidRPr="00921FB6">
        <w:rPr>
          <w:rFonts w:ascii="Times New Roman" w:hAnsi="Times New Roman"/>
          <w:color w:val="0D0D0D" w:themeColor="text1" w:themeTint="F2"/>
          <w:sz w:val="24"/>
          <w:szCs w:val="24"/>
          <w:highlight w:val="green"/>
          <w:lang w:eastAsia="ru-RU"/>
        </w:rPr>
        <w:t>осуществлять проход судов с поднятыми стрелами кранов и других механизмов (в охранных зонах воздушных линий электропередачи);</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е) 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кВ и выше (исключительно в охранных зонах воздушных линий электропередачи);</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ж) устанавливать рекламные конструкции.</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3)</w:t>
      </w:r>
      <w:r w:rsidRPr="00921FB6">
        <w:rPr>
          <w:rFonts w:ascii="Times New Roman" w:hAnsi="Times New Roman"/>
          <w:color w:val="000000" w:themeColor="text1"/>
          <w:sz w:val="24"/>
          <w:szCs w:val="24"/>
          <w:highlight w:val="green"/>
          <w:lang w:val="en-US" w:eastAsia="ru-RU"/>
        </w:rPr>
        <w:t> </w:t>
      </w:r>
      <w:r w:rsidRPr="00921FB6">
        <w:rPr>
          <w:rFonts w:ascii="Times New Roman" w:hAnsi="Times New Roman"/>
          <w:color w:val="000000" w:themeColor="text1"/>
          <w:sz w:val="24"/>
          <w:szCs w:val="24"/>
          <w:highlight w:val="green"/>
          <w:lang w:eastAsia="ru-RU"/>
        </w:rPr>
        <w:t>В охранных зонах допускается размещение зданий и сооружений при соблюдении следующих параметров:</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 xml:space="preserve">а) размещаемое здание или сооружение не создает препятствий для доступа к объекту </w:t>
      </w:r>
      <w:proofErr w:type="spellStart"/>
      <w:r w:rsidRPr="00921FB6">
        <w:rPr>
          <w:rFonts w:ascii="Times New Roman" w:hAnsi="Times New Roman"/>
          <w:color w:val="000000" w:themeColor="text1"/>
          <w:sz w:val="24"/>
          <w:szCs w:val="24"/>
          <w:highlight w:val="green"/>
          <w:lang w:eastAsia="ru-RU"/>
        </w:rPr>
        <w:t>электросетевого</w:t>
      </w:r>
      <w:proofErr w:type="spellEnd"/>
      <w:r w:rsidRPr="00921FB6">
        <w:rPr>
          <w:rFonts w:ascii="Times New Roman" w:hAnsi="Times New Roman"/>
          <w:color w:val="000000" w:themeColor="text1"/>
          <w:sz w:val="24"/>
          <w:szCs w:val="24"/>
          <w:highlight w:val="green"/>
          <w:lang w:eastAsia="ru-RU"/>
        </w:rPr>
        <w:t xml:space="preserve"> хозяйства (создаются или сохраняются, в том числе в соответствии с требованиями нормативно-технических документов, проходы и подъезды, необходимые для доступа к объекту электроэнергетики обслуживающего персонала и техники в целях обеспечения оперативного, технического и ремонтного обслуживания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б) расстояние по горизонтали от элементов зданий и сооружений до проводов воздушных линий электропередачи напряжением до 1 кВ с неизолированными проводами (при наибольшем их отклонении) должно быть не менее:</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1,5 метра - от выступающих частей зданий, террас и окон;</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1 метра - от глухих стен;</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в) расстояние по горизонтали от элементов зданий и сооружений до токопроводящих жил кабелей (предназначенных для эксплуатации в воздушной среде) напряжением свыше 1 кВ (при наибольшем их отклонении) должно быть не менее:</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1 метра - от выступающих частей зданий, террас и окон;</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0,2 метра - от глухих стен зданий, сооружений;</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lastRenderedPageBreak/>
        <w:t>г) допускается размещение зданий и сооружений под проводами воздушных линий электропередачи напряжением до 1 кВ с самонесущими изолированными проводами, при этом расстояние по вертикали от указанных зданий и сооружений при наибольшей стреле провеса должно быть не менее 2,5 метра;</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proofErr w:type="spellStart"/>
      <w:r w:rsidRPr="00921FB6">
        <w:rPr>
          <w:rFonts w:ascii="Times New Roman" w:hAnsi="Times New Roman"/>
          <w:color w:val="000000" w:themeColor="text1"/>
          <w:sz w:val="24"/>
          <w:szCs w:val="24"/>
          <w:highlight w:val="green"/>
          <w:lang w:eastAsia="ru-RU"/>
        </w:rPr>
        <w:t>д</w:t>
      </w:r>
      <w:proofErr w:type="spellEnd"/>
      <w:r w:rsidRPr="00921FB6">
        <w:rPr>
          <w:rFonts w:ascii="Times New Roman" w:hAnsi="Times New Roman"/>
          <w:color w:val="000000" w:themeColor="text1"/>
          <w:sz w:val="24"/>
          <w:szCs w:val="24"/>
          <w:highlight w:val="green"/>
          <w:lang w:eastAsia="ru-RU"/>
        </w:rPr>
        <w:t>) расстояние по горизонтали от элементов зданий и сооружений до проводов воздушных линий электропередачи напряжением свыше 1 кВ (при наибольшем их отклонении) должно быть не менее:</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2 метров - при проектном номинальном классе напряжения до 20 кВ;</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4 метров - при проектном номинальном классе напряжения 35 - 110 кВ;</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5 метров - при проектном номинальном классе напряжения 150 кВ;</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6 метров - при проектном номинальном классе напряжения 220 кВ;</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20 метров (8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330 - 400 кВ;</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30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500 кВ;</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40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750 кВ;</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е) под проводами воздушных линий электропередачи допускается размещение следующих видов зданий и (или) сооружений и (или) их пересечение с воздушными линиями электропередачи:</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производственные здания и (или) сооружения промышленных предприятий I и II степени огнестойкости в соответствии с техническим регламентом о требованиях пожарной безопасности, если проектный номинальный класс напряжения воздушных линий электропередачи не превышает 220 кВ, а также вне зависимости от проектного номинального класса напряжения воздушных линий электропередачи - здания и сооружения электрических станций и подстанций (включая вспомогательные и обслуживающие объекты), ограждения при условии, что расстояние от наивысшей точки указанных зданий и (или) сооружений, ограждений по вертикали до проводов воздушной линии электропередачи при наибольшей стреле провеса должно быть не менее:</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3 метров - при проектном номинальном классе напряжения до 35 кВ;</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4 метров - при проектном номинальном классе напряжения 110 кВ;</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4 метров - при проектном номинальном классе напряжения 150 кВ;</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5 метров - при проектном номинальном классе напряжения 220 кВ;</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7,5 метра - при проектном номинальном классе напряжения 330 - 400 кВ;</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8 метров - при проектном номинальном классе напряжения 500 кВ;</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12 метров - при проектном номинальном классе напряжения 750 кВ;</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линии связи, линии проводного вещания, если проектный номинальный класс напряжения воздушных линий электропередачи не превышает 500 кВ при условии, что расстояние по вертикали до проводов воздушной линии электропередачи от указанных линий при наибольшей стреле провеса должно быть не менее:</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3 метров - при проектном номинальном классе напряжения до 35 кВ;</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4 метров - при проектном номинальном классе напряжения 110 кВ;</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4 метров - при проектном номинальном классе напряжения 150 кВ;</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4 метров - при проектном номинальном классе напряжения 220 кВ;</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5 метров - при проектном номинальном классе напряжения 330 - 400 кВ;</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5 метров - при проектном номинальном классе напряжения 500 кВ;</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lastRenderedPageBreak/>
        <w:t>железные дороги при условии, что расстояние по вертикали от головки рельса до проводов воздушной линии электропередачи при наибольшей стреле провеса должно быть не менее:</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7,5 метра - при проектном номинальном классе напряжения до 35 кВ;</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7,5 метра - при проектном номинальном классе напряжения 110 кВ;</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8 метров - при проектном номинальном классе напряжения 150 кВ;</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8,5 метра - при проектном номинальном классе напряжения 220 кВ;</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9 метров - при проектном номинальном классе напряжения 330 - 400 кВ;</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9,5 метра - при проектном номинальном классе напряжения 500 кВ;</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12 метров - при проектном номинальном классе напряжения 750 кВ;</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автомобильные дороги при условии, что расстояние по вертикали от покрытия проезжей части дорог всех категорий до проводов воздушной линии электропередачи при наибольшей стреле провеса должно быть не менее:</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7 метров - при проектном номинальном классе напряжения до 35 кВ;</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7 метров - при проектном номинальном классе напряжения 110 кВ;</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7,5 метра - при проектном номинальном классе напряжения 150 кВ;</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8 метров - при проектном номинальном классе напряжения 220 кВ;</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8,5 метра (11 метров - в границах населенных пунктов) - при проектном номинальном классе напряжения 330 - 400 кВ;</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9,5 метра (15,5 метра - в границах населенных пунктов) - при проектном номинальном классе напряжения 500 кВ;</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16 метров (23 метров - в границах населенных пунктов) - при проектном номинальном классе напряжения 750 кВ;</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провода контактной сети или несущего троса трамвайных и троллейбусных линий, если проектный номинальный класс напряжения воздушных линий электропередачи не превышает 500 кВ при условии, что расстояние по вертикали от указанных проводов или тросов до проводов воздушной линии электропередачи при наибольшей стреле провеса должно быть не менее:</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3 метров - при проектном номинальном классе напряжения до 35 кВ;</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3 метров - при проектном номинальном классе напряжения 110 кВ;</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4 метров - при проектном номинальном классе напряжения 150 кВ;</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4 метров - при проектном номинальном классе напряжения 220 кВ;</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5 метров - при проектном номинальном классе напряжения 330 - 400 кВ;</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5 метров - при проектном номинальном классе напряжения 500 кВ;</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трубопроводы при условии,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4 метров - при проектном номинальном классе напряжения до 35 кВ;</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4 метров - при проектном номинальном классе напряжения 110 кВ;</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4,5 метра - при проектном номинальном классе напряжения 150 кВ;</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5 метров - при проектном номинальном классе напряжения 220 кВ;</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6 метров - при проектном номинальном классе напряжения 330 - 400 кВ;</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8 метров - при проектном номинальном классе напряжения 500 кВ;</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12 метров - при проектном номинальном классе напряжения 750 кВ;</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ж) в случае если в соответствии с техническим регламентом о требованиях пожарной безопасности должны соблюдаться противопожарные расстояния между такими зданиями, сооружениями и объектами электроэнергетики, возможность размещения зданий, сооружений в границах охранной зоны определяется исходя из противопожарных расстояний.</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lastRenderedPageBreak/>
        <w:t>4) 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а) горные, взрывные, мелиоративные работы, в том числе связанные с временным затоплением земель;</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б)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в)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г)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proofErr w:type="spellStart"/>
      <w:r w:rsidRPr="00921FB6">
        <w:rPr>
          <w:rFonts w:ascii="Times New Roman" w:hAnsi="Times New Roman"/>
          <w:color w:val="000000" w:themeColor="text1"/>
          <w:sz w:val="24"/>
          <w:szCs w:val="24"/>
          <w:highlight w:val="green"/>
          <w:lang w:eastAsia="ru-RU"/>
        </w:rPr>
        <w:t>д</w:t>
      </w:r>
      <w:proofErr w:type="spellEnd"/>
      <w:r w:rsidRPr="00921FB6">
        <w:rPr>
          <w:rFonts w:ascii="Times New Roman" w:hAnsi="Times New Roman"/>
          <w:color w:val="000000" w:themeColor="text1"/>
          <w:sz w:val="24"/>
          <w:szCs w:val="24"/>
          <w:highlight w:val="green"/>
          <w:lang w:eastAsia="ru-RU"/>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е)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C2411C"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ж)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C2411C" w:rsidRPr="00921FB6" w:rsidRDefault="00C2411C" w:rsidP="00C2411C">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proofErr w:type="spellStart"/>
      <w:r w:rsidRPr="00921FB6">
        <w:rPr>
          <w:rFonts w:ascii="Times New Roman" w:hAnsi="Times New Roman"/>
          <w:color w:val="000000" w:themeColor="text1"/>
          <w:sz w:val="24"/>
          <w:szCs w:val="24"/>
          <w:highlight w:val="green"/>
          <w:lang w:eastAsia="ru-RU"/>
        </w:rPr>
        <w:t>з</w:t>
      </w:r>
      <w:proofErr w:type="spellEnd"/>
      <w:r w:rsidRPr="00921FB6">
        <w:rPr>
          <w:rFonts w:ascii="Times New Roman" w:hAnsi="Times New Roman"/>
          <w:color w:val="000000" w:themeColor="text1"/>
          <w:sz w:val="24"/>
          <w:szCs w:val="24"/>
          <w:highlight w:val="green"/>
          <w:lang w:eastAsia="ru-RU"/>
        </w:rPr>
        <w:t>) посадка и вырубка деревьев и кустарников.</w:t>
      </w:r>
    </w:p>
    <w:p w:rsidR="007556AC" w:rsidRPr="007556AC" w:rsidRDefault="007556AC" w:rsidP="00C2411C">
      <w:pPr>
        <w:pStyle w:val="ae"/>
        <w:spacing w:before="120" w:after="120"/>
        <w:ind w:firstLine="0"/>
        <w:jc w:val="center"/>
        <w:rPr>
          <w:rFonts w:eastAsia="Calibri"/>
          <w:u w:val="single"/>
          <w:lang w:val="ru-RU" w:eastAsia="ru-RU" w:bidi="ar-SA"/>
        </w:rPr>
      </w:pPr>
      <w:r w:rsidRPr="007556AC">
        <w:rPr>
          <w:rFonts w:eastAsia="Calibri"/>
          <w:u w:val="single"/>
          <w:lang w:val="ru-RU" w:eastAsia="ru-RU" w:bidi="ar-SA"/>
        </w:rPr>
        <w:t>Охранные зоны объектов связи</w:t>
      </w:r>
      <w:bookmarkEnd w:id="254"/>
      <w:bookmarkEnd w:id="255"/>
      <w:bookmarkEnd w:id="256"/>
      <w:bookmarkEnd w:id="258"/>
      <w:bookmarkEnd w:id="259"/>
      <w:bookmarkEnd w:id="260"/>
    </w:p>
    <w:p w:rsidR="007556AC" w:rsidRPr="00C81D51" w:rsidRDefault="000560D8" w:rsidP="000560D8">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1. </w:t>
      </w:r>
      <w:r w:rsidR="007556AC" w:rsidRPr="00C81D51">
        <w:rPr>
          <w:rFonts w:ascii="Times New Roman" w:eastAsia="Times New Roman" w:hAnsi="Times New Roman"/>
          <w:b/>
          <w:color w:val="0D0D0D" w:themeColor="text1" w:themeTint="F2"/>
          <w:sz w:val="24"/>
          <w:szCs w:val="24"/>
          <w:lang w:eastAsia="ru-RU"/>
        </w:rPr>
        <w:t>Регламентирующий документ.</w:t>
      </w:r>
    </w:p>
    <w:p w:rsidR="007556AC" w:rsidRPr="00C81D51" w:rsidRDefault="007556AC" w:rsidP="007556AC">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Постановление Правительства РФ от 9 июня </w:t>
      </w:r>
      <w:smartTag w:uri="urn:schemas-microsoft-com:office:smarttags" w:element="metricconverter">
        <w:smartTagPr>
          <w:attr w:name="ProductID" w:val="1995 г"/>
        </w:smartTagPr>
        <w:r w:rsidRPr="00C81D51">
          <w:rPr>
            <w:rFonts w:ascii="Times New Roman" w:eastAsia="Times New Roman" w:hAnsi="Times New Roman"/>
            <w:color w:val="0D0D0D" w:themeColor="text1" w:themeTint="F2"/>
            <w:sz w:val="24"/>
            <w:szCs w:val="24"/>
            <w:lang w:eastAsia="ru-RU"/>
          </w:rPr>
          <w:t>1995 г</w:t>
        </w:r>
      </w:smartTag>
      <w:r w:rsidRPr="00C81D51">
        <w:rPr>
          <w:rFonts w:ascii="Times New Roman" w:eastAsia="Times New Roman" w:hAnsi="Times New Roman"/>
          <w:color w:val="0D0D0D" w:themeColor="text1" w:themeTint="F2"/>
          <w:sz w:val="24"/>
          <w:szCs w:val="24"/>
          <w:lang w:eastAsia="ru-RU"/>
        </w:rPr>
        <w:t>. № 578 «Об утверждении Правил охраны линий и сооружений связи Российской Федерации».</w:t>
      </w:r>
    </w:p>
    <w:p w:rsidR="007556AC" w:rsidRPr="00C81D51" w:rsidRDefault="007556AC" w:rsidP="007556AC">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2. Порядок установления и размеры.</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На трассах кабельных и воздушных линий связи и линий радиофикации:</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 устанавливаются охранные зоны с особыми условиями использования:</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7556AC" w:rsidRPr="00C81D51" w:rsidRDefault="007556AC" w:rsidP="007556AC">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lastRenderedPageBreak/>
        <w:t>3. Режим использования территории.</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б) производить геолого-съемочные, поисковые, геодезические и другие изыскательские работы, которые связаны с бурением скважин, </w:t>
      </w:r>
      <w:proofErr w:type="spellStart"/>
      <w:r w:rsidRPr="00C81D51">
        <w:rPr>
          <w:rFonts w:ascii="Times New Roman" w:hAnsi="Times New Roman"/>
          <w:color w:val="0D0D0D" w:themeColor="text1" w:themeTint="F2"/>
          <w:sz w:val="24"/>
          <w:szCs w:val="24"/>
          <w:lang w:eastAsia="ru-RU"/>
        </w:rPr>
        <w:t>шурфованием</w:t>
      </w:r>
      <w:proofErr w:type="spellEnd"/>
      <w:r w:rsidRPr="00C81D51">
        <w:rPr>
          <w:rFonts w:ascii="Times New Roman" w:hAnsi="Times New Roman"/>
          <w:color w:val="0D0D0D" w:themeColor="text1" w:themeTint="F2"/>
          <w:sz w:val="24"/>
          <w:szCs w:val="24"/>
          <w:lang w:eastAsia="ru-RU"/>
        </w:rPr>
        <w:t>, взятием проб грунта, осуществлением взрывных работ;</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ж) производить защиту подземных коммуникаций от коррозии без учета проходящих подземных кабельных линий связи.</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 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 огораживать трассы линий связи, препятствуя свободному доступу к ним технического персонала;</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д) самовольно подключаться к абонентской телефонной линии и линии радиофикации в целях пользования услугами связи;</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lastRenderedPageBreak/>
        <w:t>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7556AC" w:rsidRPr="007556AC" w:rsidRDefault="007556AC" w:rsidP="007556AC">
      <w:pPr>
        <w:pStyle w:val="ae"/>
        <w:spacing w:before="120" w:after="120"/>
        <w:ind w:firstLine="0"/>
        <w:jc w:val="center"/>
        <w:rPr>
          <w:rFonts w:eastAsia="Calibri"/>
          <w:u w:val="single"/>
          <w:lang w:val="ru-RU" w:eastAsia="ru-RU" w:bidi="ar-SA"/>
        </w:rPr>
      </w:pPr>
      <w:r w:rsidRPr="007556AC">
        <w:rPr>
          <w:rFonts w:eastAsia="Calibri"/>
          <w:u w:val="single"/>
          <w:lang w:val="ru-RU" w:eastAsia="ru-RU" w:bidi="ar-SA"/>
        </w:rPr>
        <w:t>Зоны минимальных расстояний подземных инженерных сетей до зданий и сооружений, соседних инженерных подземных сетей</w:t>
      </w:r>
    </w:p>
    <w:p w:rsidR="007556AC" w:rsidRPr="00C81D51" w:rsidRDefault="007556AC" w:rsidP="00A54A4F">
      <w:pPr>
        <w:numPr>
          <w:ilvl w:val="1"/>
          <w:numId w:val="29"/>
        </w:numPr>
        <w:spacing w:before="120" w:after="0" w:line="240" w:lineRule="auto"/>
        <w:ind w:left="1134"/>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7556AC" w:rsidRPr="00C81D51" w:rsidRDefault="007556AC" w:rsidP="007556AC">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w:t>
      </w:r>
    </w:p>
    <w:p w:rsidR="007556AC" w:rsidRPr="00C81D51" w:rsidRDefault="007556AC" w:rsidP="007556AC">
      <w:pPr>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СП62.13330.2011*. «Свод правил. Газораспределительные системы. Актуализированная редакция СНиП 42-01-2002» (утв. Приказом </w:t>
      </w:r>
      <w:proofErr w:type="spellStart"/>
      <w:r w:rsidRPr="00C81D51">
        <w:rPr>
          <w:rFonts w:ascii="Times New Roman" w:eastAsia="Times New Roman" w:hAnsi="Times New Roman"/>
          <w:color w:val="0D0D0D" w:themeColor="text1" w:themeTint="F2"/>
          <w:sz w:val="24"/>
          <w:szCs w:val="24"/>
          <w:lang w:eastAsia="ru-RU"/>
        </w:rPr>
        <w:t>Минрегиона</w:t>
      </w:r>
      <w:proofErr w:type="spellEnd"/>
      <w:r w:rsidRPr="00C81D51">
        <w:rPr>
          <w:rFonts w:ascii="Times New Roman" w:eastAsia="Times New Roman" w:hAnsi="Times New Roman"/>
          <w:color w:val="0D0D0D" w:themeColor="text1" w:themeTint="F2"/>
          <w:sz w:val="24"/>
          <w:szCs w:val="24"/>
          <w:lang w:eastAsia="ru-RU"/>
        </w:rPr>
        <w:t xml:space="preserve"> России от 27.12.2010 N 780) </w:t>
      </w:r>
      <w:r w:rsidRPr="00C81D51">
        <w:rPr>
          <w:rFonts w:ascii="Times New Roman" w:eastAsia="Times New Roman" w:hAnsi="Times New Roman"/>
          <w:bCs/>
          <w:color w:val="0D0D0D" w:themeColor="text1" w:themeTint="F2"/>
          <w:sz w:val="24"/>
          <w:szCs w:val="24"/>
          <w:lang w:eastAsia="ru-RU"/>
        </w:rPr>
        <w:t>и другими нормативно-правовыми актами</w:t>
      </w:r>
      <w:r w:rsidRPr="00C81D51">
        <w:rPr>
          <w:rFonts w:ascii="Times New Roman" w:eastAsia="Times New Roman" w:hAnsi="Times New Roman"/>
          <w:color w:val="0D0D0D" w:themeColor="text1" w:themeTint="F2"/>
          <w:sz w:val="24"/>
          <w:szCs w:val="24"/>
          <w:lang w:eastAsia="ru-RU"/>
        </w:rPr>
        <w:t>.</w:t>
      </w:r>
    </w:p>
    <w:p w:rsidR="007556AC" w:rsidRPr="00C81D51" w:rsidRDefault="007556AC" w:rsidP="00A54A4F">
      <w:pPr>
        <w:numPr>
          <w:ilvl w:val="1"/>
          <w:numId w:val="29"/>
        </w:numPr>
        <w:spacing w:before="120" w:after="0" w:line="240" w:lineRule="auto"/>
        <w:ind w:left="1134"/>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Порядок установления и режим использования территории.</w:t>
      </w:r>
    </w:p>
    <w:p w:rsidR="007556AC" w:rsidRPr="00C81D51" w:rsidRDefault="007556AC" w:rsidP="007556AC">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 xml:space="preserve">Расстояния по горизонтали (в свету) от ближайших подземных инженерных сетей до зданий и сооружений следует принимать по таблице </w:t>
      </w:r>
      <w:hyperlink r:id="rId43" w:anchor="i361832" w:tooltip="Таблица 15" w:history="1">
        <w:r w:rsidRPr="00C81D51">
          <w:rPr>
            <w:rFonts w:ascii="Times New Roman" w:eastAsia="Times New Roman" w:hAnsi="Times New Roman"/>
            <w:bCs/>
            <w:color w:val="0D0D0D" w:themeColor="text1" w:themeTint="F2"/>
            <w:sz w:val="24"/>
            <w:szCs w:val="24"/>
            <w:lang w:eastAsia="ru-RU"/>
          </w:rPr>
          <w:t>12.5</w:t>
        </w:r>
      </w:hyperlink>
      <w:r w:rsidRPr="00C81D51">
        <w:rPr>
          <w:rFonts w:ascii="Times New Roman" w:eastAsia="Times New Roman" w:hAnsi="Times New Roman"/>
          <w:bCs/>
          <w:color w:val="0D0D0D" w:themeColor="text1" w:themeTint="F2"/>
          <w:sz w:val="24"/>
          <w:szCs w:val="24"/>
          <w:lang w:eastAsia="ru-RU"/>
        </w:rPr>
        <w:t xml:space="preserve"> СП 42.13330.2016. Минимальные расстояния от подземных (наземных с обвалованием) газопроводов до зданий и сооружений следует принимать в соответствии с </w:t>
      </w:r>
      <w:hyperlink r:id="rId44" w:tooltip="Газораспределительные системы" w:history="1">
        <w:r w:rsidRPr="00C81D51">
          <w:rPr>
            <w:rFonts w:ascii="Times New Roman" w:eastAsia="Times New Roman" w:hAnsi="Times New Roman"/>
            <w:bCs/>
            <w:color w:val="0D0D0D" w:themeColor="text1" w:themeTint="F2"/>
            <w:sz w:val="24"/>
            <w:szCs w:val="24"/>
            <w:lang w:eastAsia="ru-RU"/>
          </w:rPr>
          <w:t>СП 62.13330</w:t>
        </w:r>
      </w:hyperlink>
      <w:r w:rsidRPr="00C81D51">
        <w:rPr>
          <w:rFonts w:ascii="Times New Roman" w:eastAsia="Times New Roman" w:hAnsi="Times New Roman"/>
          <w:bCs/>
          <w:color w:val="0D0D0D" w:themeColor="text1" w:themeTint="F2"/>
          <w:sz w:val="24"/>
          <w:szCs w:val="24"/>
          <w:lang w:eastAsia="ru-RU"/>
        </w:rPr>
        <w:t>.</w:t>
      </w:r>
    </w:p>
    <w:p w:rsidR="007556AC" w:rsidRDefault="007556AC" w:rsidP="007556AC">
      <w:pPr>
        <w:autoSpaceDE w:val="0"/>
        <w:autoSpaceDN w:val="0"/>
        <w:adjustRightInd w:val="0"/>
        <w:spacing w:after="0" w:line="240" w:lineRule="auto"/>
        <w:ind w:firstLine="70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Расстояния по горизонтали (в свету) между соседними инженерными подземными сетями при их параллельном размещении следует принимать по </w:t>
      </w:r>
      <w:hyperlink r:id="rId45" w:history="1">
        <w:r w:rsidRPr="00C81D51">
          <w:rPr>
            <w:rFonts w:ascii="Times New Roman" w:hAnsi="Times New Roman"/>
            <w:color w:val="0D0D0D" w:themeColor="text1" w:themeTint="F2"/>
            <w:sz w:val="24"/>
            <w:szCs w:val="24"/>
            <w:lang w:eastAsia="ru-RU"/>
          </w:rPr>
          <w:t>таблице 12.6</w:t>
        </w:r>
      </w:hyperlink>
      <w:r w:rsidRPr="00C81D51">
        <w:rPr>
          <w:rFonts w:ascii="Times New Roman" w:eastAsia="Times New Roman" w:hAnsi="Times New Roman"/>
          <w:bCs/>
          <w:color w:val="0D0D0D" w:themeColor="text1" w:themeTint="F2"/>
          <w:sz w:val="24"/>
          <w:szCs w:val="24"/>
          <w:lang w:eastAsia="ru-RU"/>
        </w:rPr>
        <w:t>СП 42.13330.2016</w:t>
      </w:r>
      <w:r w:rsidRPr="00C81D51">
        <w:rPr>
          <w:rFonts w:ascii="Times New Roman" w:hAnsi="Times New Roman"/>
          <w:color w:val="0D0D0D" w:themeColor="text1" w:themeTint="F2"/>
          <w:sz w:val="24"/>
          <w:szCs w:val="24"/>
          <w:lang w:eastAsia="ru-RU"/>
        </w:rPr>
        <w:t xml:space="preserve">,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12.6,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w:t>
      </w:r>
      <w:hyperlink r:id="rId46" w:history="1">
        <w:r w:rsidRPr="00C81D51">
          <w:rPr>
            <w:rFonts w:ascii="Times New Roman" w:hAnsi="Times New Roman"/>
            <w:color w:val="0D0D0D" w:themeColor="text1" w:themeTint="F2"/>
            <w:sz w:val="24"/>
            <w:szCs w:val="24"/>
            <w:lang w:eastAsia="ru-RU"/>
          </w:rPr>
          <w:t>СП 62.13330</w:t>
        </w:r>
      </w:hyperlink>
      <w:r w:rsidRPr="00C81D51">
        <w:rPr>
          <w:rFonts w:ascii="Times New Roman" w:hAnsi="Times New Roman"/>
          <w:color w:val="0D0D0D" w:themeColor="text1" w:themeTint="F2"/>
          <w:sz w:val="24"/>
          <w:szCs w:val="24"/>
          <w:lang w:eastAsia="ru-RU"/>
        </w:rPr>
        <w:t>.</w:t>
      </w:r>
    </w:p>
    <w:p w:rsidR="00464DD7" w:rsidRPr="004A20B3" w:rsidRDefault="00464DD7" w:rsidP="004A20B3">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Зона санитарной охраны источников водоснабжения I пояса</w:t>
      </w:r>
    </w:p>
    <w:p w:rsidR="00464DD7" w:rsidRPr="00464DD7" w:rsidRDefault="00464DD7" w:rsidP="00464DD7">
      <w:pPr>
        <w:spacing w:before="120" w:after="0" w:line="240" w:lineRule="auto"/>
        <w:ind w:firstLine="709"/>
        <w:jc w:val="both"/>
        <w:rPr>
          <w:rFonts w:ascii="Times New Roman" w:eastAsia="Times New Roman" w:hAnsi="Times New Roman"/>
          <w:b/>
          <w:color w:val="0D0D0D" w:themeColor="text1" w:themeTint="F2"/>
          <w:sz w:val="24"/>
          <w:szCs w:val="24"/>
          <w:lang w:eastAsia="ru-RU"/>
        </w:rPr>
      </w:pPr>
      <w:r w:rsidRPr="00464DD7">
        <w:rPr>
          <w:rFonts w:ascii="Times New Roman" w:eastAsia="Times New Roman" w:hAnsi="Times New Roman"/>
          <w:b/>
          <w:color w:val="0D0D0D" w:themeColor="text1" w:themeTint="F2"/>
          <w:sz w:val="24"/>
          <w:szCs w:val="24"/>
          <w:lang w:eastAsia="ru-RU"/>
        </w:rPr>
        <w:t>1. Регламентирующий документ.</w:t>
      </w:r>
    </w:p>
    <w:p w:rsidR="00464DD7" w:rsidRPr="00464DD7" w:rsidRDefault="00464DD7" w:rsidP="00464DD7">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Водный кодекс Российской Федерации от 3 июня 2006 года №74-ФЗ;</w:t>
      </w:r>
    </w:p>
    <w:p w:rsidR="00464DD7" w:rsidRPr="00464DD7" w:rsidRDefault="00464DD7" w:rsidP="00464DD7">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Федеральный закон от 30.03.99 № 52-ФЗ «О санитарно-эпидемиологическом благополучии населения»;</w:t>
      </w:r>
    </w:p>
    <w:p w:rsidR="00464DD7" w:rsidRPr="00464DD7" w:rsidRDefault="00464DD7" w:rsidP="00464DD7">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СанПиН 2.1.4.1110-02 «Зоны санитарной охраны источников водоснабжения и водопроводов питьевого назначения»;</w:t>
      </w:r>
    </w:p>
    <w:p w:rsidR="00464DD7" w:rsidRPr="00464DD7" w:rsidRDefault="00464DD7" w:rsidP="00464DD7">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СанПиН 2.1.5.980-00 «Гигиенические требования к охране поверхностных вод»;</w:t>
      </w:r>
    </w:p>
    <w:p w:rsidR="00464DD7" w:rsidRPr="00464DD7" w:rsidRDefault="00464DD7" w:rsidP="00464DD7">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СанПиН 2.1.2.1059-01 «Гигиенические требования к охране подземных вод от загрязнения»;</w:t>
      </w:r>
    </w:p>
    <w:p w:rsidR="00464DD7" w:rsidRPr="00464DD7" w:rsidRDefault="00464DD7" w:rsidP="00464DD7">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СанПиН 2.1.4.1110-02 «Зоны санитарной охраны источников водоснабжения и водопроводов питьевого назначения».</w:t>
      </w:r>
    </w:p>
    <w:p w:rsidR="00464DD7" w:rsidRPr="00C81D51" w:rsidRDefault="00464DD7" w:rsidP="00464DD7">
      <w:pPr>
        <w:spacing w:before="120" w:after="0" w:line="240" w:lineRule="auto"/>
        <w:ind w:firstLine="709"/>
        <w:jc w:val="both"/>
        <w:rPr>
          <w:rFonts w:ascii="Times New Roman" w:eastAsia="Times New Roman" w:hAnsi="Times New Roman"/>
          <w:b/>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2. </w:t>
      </w:r>
      <w:r w:rsidRPr="00C81D51">
        <w:rPr>
          <w:rFonts w:ascii="Times New Roman" w:eastAsia="Times New Roman" w:hAnsi="Times New Roman"/>
          <w:b/>
          <w:color w:val="0D0D0D" w:themeColor="text1" w:themeTint="F2"/>
          <w:sz w:val="24"/>
          <w:szCs w:val="24"/>
          <w:lang w:eastAsia="ru-RU"/>
        </w:rPr>
        <w:t>Порядок установления и режим использования территории.</w:t>
      </w:r>
    </w:p>
    <w:p w:rsidR="00464DD7" w:rsidRPr="00464DD7" w:rsidRDefault="00464DD7" w:rsidP="00464DD7">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464DD7" w:rsidRPr="00464DD7" w:rsidRDefault="00464DD7" w:rsidP="00464DD7">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464DD7" w:rsidRPr="00464DD7" w:rsidRDefault="00464DD7" w:rsidP="00464DD7">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 xml:space="preserve">Здания должны быть оборудованы канализацией с отведением сточных вод в ближайшую систему бытовой или производственной канализации, или на местные </w:t>
      </w:r>
      <w:r w:rsidRPr="00464DD7">
        <w:rPr>
          <w:rFonts w:ascii="Times New Roman" w:eastAsia="Times New Roman" w:hAnsi="Times New Roman"/>
          <w:bCs/>
          <w:color w:val="0D0D0D" w:themeColor="text1" w:themeTint="F2"/>
          <w:sz w:val="24"/>
          <w:szCs w:val="24"/>
          <w:lang w:eastAsia="ru-RU"/>
        </w:rPr>
        <w:lastRenderedPageBreak/>
        <w:t>станции очистных сооружений, расположенные за пределами первого пояса ЗСО с учетом санитарного режима на территории второго пояса.</w:t>
      </w:r>
    </w:p>
    <w:p w:rsidR="00464DD7" w:rsidRPr="00464DD7" w:rsidRDefault="00464DD7" w:rsidP="00464DD7">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464DD7" w:rsidRPr="00464DD7" w:rsidRDefault="00464DD7" w:rsidP="00464DD7">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464DD7" w:rsidRPr="00464DD7" w:rsidRDefault="00464DD7" w:rsidP="00464DD7">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На территории первого пояса зоны санитарной охраны запрещается:</w:t>
      </w:r>
    </w:p>
    <w:p w:rsidR="00464DD7" w:rsidRPr="00464DD7" w:rsidRDefault="00464DD7" w:rsidP="00464DD7">
      <w:pPr>
        <w:spacing w:after="0" w:line="240" w:lineRule="auto"/>
        <w:ind w:firstLine="709"/>
        <w:jc w:val="both"/>
        <w:rPr>
          <w:rFonts w:ascii="Times New Roman" w:eastAsia="Times New Roman" w:hAnsi="Times New Roman"/>
          <w:bCs/>
          <w:color w:val="0D0D0D" w:themeColor="text1" w:themeTint="F2"/>
          <w:sz w:val="24"/>
          <w:szCs w:val="24"/>
          <w:lang w:eastAsia="ru-RU"/>
        </w:rPr>
      </w:pPr>
      <w:r>
        <w:rPr>
          <w:rFonts w:ascii="Times New Roman" w:eastAsia="Times New Roman" w:hAnsi="Times New Roman"/>
          <w:bCs/>
          <w:color w:val="0D0D0D" w:themeColor="text1" w:themeTint="F2"/>
          <w:sz w:val="24"/>
          <w:szCs w:val="24"/>
          <w:lang w:eastAsia="ru-RU"/>
        </w:rPr>
        <w:t>- </w:t>
      </w:r>
      <w:r w:rsidRPr="00464DD7">
        <w:rPr>
          <w:rFonts w:ascii="Times New Roman" w:eastAsia="Times New Roman" w:hAnsi="Times New Roman"/>
          <w:bCs/>
          <w:color w:val="0D0D0D" w:themeColor="text1" w:themeTint="F2"/>
          <w:sz w:val="24"/>
          <w:szCs w:val="24"/>
          <w:lang w:eastAsia="ru-RU"/>
        </w:rPr>
        <w:t>проведение авиационно-химических работ;</w:t>
      </w:r>
    </w:p>
    <w:p w:rsidR="00464DD7" w:rsidRPr="00464DD7" w:rsidRDefault="00464DD7" w:rsidP="00464DD7">
      <w:pPr>
        <w:spacing w:after="0" w:line="240" w:lineRule="auto"/>
        <w:ind w:firstLine="709"/>
        <w:jc w:val="both"/>
        <w:rPr>
          <w:rFonts w:ascii="Times New Roman" w:eastAsia="Times New Roman" w:hAnsi="Times New Roman"/>
          <w:bCs/>
          <w:color w:val="0D0D0D" w:themeColor="text1" w:themeTint="F2"/>
          <w:sz w:val="24"/>
          <w:szCs w:val="24"/>
          <w:lang w:eastAsia="ru-RU"/>
        </w:rPr>
      </w:pPr>
      <w:r>
        <w:rPr>
          <w:rFonts w:ascii="Times New Roman" w:eastAsia="Times New Roman" w:hAnsi="Times New Roman"/>
          <w:bCs/>
          <w:color w:val="0D0D0D" w:themeColor="text1" w:themeTint="F2"/>
          <w:sz w:val="24"/>
          <w:szCs w:val="24"/>
          <w:lang w:eastAsia="ru-RU"/>
        </w:rPr>
        <w:t>- </w:t>
      </w:r>
      <w:r w:rsidRPr="00464DD7">
        <w:rPr>
          <w:rFonts w:ascii="Times New Roman" w:eastAsia="Times New Roman" w:hAnsi="Times New Roman"/>
          <w:bCs/>
          <w:color w:val="0D0D0D" w:themeColor="text1" w:themeTint="F2"/>
          <w:sz w:val="24"/>
          <w:szCs w:val="24"/>
          <w:lang w:eastAsia="ru-RU"/>
        </w:rPr>
        <w:t>применение химических средств борьбы с вредителями, болезнями растений и сорняками;</w:t>
      </w:r>
    </w:p>
    <w:p w:rsidR="00464DD7" w:rsidRPr="00464DD7" w:rsidRDefault="00464DD7" w:rsidP="00464DD7">
      <w:pPr>
        <w:spacing w:after="0" w:line="240" w:lineRule="auto"/>
        <w:ind w:firstLine="709"/>
        <w:jc w:val="both"/>
        <w:rPr>
          <w:rFonts w:ascii="Times New Roman" w:eastAsia="Times New Roman" w:hAnsi="Times New Roman"/>
          <w:bCs/>
          <w:color w:val="0D0D0D" w:themeColor="text1" w:themeTint="F2"/>
          <w:sz w:val="24"/>
          <w:szCs w:val="24"/>
          <w:lang w:eastAsia="ru-RU"/>
        </w:rPr>
      </w:pPr>
      <w:r>
        <w:rPr>
          <w:rFonts w:ascii="Times New Roman" w:eastAsia="Times New Roman" w:hAnsi="Times New Roman"/>
          <w:bCs/>
          <w:color w:val="0D0D0D" w:themeColor="text1" w:themeTint="F2"/>
          <w:sz w:val="24"/>
          <w:szCs w:val="24"/>
          <w:lang w:eastAsia="ru-RU"/>
        </w:rPr>
        <w:t>- </w:t>
      </w:r>
      <w:r w:rsidRPr="00464DD7">
        <w:rPr>
          <w:rFonts w:ascii="Times New Roman" w:eastAsia="Times New Roman" w:hAnsi="Times New Roman"/>
          <w:bCs/>
          <w:color w:val="0D0D0D" w:themeColor="text1" w:themeTint="F2"/>
          <w:sz w:val="24"/>
          <w:szCs w:val="24"/>
          <w:lang w:eastAsia="ru-RU"/>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464DD7" w:rsidRPr="00464DD7" w:rsidRDefault="00464DD7" w:rsidP="00464DD7">
      <w:pPr>
        <w:spacing w:after="0" w:line="240" w:lineRule="auto"/>
        <w:ind w:firstLine="709"/>
        <w:jc w:val="both"/>
        <w:rPr>
          <w:rFonts w:ascii="Times New Roman" w:eastAsia="Times New Roman" w:hAnsi="Times New Roman"/>
          <w:bCs/>
          <w:color w:val="0D0D0D" w:themeColor="text1" w:themeTint="F2"/>
          <w:sz w:val="24"/>
          <w:szCs w:val="24"/>
          <w:lang w:eastAsia="ru-RU"/>
        </w:rPr>
      </w:pPr>
      <w:r>
        <w:rPr>
          <w:rFonts w:ascii="Times New Roman" w:eastAsia="Times New Roman" w:hAnsi="Times New Roman"/>
          <w:bCs/>
          <w:color w:val="0D0D0D" w:themeColor="text1" w:themeTint="F2"/>
          <w:sz w:val="24"/>
          <w:szCs w:val="24"/>
          <w:lang w:eastAsia="ru-RU"/>
        </w:rPr>
        <w:t>- </w:t>
      </w:r>
      <w:r w:rsidRPr="00464DD7">
        <w:rPr>
          <w:rFonts w:ascii="Times New Roman" w:eastAsia="Times New Roman" w:hAnsi="Times New Roman"/>
          <w:bCs/>
          <w:color w:val="0D0D0D" w:themeColor="text1" w:themeTint="F2"/>
          <w:sz w:val="24"/>
          <w:szCs w:val="24"/>
          <w:lang w:eastAsia="ru-RU"/>
        </w:rPr>
        <w:t>складирование навоза и мусора;</w:t>
      </w:r>
    </w:p>
    <w:p w:rsidR="00464DD7" w:rsidRPr="00464DD7" w:rsidRDefault="00464DD7" w:rsidP="00464DD7">
      <w:pPr>
        <w:spacing w:after="0" w:line="240" w:lineRule="auto"/>
        <w:ind w:firstLine="709"/>
        <w:jc w:val="both"/>
        <w:rPr>
          <w:rFonts w:ascii="Times New Roman" w:eastAsia="Times New Roman" w:hAnsi="Times New Roman"/>
          <w:bCs/>
          <w:color w:val="0D0D0D" w:themeColor="text1" w:themeTint="F2"/>
          <w:sz w:val="24"/>
          <w:szCs w:val="24"/>
          <w:lang w:eastAsia="ru-RU"/>
        </w:rPr>
      </w:pPr>
      <w:r>
        <w:rPr>
          <w:rFonts w:ascii="Times New Roman" w:eastAsia="Times New Roman" w:hAnsi="Times New Roman"/>
          <w:bCs/>
          <w:color w:val="0D0D0D" w:themeColor="text1" w:themeTint="F2"/>
          <w:sz w:val="24"/>
          <w:szCs w:val="24"/>
          <w:lang w:eastAsia="ru-RU"/>
        </w:rPr>
        <w:t>-</w:t>
      </w:r>
      <w:r>
        <w:rPr>
          <w:rFonts w:ascii="Times New Roman" w:eastAsia="Times New Roman" w:hAnsi="Times New Roman"/>
          <w:bCs/>
          <w:color w:val="0D0D0D" w:themeColor="text1" w:themeTint="F2"/>
          <w:sz w:val="24"/>
          <w:szCs w:val="24"/>
          <w:lang w:val="en-US" w:eastAsia="ru-RU"/>
        </w:rPr>
        <w:t> </w:t>
      </w:r>
      <w:r w:rsidRPr="00464DD7">
        <w:rPr>
          <w:rFonts w:ascii="Times New Roman" w:eastAsia="Times New Roman" w:hAnsi="Times New Roman"/>
          <w:bCs/>
          <w:color w:val="0D0D0D" w:themeColor="text1" w:themeTint="F2"/>
          <w:sz w:val="24"/>
          <w:szCs w:val="24"/>
          <w:lang w:eastAsia="ru-RU"/>
        </w:rPr>
        <w:t>заправка топливом, мойка и ремонт автомобилей, тракторов и других машин, и механизмов;</w:t>
      </w:r>
    </w:p>
    <w:p w:rsidR="00464DD7" w:rsidRPr="00464DD7" w:rsidRDefault="00464DD7" w:rsidP="00464DD7">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w:t>
      </w:r>
      <w:r>
        <w:rPr>
          <w:rFonts w:ascii="Times New Roman" w:eastAsia="Times New Roman" w:hAnsi="Times New Roman"/>
          <w:bCs/>
          <w:color w:val="0D0D0D" w:themeColor="text1" w:themeTint="F2"/>
          <w:sz w:val="24"/>
          <w:szCs w:val="24"/>
          <w:lang w:val="en-US" w:eastAsia="ru-RU"/>
        </w:rPr>
        <w:t> </w:t>
      </w:r>
      <w:r w:rsidRPr="00464DD7">
        <w:rPr>
          <w:rFonts w:ascii="Times New Roman" w:eastAsia="Times New Roman" w:hAnsi="Times New Roman"/>
          <w:bCs/>
          <w:color w:val="0D0D0D" w:themeColor="text1" w:themeTint="F2"/>
          <w:sz w:val="24"/>
          <w:szCs w:val="24"/>
          <w:lang w:eastAsia="ru-RU"/>
        </w:rPr>
        <w:t>размещение стоянок транспортных средств;</w:t>
      </w:r>
    </w:p>
    <w:p w:rsidR="00464DD7" w:rsidRDefault="00464DD7" w:rsidP="00464DD7">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w:t>
      </w:r>
      <w:r>
        <w:rPr>
          <w:rFonts w:ascii="Times New Roman" w:eastAsia="Times New Roman" w:hAnsi="Times New Roman"/>
          <w:bCs/>
          <w:color w:val="0D0D0D" w:themeColor="text1" w:themeTint="F2"/>
          <w:sz w:val="24"/>
          <w:szCs w:val="24"/>
          <w:lang w:val="en-US" w:eastAsia="ru-RU"/>
        </w:rPr>
        <w:t> </w:t>
      </w:r>
      <w:r w:rsidRPr="00464DD7">
        <w:rPr>
          <w:rFonts w:ascii="Times New Roman" w:eastAsia="Times New Roman" w:hAnsi="Times New Roman"/>
          <w:bCs/>
          <w:color w:val="0D0D0D" w:themeColor="text1" w:themeTint="F2"/>
          <w:sz w:val="24"/>
          <w:szCs w:val="24"/>
          <w:lang w:eastAsia="ru-RU"/>
        </w:rPr>
        <w:t>проведение рубок лесных насаждений.</w:t>
      </w:r>
    </w:p>
    <w:p w:rsidR="00ED3427" w:rsidRPr="004A20B3" w:rsidRDefault="00ED3427" w:rsidP="00ED3427">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Зона санитарной о</w:t>
      </w:r>
      <w:r>
        <w:rPr>
          <w:rFonts w:ascii="Times New Roman" w:eastAsia="Times New Roman" w:hAnsi="Times New Roman"/>
          <w:b/>
          <w:bCs/>
          <w:sz w:val="24"/>
          <w:szCs w:val="24"/>
          <w:lang w:eastAsia="ar-SA"/>
        </w:rPr>
        <w:t xml:space="preserve">храны источников водоснабжения </w:t>
      </w:r>
      <w:r>
        <w:rPr>
          <w:rFonts w:ascii="Times New Roman" w:eastAsia="Times New Roman" w:hAnsi="Times New Roman"/>
          <w:b/>
          <w:bCs/>
          <w:sz w:val="24"/>
          <w:szCs w:val="24"/>
          <w:lang w:val="en-US" w:eastAsia="ar-SA"/>
        </w:rPr>
        <w:t>II</w:t>
      </w:r>
      <w:r w:rsidRPr="004A20B3">
        <w:rPr>
          <w:rFonts w:ascii="Times New Roman" w:eastAsia="Times New Roman" w:hAnsi="Times New Roman"/>
          <w:b/>
          <w:bCs/>
          <w:sz w:val="24"/>
          <w:szCs w:val="24"/>
          <w:lang w:eastAsia="ar-SA"/>
        </w:rPr>
        <w:t xml:space="preserve"> пояса</w:t>
      </w:r>
    </w:p>
    <w:p w:rsidR="00ED3427" w:rsidRPr="00464DD7" w:rsidRDefault="00ED3427" w:rsidP="00ED3427">
      <w:pPr>
        <w:spacing w:before="120" w:after="0" w:line="240" w:lineRule="auto"/>
        <w:ind w:firstLine="709"/>
        <w:jc w:val="both"/>
        <w:rPr>
          <w:rFonts w:ascii="Times New Roman" w:eastAsia="Times New Roman" w:hAnsi="Times New Roman"/>
          <w:b/>
          <w:color w:val="0D0D0D" w:themeColor="text1" w:themeTint="F2"/>
          <w:sz w:val="24"/>
          <w:szCs w:val="24"/>
          <w:lang w:eastAsia="ru-RU"/>
        </w:rPr>
      </w:pPr>
      <w:r w:rsidRPr="00464DD7">
        <w:rPr>
          <w:rFonts w:ascii="Times New Roman" w:eastAsia="Times New Roman" w:hAnsi="Times New Roman"/>
          <w:b/>
          <w:color w:val="0D0D0D" w:themeColor="text1" w:themeTint="F2"/>
          <w:sz w:val="24"/>
          <w:szCs w:val="24"/>
          <w:lang w:eastAsia="ru-RU"/>
        </w:rPr>
        <w:t>1. Регламентирующий документ.</w:t>
      </w:r>
    </w:p>
    <w:p w:rsidR="00ED3427" w:rsidRPr="00464DD7" w:rsidRDefault="00ED3427" w:rsidP="00ED3427">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Водный кодекс Российской Федерации от 3 июня 2006 года №74-ФЗ;</w:t>
      </w:r>
    </w:p>
    <w:p w:rsidR="00ED3427" w:rsidRPr="00464DD7" w:rsidRDefault="00ED3427" w:rsidP="00ED3427">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Федеральный закон от 30.03.99 № 52-ФЗ «О санитарно-эпидемиологическом благополучии населения»;</w:t>
      </w:r>
    </w:p>
    <w:p w:rsidR="00ED3427" w:rsidRPr="00464DD7" w:rsidRDefault="00ED3427" w:rsidP="00ED3427">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СанПиН 2.1.4.1110-02 «Зоны санитарной охраны источников водоснабжения и водопроводов питьевого назначения»;</w:t>
      </w:r>
    </w:p>
    <w:p w:rsidR="00ED3427" w:rsidRPr="00464DD7" w:rsidRDefault="00ED3427" w:rsidP="00ED3427">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СанПиН 2.1.5.980-00 «Гигиенические требования к охране поверхностных вод»;</w:t>
      </w:r>
    </w:p>
    <w:p w:rsidR="00ED3427" w:rsidRPr="00464DD7" w:rsidRDefault="00ED3427" w:rsidP="00ED3427">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СанПиН 2.1.2.1059-01 «Гигиенические требования к охране подземных вод от загрязнения»;</w:t>
      </w:r>
    </w:p>
    <w:p w:rsidR="00ED3427" w:rsidRPr="00464DD7" w:rsidRDefault="00ED3427" w:rsidP="00ED3427">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СанПиН 2.1.4.1110-02 «Зоны санитарной охраны источников водоснабжения и водопроводов питьевого назначения».</w:t>
      </w:r>
    </w:p>
    <w:p w:rsidR="00ED3427" w:rsidRPr="00C81D51" w:rsidRDefault="00ED3427" w:rsidP="00ED3427">
      <w:pPr>
        <w:spacing w:before="120" w:after="0" w:line="240" w:lineRule="auto"/>
        <w:ind w:firstLine="709"/>
        <w:jc w:val="both"/>
        <w:rPr>
          <w:rFonts w:ascii="Times New Roman" w:eastAsia="Times New Roman" w:hAnsi="Times New Roman"/>
          <w:b/>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2. </w:t>
      </w:r>
      <w:r w:rsidRPr="00C81D51">
        <w:rPr>
          <w:rFonts w:ascii="Times New Roman" w:eastAsia="Times New Roman" w:hAnsi="Times New Roman"/>
          <w:b/>
          <w:color w:val="0D0D0D" w:themeColor="text1" w:themeTint="F2"/>
          <w:sz w:val="24"/>
          <w:szCs w:val="24"/>
          <w:lang w:eastAsia="ru-RU"/>
        </w:rPr>
        <w:t>Порядок установления и режим использования территории.</w:t>
      </w:r>
    </w:p>
    <w:p w:rsidR="00ED3427" w:rsidRPr="00ED3427" w:rsidRDefault="00ED3427" w:rsidP="00ED3427">
      <w:pPr>
        <w:autoSpaceDE w:val="0"/>
        <w:autoSpaceDN w:val="0"/>
        <w:adjustRightInd w:val="0"/>
        <w:spacing w:after="0"/>
        <w:jc w:val="both"/>
        <w:rPr>
          <w:rFonts w:ascii="Times New Roman" w:eastAsiaTheme="minorHAnsi" w:hAnsi="Times New Roman"/>
          <w:sz w:val="24"/>
          <w:szCs w:val="24"/>
        </w:rPr>
      </w:pPr>
      <w:r>
        <w:rPr>
          <w:rFonts w:ascii="Times New Roman" w:hAnsi="Times New Roman"/>
          <w:color w:val="000000"/>
          <w:sz w:val="24"/>
          <w:szCs w:val="24"/>
          <w:shd w:val="clear" w:color="auto" w:fill="FFFFFF"/>
        </w:rPr>
        <w:t>Второй пояс в</w:t>
      </w:r>
      <w:r w:rsidRPr="00ED3427">
        <w:rPr>
          <w:rFonts w:ascii="Times New Roman" w:hAnsi="Times New Roman"/>
          <w:color w:val="000000"/>
          <w:sz w:val="24"/>
          <w:szCs w:val="24"/>
          <w:shd w:val="clear" w:color="auto" w:fill="FFFFFF"/>
        </w:rPr>
        <w:t xml:space="preserve">ключает территорию, предназначенную для предупреждения бактериологического загрязнения воды. </w:t>
      </w:r>
      <w:r w:rsidRPr="00ED3427">
        <w:rPr>
          <w:rFonts w:ascii="Times New Roman" w:eastAsiaTheme="minorHAnsi" w:hAnsi="Times New Roman"/>
          <w:sz w:val="24"/>
          <w:szCs w:val="24"/>
        </w:rPr>
        <w:t>Не допускается:размещение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вод;применение удобрений и ядохимикатов;рубка леса главного пользования и реконструкции.</w:t>
      </w:r>
    </w:p>
    <w:p w:rsidR="00ED3427" w:rsidRDefault="00ED3427" w:rsidP="00ED3427">
      <w:pPr>
        <w:shd w:val="clear" w:color="auto" w:fill="FFFFFF"/>
        <w:spacing w:after="0"/>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Мероприятия по второму поясу:</w:t>
      </w:r>
    </w:p>
    <w:p w:rsidR="00ED3427" w:rsidRPr="00ED3427" w:rsidRDefault="00ED3427" w:rsidP="00ED3427">
      <w:pPr>
        <w:pStyle w:val="a4"/>
        <w:numPr>
          <w:ilvl w:val="0"/>
          <w:numId w:val="43"/>
        </w:numPr>
        <w:autoSpaceDE w:val="0"/>
        <w:autoSpaceDN w:val="0"/>
        <w:adjustRightInd w:val="0"/>
        <w:jc w:val="both"/>
        <w:rPr>
          <w:rFonts w:eastAsiaTheme="minorHAnsi"/>
          <w:bCs/>
        </w:rPr>
      </w:pPr>
      <w:r w:rsidRPr="00ED3427">
        <w:rPr>
          <w:rFonts w:eastAsiaTheme="minorHAnsi"/>
          <w:bCs/>
        </w:rPr>
        <w:t xml:space="preserve">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ED3427" w:rsidRPr="00ED3427" w:rsidRDefault="00ED3427" w:rsidP="00ED3427">
      <w:pPr>
        <w:pStyle w:val="a4"/>
        <w:numPr>
          <w:ilvl w:val="0"/>
          <w:numId w:val="43"/>
        </w:numPr>
        <w:autoSpaceDE w:val="0"/>
        <w:autoSpaceDN w:val="0"/>
        <w:adjustRightInd w:val="0"/>
        <w:jc w:val="both"/>
        <w:rPr>
          <w:rFonts w:eastAsiaTheme="minorHAnsi"/>
          <w:bCs/>
        </w:rPr>
      </w:pPr>
      <w:r w:rsidRPr="00ED3427">
        <w:rPr>
          <w:rFonts w:eastAsiaTheme="minorHAnsi"/>
          <w:bCs/>
        </w:rPr>
        <w:lastRenderedPageBreak/>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rsidR="00ED3427" w:rsidRPr="00ED3427" w:rsidRDefault="00ED3427" w:rsidP="00ED3427">
      <w:pPr>
        <w:pStyle w:val="a4"/>
        <w:numPr>
          <w:ilvl w:val="0"/>
          <w:numId w:val="43"/>
        </w:numPr>
        <w:autoSpaceDE w:val="0"/>
        <w:autoSpaceDN w:val="0"/>
        <w:adjustRightInd w:val="0"/>
        <w:jc w:val="both"/>
        <w:rPr>
          <w:rFonts w:eastAsiaTheme="minorHAnsi"/>
          <w:bCs/>
        </w:rPr>
      </w:pPr>
      <w:r w:rsidRPr="00ED3427">
        <w:rPr>
          <w:rFonts w:eastAsiaTheme="minorHAnsi"/>
          <w:bCs/>
        </w:rPr>
        <w:t>Запрещение закачки отработанных вод в подземные горизонты, подземного складирования твердых отходов и разработки недр земли.</w:t>
      </w:r>
    </w:p>
    <w:p w:rsidR="00ED3427" w:rsidRDefault="00ED3427" w:rsidP="00ED3427">
      <w:pPr>
        <w:pStyle w:val="a4"/>
        <w:numPr>
          <w:ilvl w:val="0"/>
          <w:numId w:val="43"/>
        </w:numPr>
        <w:autoSpaceDE w:val="0"/>
        <w:autoSpaceDN w:val="0"/>
        <w:adjustRightInd w:val="0"/>
        <w:jc w:val="both"/>
        <w:rPr>
          <w:rFonts w:eastAsiaTheme="minorHAnsi"/>
          <w:bCs/>
        </w:rPr>
      </w:pPr>
      <w:r w:rsidRPr="00ED3427">
        <w:rPr>
          <w:rFonts w:eastAsiaTheme="minorHAnsi"/>
          <w:bCs/>
        </w:rPr>
        <w:t xml:space="preserve">Запрещение размещения складов горюче - смазочных материалов, ядохимикатов и минеральных удобрений, накопителей </w:t>
      </w:r>
      <w:proofErr w:type="spellStart"/>
      <w:r w:rsidRPr="00ED3427">
        <w:rPr>
          <w:rFonts w:eastAsiaTheme="minorHAnsi"/>
          <w:bCs/>
        </w:rPr>
        <w:t>промстоков</w:t>
      </w:r>
      <w:proofErr w:type="spellEnd"/>
      <w:r w:rsidRPr="00ED3427">
        <w:rPr>
          <w:rFonts w:eastAsiaTheme="minorHAnsi"/>
          <w:bCs/>
        </w:rPr>
        <w:t xml:space="preserve">, </w:t>
      </w:r>
      <w:proofErr w:type="spellStart"/>
      <w:r w:rsidRPr="00ED3427">
        <w:rPr>
          <w:rFonts w:eastAsiaTheme="minorHAnsi"/>
          <w:bCs/>
        </w:rPr>
        <w:t>шламохранилищ</w:t>
      </w:r>
      <w:proofErr w:type="spellEnd"/>
      <w:r w:rsidRPr="00ED3427">
        <w:rPr>
          <w:rFonts w:eastAsiaTheme="minorHAnsi"/>
          <w:bCs/>
        </w:rPr>
        <w:t xml:space="preserve"> и других объектов, обусловливающих опасность химического загрязнения подземных вод.</w:t>
      </w:r>
    </w:p>
    <w:p w:rsidR="000869E4" w:rsidRPr="004A20B3" w:rsidRDefault="000869E4" w:rsidP="000869E4">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Зона санитарной охраны источников водоснабжения I</w:t>
      </w:r>
      <w:r>
        <w:rPr>
          <w:rFonts w:ascii="Times New Roman" w:eastAsia="Times New Roman" w:hAnsi="Times New Roman"/>
          <w:b/>
          <w:bCs/>
          <w:sz w:val="24"/>
          <w:szCs w:val="24"/>
          <w:lang w:val="en-US" w:eastAsia="ar-SA"/>
        </w:rPr>
        <w:t>II</w:t>
      </w:r>
      <w:r w:rsidRPr="004A20B3">
        <w:rPr>
          <w:rFonts w:ascii="Times New Roman" w:eastAsia="Times New Roman" w:hAnsi="Times New Roman"/>
          <w:b/>
          <w:bCs/>
          <w:sz w:val="24"/>
          <w:szCs w:val="24"/>
          <w:lang w:eastAsia="ar-SA"/>
        </w:rPr>
        <w:t xml:space="preserve"> пояса</w:t>
      </w:r>
    </w:p>
    <w:p w:rsidR="000869E4" w:rsidRPr="00464DD7" w:rsidRDefault="000869E4" w:rsidP="000869E4">
      <w:pPr>
        <w:spacing w:before="120" w:after="0" w:line="240" w:lineRule="auto"/>
        <w:ind w:firstLine="709"/>
        <w:jc w:val="both"/>
        <w:rPr>
          <w:rFonts w:ascii="Times New Roman" w:eastAsia="Times New Roman" w:hAnsi="Times New Roman"/>
          <w:b/>
          <w:color w:val="0D0D0D" w:themeColor="text1" w:themeTint="F2"/>
          <w:sz w:val="24"/>
          <w:szCs w:val="24"/>
          <w:lang w:eastAsia="ru-RU"/>
        </w:rPr>
      </w:pPr>
      <w:r w:rsidRPr="00464DD7">
        <w:rPr>
          <w:rFonts w:ascii="Times New Roman" w:eastAsia="Times New Roman" w:hAnsi="Times New Roman"/>
          <w:b/>
          <w:color w:val="0D0D0D" w:themeColor="text1" w:themeTint="F2"/>
          <w:sz w:val="24"/>
          <w:szCs w:val="24"/>
          <w:lang w:eastAsia="ru-RU"/>
        </w:rPr>
        <w:t>1. Регламентирующий документ.</w:t>
      </w:r>
    </w:p>
    <w:p w:rsidR="000869E4" w:rsidRPr="00464DD7" w:rsidRDefault="000869E4" w:rsidP="000869E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Водный кодекс Российской Федерации от 3 июня 2006 года №74-ФЗ;</w:t>
      </w:r>
    </w:p>
    <w:p w:rsidR="000869E4" w:rsidRPr="00464DD7" w:rsidRDefault="000869E4" w:rsidP="000869E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Федеральный закон от 30.03.99 № 52-ФЗ «О санитарно-эпидемиологическом благополучии населения»;</w:t>
      </w:r>
    </w:p>
    <w:p w:rsidR="000869E4" w:rsidRPr="00464DD7" w:rsidRDefault="000869E4" w:rsidP="000869E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СанПиН 2.1.4.1110-02 «Зоны санитарной охраны источников водоснабжения и водопроводов питьевого назначения»;</w:t>
      </w:r>
    </w:p>
    <w:p w:rsidR="000869E4" w:rsidRPr="00464DD7" w:rsidRDefault="000869E4" w:rsidP="000869E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СанПиН 2.1.5.980-00 «Гигиенические требования к охране поверхностных вод»;</w:t>
      </w:r>
    </w:p>
    <w:p w:rsidR="000869E4" w:rsidRPr="00464DD7" w:rsidRDefault="000869E4" w:rsidP="000869E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СанПиН 2.1.2.1059-01 «Гигиенические требования к охране подземных вод от загрязнения»;</w:t>
      </w:r>
    </w:p>
    <w:p w:rsidR="000869E4" w:rsidRPr="00464DD7" w:rsidRDefault="000869E4" w:rsidP="000869E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СанПиН 2.1.4.1110-02 «Зоны санитарной охраны источников водоснабжения и водопроводов питьевого назначения».</w:t>
      </w:r>
    </w:p>
    <w:p w:rsidR="00A9226C" w:rsidRPr="00C81D51" w:rsidRDefault="00A9226C" w:rsidP="00A9226C">
      <w:pPr>
        <w:spacing w:before="120" w:after="0" w:line="240" w:lineRule="auto"/>
        <w:ind w:firstLine="709"/>
        <w:jc w:val="both"/>
        <w:rPr>
          <w:rFonts w:ascii="Times New Roman" w:eastAsia="Times New Roman" w:hAnsi="Times New Roman"/>
          <w:b/>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2. </w:t>
      </w:r>
      <w:r w:rsidRPr="00C81D51">
        <w:rPr>
          <w:rFonts w:ascii="Times New Roman" w:eastAsia="Times New Roman" w:hAnsi="Times New Roman"/>
          <w:b/>
          <w:color w:val="0D0D0D" w:themeColor="text1" w:themeTint="F2"/>
          <w:sz w:val="24"/>
          <w:szCs w:val="24"/>
          <w:lang w:eastAsia="ru-RU"/>
        </w:rPr>
        <w:t>Порядок установления и режим использования территории.</w:t>
      </w:r>
    </w:p>
    <w:p w:rsidR="00073DE1" w:rsidRPr="00AC72E6" w:rsidRDefault="00A9226C" w:rsidP="00073DE1">
      <w:pPr>
        <w:spacing w:after="0" w:line="240" w:lineRule="auto"/>
        <w:ind w:firstLine="709"/>
        <w:jc w:val="both"/>
        <w:rPr>
          <w:rFonts w:ascii="Times New Roman" w:hAnsi="Times New Roman"/>
          <w:sz w:val="24"/>
          <w:szCs w:val="24"/>
        </w:rPr>
      </w:pPr>
      <w:r w:rsidRPr="006F0118">
        <w:rPr>
          <w:rFonts w:ascii="Times New Roman" w:hAnsi="Times New Roman"/>
          <w:sz w:val="24"/>
          <w:szCs w:val="24"/>
        </w:rPr>
        <w:t>Третий пояс (пояс ограничений) включает территорию, предназначенную для предупреждения загрязнения воды источников водоснабжения.</w:t>
      </w:r>
    </w:p>
    <w:p w:rsidR="00A9226C" w:rsidRDefault="00A9226C" w:rsidP="00073DE1">
      <w:pPr>
        <w:spacing w:after="0" w:line="240" w:lineRule="auto"/>
        <w:ind w:firstLine="709"/>
        <w:jc w:val="both"/>
        <w:rPr>
          <w:rFonts w:ascii="Times New Roman" w:hAnsi="Times New Roman"/>
          <w:color w:val="000000"/>
          <w:sz w:val="24"/>
          <w:szCs w:val="24"/>
          <w:shd w:val="clear" w:color="auto" w:fill="FFFFFF"/>
        </w:rPr>
      </w:pPr>
      <w:r w:rsidRPr="00A9226C">
        <w:rPr>
          <w:rFonts w:ascii="Times New Roman" w:hAnsi="Times New Roman"/>
          <w:color w:val="000000"/>
          <w:sz w:val="24"/>
          <w:szCs w:val="24"/>
          <w:shd w:val="clear" w:color="auto" w:fill="FFFFFF"/>
        </w:rPr>
        <w:t>Включает в себя территорию для защиты источников воды от химического загрязнения. На территории третьего пояса зоны санитарной охраны запрещается размещать склады или резервуары для хранения химических веществ.</w:t>
      </w:r>
    </w:p>
    <w:p w:rsidR="00E138C4" w:rsidRDefault="00E138C4" w:rsidP="00E138C4">
      <w:pPr>
        <w:shd w:val="clear" w:color="auto" w:fill="FFFFFF"/>
        <w:spacing w:after="0"/>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Мероприятия по второму поясу:</w:t>
      </w:r>
    </w:p>
    <w:p w:rsidR="00E138C4" w:rsidRPr="00ED3427" w:rsidRDefault="00E138C4" w:rsidP="00E138C4">
      <w:pPr>
        <w:pStyle w:val="a4"/>
        <w:numPr>
          <w:ilvl w:val="0"/>
          <w:numId w:val="43"/>
        </w:numPr>
        <w:autoSpaceDE w:val="0"/>
        <w:autoSpaceDN w:val="0"/>
        <w:adjustRightInd w:val="0"/>
        <w:jc w:val="both"/>
        <w:rPr>
          <w:rFonts w:eastAsiaTheme="minorHAnsi"/>
          <w:bCs/>
        </w:rPr>
      </w:pPr>
      <w:r w:rsidRPr="00ED3427">
        <w:rPr>
          <w:rFonts w:eastAsiaTheme="minorHAnsi"/>
          <w:bCs/>
        </w:rPr>
        <w:t xml:space="preserve">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E138C4" w:rsidRPr="00ED3427" w:rsidRDefault="00E138C4" w:rsidP="00E138C4">
      <w:pPr>
        <w:pStyle w:val="a4"/>
        <w:numPr>
          <w:ilvl w:val="0"/>
          <w:numId w:val="43"/>
        </w:numPr>
        <w:autoSpaceDE w:val="0"/>
        <w:autoSpaceDN w:val="0"/>
        <w:adjustRightInd w:val="0"/>
        <w:jc w:val="both"/>
        <w:rPr>
          <w:rFonts w:eastAsiaTheme="minorHAnsi"/>
          <w:bCs/>
        </w:rPr>
      </w:pPr>
      <w:r w:rsidRPr="00ED3427">
        <w:rPr>
          <w:rFonts w:eastAsiaTheme="minorHAnsi"/>
          <w:bCs/>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rsidR="00E138C4" w:rsidRPr="00ED3427" w:rsidRDefault="00E138C4" w:rsidP="00E138C4">
      <w:pPr>
        <w:pStyle w:val="a4"/>
        <w:numPr>
          <w:ilvl w:val="0"/>
          <w:numId w:val="43"/>
        </w:numPr>
        <w:autoSpaceDE w:val="0"/>
        <w:autoSpaceDN w:val="0"/>
        <w:adjustRightInd w:val="0"/>
        <w:jc w:val="both"/>
        <w:rPr>
          <w:rFonts w:eastAsiaTheme="minorHAnsi"/>
          <w:bCs/>
        </w:rPr>
      </w:pPr>
      <w:r w:rsidRPr="00ED3427">
        <w:rPr>
          <w:rFonts w:eastAsiaTheme="minorHAnsi"/>
          <w:bCs/>
        </w:rPr>
        <w:t>Запрещение закачки отработанных вод в подземные горизонты, подземного складирования твердых отходов и разработки недр земли.</w:t>
      </w:r>
    </w:p>
    <w:p w:rsidR="00E138C4" w:rsidRDefault="00E138C4" w:rsidP="00E138C4">
      <w:pPr>
        <w:pStyle w:val="a4"/>
        <w:numPr>
          <w:ilvl w:val="0"/>
          <w:numId w:val="43"/>
        </w:numPr>
        <w:autoSpaceDE w:val="0"/>
        <w:autoSpaceDN w:val="0"/>
        <w:adjustRightInd w:val="0"/>
        <w:jc w:val="both"/>
        <w:rPr>
          <w:rFonts w:eastAsiaTheme="minorHAnsi"/>
          <w:bCs/>
        </w:rPr>
      </w:pPr>
      <w:r w:rsidRPr="00ED3427">
        <w:rPr>
          <w:rFonts w:eastAsiaTheme="minorHAnsi"/>
          <w:bCs/>
        </w:rPr>
        <w:t xml:space="preserve">Запрещение размещения складов горюче - смазочных материалов, ядохимикатов и минеральных удобрений, накопителей </w:t>
      </w:r>
      <w:proofErr w:type="spellStart"/>
      <w:r w:rsidRPr="00ED3427">
        <w:rPr>
          <w:rFonts w:eastAsiaTheme="minorHAnsi"/>
          <w:bCs/>
        </w:rPr>
        <w:t>промстоков</w:t>
      </w:r>
      <w:proofErr w:type="spellEnd"/>
      <w:r w:rsidRPr="00ED3427">
        <w:rPr>
          <w:rFonts w:eastAsiaTheme="minorHAnsi"/>
          <w:bCs/>
        </w:rPr>
        <w:t xml:space="preserve">, </w:t>
      </w:r>
      <w:proofErr w:type="spellStart"/>
      <w:r w:rsidRPr="00ED3427">
        <w:rPr>
          <w:rFonts w:eastAsiaTheme="minorHAnsi"/>
          <w:bCs/>
        </w:rPr>
        <w:t>шламохранилищ</w:t>
      </w:r>
      <w:proofErr w:type="spellEnd"/>
      <w:r w:rsidRPr="00ED3427">
        <w:rPr>
          <w:rFonts w:eastAsiaTheme="minorHAnsi"/>
          <w:bCs/>
        </w:rPr>
        <w:t xml:space="preserve"> и других объектов, обусловливающих опасность химического загрязнения подземных вод.</w:t>
      </w:r>
    </w:p>
    <w:p w:rsidR="007556AC" w:rsidRPr="004A20B3" w:rsidRDefault="007556AC" w:rsidP="00073DE1">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Придорожные полосы автомобильных дорог</w:t>
      </w:r>
    </w:p>
    <w:p w:rsidR="007556AC" w:rsidRPr="00C81D51" w:rsidRDefault="007556AC" w:rsidP="007556AC">
      <w:pPr>
        <w:numPr>
          <w:ilvl w:val="0"/>
          <w:numId w:val="30"/>
        </w:numPr>
        <w:spacing w:before="120" w:after="0" w:line="240" w:lineRule="auto"/>
        <w:ind w:left="993"/>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7556AC" w:rsidRPr="00C81D51" w:rsidRDefault="007556AC" w:rsidP="007556AC">
      <w:pPr>
        <w:spacing w:before="120" w:after="0" w:line="240" w:lineRule="auto"/>
        <w:ind w:firstLine="567"/>
        <w:jc w:val="both"/>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другими нормативно-правовыми актами.</w:t>
      </w:r>
    </w:p>
    <w:p w:rsidR="007556AC" w:rsidRPr="00C81D51" w:rsidRDefault="007556AC" w:rsidP="007556AC">
      <w:pPr>
        <w:numPr>
          <w:ilvl w:val="0"/>
          <w:numId w:val="30"/>
        </w:numPr>
        <w:spacing w:before="120" w:after="0" w:line="240" w:lineRule="auto"/>
        <w:ind w:left="993"/>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lastRenderedPageBreak/>
        <w:t>Порядок установления и размеры.</w:t>
      </w:r>
    </w:p>
    <w:p w:rsidR="007556AC" w:rsidRPr="00C81D51" w:rsidRDefault="007556AC" w:rsidP="007556AC">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7556AC" w:rsidRPr="00C81D51" w:rsidRDefault="007556AC" w:rsidP="007556AC">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7556AC" w:rsidRPr="00C81D51" w:rsidRDefault="00E32A8E" w:rsidP="007556AC">
      <w:pPr>
        <w:spacing w:after="0" w:line="240" w:lineRule="auto"/>
        <w:ind w:firstLine="567"/>
        <w:jc w:val="both"/>
        <w:rPr>
          <w:rFonts w:ascii="Times New Roman" w:eastAsia="Times New Roman" w:hAnsi="Times New Roman"/>
          <w:color w:val="0D0D0D" w:themeColor="text1" w:themeTint="F2"/>
          <w:sz w:val="24"/>
          <w:szCs w:val="24"/>
          <w:lang w:eastAsia="ru-RU"/>
        </w:rPr>
      </w:pPr>
      <w:r>
        <w:rPr>
          <w:rFonts w:ascii="Times New Roman" w:eastAsia="Times New Roman" w:hAnsi="Times New Roman"/>
          <w:color w:val="0D0D0D" w:themeColor="text1" w:themeTint="F2"/>
          <w:sz w:val="24"/>
          <w:szCs w:val="24"/>
          <w:lang w:eastAsia="ru-RU"/>
        </w:rPr>
        <w:t>1) </w:t>
      </w:r>
      <w:r w:rsidR="007556AC" w:rsidRPr="00C81D51">
        <w:rPr>
          <w:rFonts w:ascii="Times New Roman" w:eastAsia="Times New Roman" w:hAnsi="Times New Roman"/>
          <w:color w:val="0D0D0D" w:themeColor="text1" w:themeTint="F2"/>
          <w:sz w:val="24"/>
          <w:szCs w:val="24"/>
          <w:lang w:eastAsia="ru-RU"/>
        </w:rPr>
        <w:t>семидесяти пяти метров - для автомобильных дорог первой и второй категорий;</w:t>
      </w:r>
    </w:p>
    <w:p w:rsidR="007556AC" w:rsidRPr="00C81D51" w:rsidRDefault="00E32A8E" w:rsidP="007556AC">
      <w:pPr>
        <w:spacing w:after="0" w:line="240" w:lineRule="auto"/>
        <w:ind w:firstLine="567"/>
        <w:jc w:val="both"/>
        <w:rPr>
          <w:rFonts w:ascii="Times New Roman" w:eastAsia="Times New Roman" w:hAnsi="Times New Roman"/>
          <w:color w:val="0D0D0D" w:themeColor="text1" w:themeTint="F2"/>
          <w:sz w:val="24"/>
          <w:szCs w:val="24"/>
          <w:lang w:eastAsia="ru-RU"/>
        </w:rPr>
      </w:pPr>
      <w:r>
        <w:rPr>
          <w:rFonts w:ascii="Times New Roman" w:eastAsia="Times New Roman" w:hAnsi="Times New Roman"/>
          <w:color w:val="0D0D0D" w:themeColor="text1" w:themeTint="F2"/>
          <w:sz w:val="24"/>
          <w:szCs w:val="24"/>
          <w:lang w:eastAsia="ru-RU"/>
        </w:rPr>
        <w:t>2) </w:t>
      </w:r>
      <w:r w:rsidR="007556AC" w:rsidRPr="00C81D51">
        <w:rPr>
          <w:rFonts w:ascii="Times New Roman" w:eastAsia="Times New Roman" w:hAnsi="Times New Roman"/>
          <w:color w:val="0D0D0D" w:themeColor="text1" w:themeTint="F2"/>
          <w:sz w:val="24"/>
          <w:szCs w:val="24"/>
          <w:lang w:eastAsia="ru-RU"/>
        </w:rPr>
        <w:t>пятидесяти метров - для автомобильных дорог третьей и четвертой категорий;</w:t>
      </w:r>
    </w:p>
    <w:p w:rsidR="007556AC" w:rsidRDefault="00E32A8E" w:rsidP="007556AC">
      <w:pPr>
        <w:spacing w:after="0" w:line="240" w:lineRule="auto"/>
        <w:ind w:firstLine="567"/>
        <w:jc w:val="both"/>
        <w:rPr>
          <w:rFonts w:ascii="Times New Roman" w:eastAsia="Times New Roman" w:hAnsi="Times New Roman"/>
          <w:color w:val="0D0D0D" w:themeColor="text1" w:themeTint="F2"/>
          <w:sz w:val="24"/>
          <w:szCs w:val="24"/>
          <w:lang w:eastAsia="ru-RU"/>
        </w:rPr>
      </w:pPr>
      <w:r>
        <w:rPr>
          <w:rFonts w:ascii="Times New Roman" w:eastAsia="Times New Roman" w:hAnsi="Times New Roman"/>
          <w:color w:val="0D0D0D" w:themeColor="text1" w:themeTint="F2"/>
          <w:sz w:val="24"/>
          <w:szCs w:val="24"/>
          <w:lang w:eastAsia="ru-RU"/>
        </w:rPr>
        <w:t>3) </w:t>
      </w:r>
      <w:r w:rsidR="007556AC" w:rsidRPr="00C81D51">
        <w:rPr>
          <w:rFonts w:ascii="Times New Roman" w:eastAsia="Times New Roman" w:hAnsi="Times New Roman"/>
          <w:color w:val="0D0D0D" w:themeColor="text1" w:themeTint="F2"/>
          <w:sz w:val="24"/>
          <w:szCs w:val="24"/>
          <w:lang w:eastAsia="ru-RU"/>
        </w:rPr>
        <w:t>двадцати пяти метров - для автомобильных дор</w:t>
      </w:r>
      <w:r>
        <w:rPr>
          <w:rFonts w:ascii="Times New Roman" w:eastAsia="Times New Roman" w:hAnsi="Times New Roman"/>
          <w:color w:val="0D0D0D" w:themeColor="text1" w:themeTint="F2"/>
          <w:sz w:val="24"/>
          <w:szCs w:val="24"/>
          <w:lang w:eastAsia="ru-RU"/>
        </w:rPr>
        <w:t>ог пятой категории;</w:t>
      </w:r>
    </w:p>
    <w:p w:rsidR="00E32A8E" w:rsidRDefault="00E32A8E" w:rsidP="00E32A8E">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E32A8E" w:rsidRDefault="00E32A8E" w:rsidP="00E32A8E">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7556AC" w:rsidRPr="00C81D51" w:rsidRDefault="007556AC" w:rsidP="007556AC">
      <w:pPr>
        <w:numPr>
          <w:ilvl w:val="0"/>
          <w:numId w:val="30"/>
        </w:numPr>
        <w:spacing w:before="120" w:after="0" w:line="240" w:lineRule="auto"/>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Режим использования территории.</w:t>
      </w:r>
    </w:p>
    <w:p w:rsidR="007556AC" w:rsidRPr="00C81D51" w:rsidRDefault="007556AC" w:rsidP="007556AC">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ст.26 </w:t>
      </w:r>
      <w:r w:rsidRPr="00C81D51">
        <w:rPr>
          <w:rFonts w:ascii="Times New Roman" w:eastAsia="Times New Roman" w:hAnsi="Times New Roman"/>
          <w:color w:val="0D0D0D" w:themeColor="text1" w:themeTint="F2"/>
          <w:sz w:val="24"/>
          <w:szCs w:val="24"/>
          <w:lang w:eastAsia="ru-RU"/>
        </w:rPr>
        <w:t xml:space="preserve">Федеральный закон от 8.11.2007 г. № 257-ФЗ </w:t>
      </w:r>
      <w:r w:rsidRPr="00C81D51">
        <w:rPr>
          <w:rFonts w:ascii="Times New Roman" w:hAnsi="Times New Roman"/>
          <w:color w:val="0D0D0D" w:themeColor="text1" w:themeTint="F2"/>
          <w:sz w:val="24"/>
          <w:szCs w:val="24"/>
          <w:lang w:eastAsia="ru-RU"/>
        </w:rPr>
        <w:t xml:space="preserve">согласия или с нарушением технических требований и условий, подлежащих обязательному исполнению, по требованию </w:t>
      </w:r>
      <w:hyperlink r:id="rId47" w:history="1">
        <w:r w:rsidRPr="00C81D51">
          <w:rPr>
            <w:rFonts w:ascii="Times New Roman" w:hAnsi="Times New Roman"/>
            <w:color w:val="0D0D0D" w:themeColor="text1" w:themeTint="F2"/>
            <w:sz w:val="24"/>
            <w:szCs w:val="24"/>
            <w:lang w:eastAsia="ru-RU"/>
          </w:rPr>
          <w:t>органа</w:t>
        </w:r>
      </w:hyperlink>
      <w:r w:rsidRPr="00C81D51">
        <w:rPr>
          <w:rFonts w:ascii="Times New Roman" w:hAnsi="Times New Roman"/>
          <w:color w:val="0D0D0D" w:themeColor="text1" w:themeTint="F2"/>
          <w:sz w:val="24"/>
          <w:szCs w:val="24"/>
          <w:lang w:eastAsia="ru-RU"/>
        </w:rP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48" w:history="1">
        <w:r w:rsidRPr="00C81D51">
          <w:rPr>
            <w:rFonts w:ascii="Times New Roman" w:hAnsi="Times New Roman"/>
            <w:color w:val="0D0D0D" w:themeColor="text1" w:themeTint="F2"/>
            <w:sz w:val="24"/>
            <w:szCs w:val="24"/>
            <w:lang w:eastAsia="ru-RU"/>
          </w:rPr>
          <w:t>Порядок</w:t>
        </w:r>
      </w:hyperlink>
      <w:r w:rsidRPr="00C81D51">
        <w:rPr>
          <w:rFonts w:ascii="Times New Roman" w:hAnsi="Times New Roman"/>
          <w:color w:val="0D0D0D" w:themeColor="text1" w:themeTint="F2"/>
          <w:sz w:val="24"/>
          <w:szCs w:val="24"/>
          <w:lang w:eastAsia="ru-RU"/>
        </w:rP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464DD7" w:rsidRPr="004A20B3" w:rsidRDefault="00464DD7" w:rsidP="004A20B3">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lastRenderedPageBreak/>
        <w:t>Санитарно-защитные зоны железных дорог</w:t>
      </w:r>
    </w:p>
    <w:p w:rsidR="0082343B" w:rsidRPr="0082343B" w:rsidRDefault="0082343B" w:rsidP="0082343B">
      <w:pPr>
        <w:spacing w:after="0" w:line="240" w:lineRule="auto"/>
        <w:ind w:firstLine="709"/>
        <w:jc w:val="both"/>
        <w:rPr>
          <w:rFonts w:ascii="Times New Roman" w:hAnsi="Times New Roman"/>
          <w:b/>
          <w:sz w:val="24"/>
          <w:szCs w:val="24"/>
          <w:highlight w:val="green"/>
        </w:rPr>
      </w:pPr>
      <w:bookmarkStart w:id="261" w:name="_Toc336271793"/>
      <w:bookmarkStart w:id="262" w:name="_Toc336271813"/>
      <w:r w:rsidRPr="0082343B">
        <w:rPr>
          <w:rFonts w:ascii="Times New Roman" w:hAnsi="Times New Roman"/>
          <w:b/>
          <w:sz w:val="24"/>
          <w:szCs w:val="24"/>
          <w:highlight w:val="green"/>
        </w:rPr>
        <w:t>Регламентирующий документ.</w:t>
      </w:r>
    </w:p>
    <w:p w:rsidR="0082343B" w:rsidRPr="0082343B" w:rsidRDefault="0082343B" w:rsidP="0082343B">
      <w:pPr>
        <w:spacing w:after="0" w:line="240" w:lineRule="auto"/>
        <w:ind w:firstLine="709"/>
        <w:jc w:val="both"/>
        <w:rPr>
          <w:rFonts w:ascii="Times New Roman" w:hAnsi="Times New Roman"/>
          <w:sz w:val="24"/>
          <w:szCs w:val="24"/>
          <w:highlight w:val="green"/>
        </w:rPr>
      </w:pPr>
      <w:r w:rsidRPr="0082343B">
        <w:rPr>
          <w:rFonts w:ascii="Times New Roman" w:eastAsia="Times New Roman" w:hAnsi="Times New Roman"/>
          <w:sz w:val="24"/>
          <w:szCs w:val="24"/>
          <w:highlight w:val="green"/>
        </w:rPr>
        <w:t xml:space="preserve">СП 42.13330.2016 Свод правил. Градостроительство. Планировка и застройка городских и сельских поселений. Актуализированная редакция </w:t>
      </w:r>
      <w:proofErr w:type="spellStart"/>
      <w:r w:rsidRPr="0082343B">
        <w:rPr>
          <w:rFonts w:ascii="Times New Roman" w:eastAsia="Times New Roman" w:hAnsi="Times New Roman"/>
          <w:sz w:val="24"/>
          <w:szCs w:val="24"/>
          <w:highlight w:val="green"/>
        </w:rPr>
        <w:t>СНиП</w:t>
      </w:r>
      <w:proofErr w:type="spellEnd"/>
      <w:r w:rsidRPr="0082343B">
        <w:rPr>
          <w:rFonts w:ascii="Times New Roman" w:eastAsia="Times New Roman" w:hAnsi="Times New Roman"/>
          <w:sz w:val="24"/>
          <w:szCs w:val="24"/>
          <w:highlight w:val="green"/>
        </w:rPr>
        <w:t xml:space="preserve"> 2.07.01-89* (утв. Приказом Минстроя России от 30.12.2016 № 1034/</w:t>
      </w:r>
      <w:proofErr w:type="spellStart"/>
      <w:r w:rsidRPr="0082343B">
        <w:rPr>
          <w:rFonts w:ascii="Times New Roman" w:eastAsia="Times New Roman" w:hAnsi="Times New Roman"/>
          <w:sz w:val="24"/>
          <w:szCs w:val="24"/>
          <w:highlight w:val="green"/>
        </w:rPr>
        <w:t>пр</w:t>
      </w:r>
      <w:proofErr w:type="spellEnd"/>
      <w:r w:rsidRPr="0082343B">
        <w:rPr>
          <w:rFonts w:ascii="Times New Roman" w:eastAsia="Times New Roman" w:hAnsi="Times New Roman"/>
          <w:sz w:val="24"/>
          <w:szCs w:val="24"/>
          <w:highlight w:val="green"/>
        </w:rPr>
        <w:t>) (ред. от 31.05.2022)</w:t>
      </w:r>
      <w:r w:rsidRPr="0082343B">
        <w:rPr>
          <w:rFonts w:ascii="Times New Roman" w:hAnsi="Times New Roman"/>
          <w:sz w:val="24"/>
          <w:szCs w:val="24"/>
          <w:highlight w:val="green"/>
        </w:rPr>
        <w:t>, п. 8.20.</w:t>
      </w:r>
    </w:p>
    <w:p w:rsidR="0082343B" w:rsidRPr="0082343B" w:rsidRDefault="0082343B" w:rsidP="0082343B">
      <w:pPr>
        <w:spacing w:after="0" w:line="240" w:lineRule="auto"/>
        <w:ind w:firstLine="709"/>
        <w:jc w:val="both"/>
        <w:rPr>
          <w:rFonts w:ascii="Times New Roman" w:hAnsi="Times New Roman"/>
          <w:sz w:val="24"/>
          <w:szCs w:val="24"/>
          <w:highlight w:val="green"/>
        </w:rPr>
      </w:pPr>
      <w:r w:rsidRPr="0082343B">
        <w:rPr>
          <w:rFonts w:ascii="Times New Roman" w:hAnsi="Times New Roman"/>
          <w:b/>
          <w:sz w:val="24"/>
          <w:szCs w:val="24"/>
          <w:highlight w:val="green"/>
        </w:rPr>
        <w:t>Порядок установления и размеры.</w:t>
      </w:r>
    </w:p>
    <w:p w:rsidR="0082343B" w:rsidRPr="0082343B" w:rsidRDefault="0082343B" w:rsidP="0082343B">
      <w:pPr>
        <w:autoSpaceDE w:val="0"/>
        <w:autoSpaceDN w:val="0"/>
        <w:adjustRightInd w:val="0"/>
        <w:spacing w:after="0" w:line="240" w:lineRule="auto"/>
        <w:ind w:firstLine="709"/>
        <w:jc w:val="both"/>
        <w:rPr>
          <w:rFonts w:ascii="Times New Roman" w:hAnsi="Times New Roman"/>
          <w:sz w:val="24"/>
          <w:szCs w:val="24"/>
          <w:highlight w:val="green"/>
        </w:rPr>
      </w:pPr>
      <w:r w:rsidRPr="0082343B">
        <w:rPr>
          <w:rFonts w:ascii="TimesNewRomanPSMT" w:hAnsi="TimesNewRomanPSMT" w:cs="TimesNewRomanPSMT"/>
          <w:sz w:val="24"/>
          <w:szCs w:val="24"/>
          <w:highlight w:val="green"/>
        </w:rPr>
        <w:t xml:space="preserve">Жилую застройку следует отделять от железных дорог санитарным разрывом, значение которого определяется расчетом с учетом требований </w:t>
      </w:r>
      <w:proofErr w:type="spellStart"/>
      <w:r w:rsidRPr="0082343B">
        <w:rPr>
          <w:rFonts w:ascii="TimesNewRomanPSMT" w:hAnsi="TimesNewRomanPSMT" w:cs="TimesNewRomanPSMT"/>
          <w:sz w:val="24"/>
          <w:szCs w:val="24"/>
          <w:highlight w:val="green"/>
        </w:rPr>
        <w:t>СанПиН</w:t>
      </w:r>
      <w:proofErr w:type="spellEnd"/>
      <w:r w:rsidRPr="0082343B">
        <w:rPr>
          <w:rFonts w:ascii="TimesNewRomanPSMT" w:hAnsi="TimesNewRomanPSMT" w:cs="TimesNewRomanPSMT"/>
          <w:sz w:val="24"/>
          <w:szCs w:val="24"/>
          <w:highlight w:val="green"/>
        </w:rPr>
        <w:t xml:space="preserve"> 2.2.1/2.1.1.1200. </w:t>
      </w:r>
    </w:p>
    <w:p w:rsidR="0082343B" w:rsidRPr="0082343B" w:rsidRDefault="0082343B" w:rsidP="0082343B">
      <w:pPr>
        <w:spacing w:after="0" w:line="240" w:lineRule="auto"/>
        <w:ind w:firstLine="709"/>
        <w:jc w:val="both"/>
        <w:rPr>
          <w:rFonts w:ascii="Times New Roman" w:hAnsi="Times New Roman"/>
          <w:b/>
          <w:sz w:val="24"/>
          <w:szCs w:val="24"/>
          <w:highlight w:val="green"/>
        </w:rPr>
      </w:pPr>
      <w:r w:rsidRPr="0082343B">
        <w:rPr>
          <w:rFonts w:ascii="Times New Roman" w:hAnsi="Times New Roman"/>
          <w:b/>
          <w:sz w:val="24"/>
          <w:szCs w:val="24"/>
          <w:highlight w:val="green"/>
        </w:rPr>
        <w:t>Режим использования территории.</w:t>
      </w:r>
    </w:p>
    <w:p w:rsidR="0082343B" w:rsidRPr="00C81D51" w:rsidRDefault="0082343B" w:rsidP="0082343B">
      <w:pPr>
        <w:spacing w:after="0" w:line="240" w:lineRule="auto"/>
        <w:ind w:firstLine="567"/>
        <w:jc w:val="both"/>
        <w:rPr>
          <w:rFonts w:ascii="Times New Roman" w:eastAsia="Times New Roman" w:hAnsi="Times New Roman"/>
          <w:color w:val="0D0D0D" w:themeColor="text1" w:themeTint="F2"/>
          <w:sz w:val="24"/>
          <w:szCs w:val="24"/>
          <w:lang w:eastAsia="ru-RU"/>
        </w:rPr>
      </w:pPr>
      <w:r w:rsidRPr="0082343B">
        <w:rPr>
          <w:rFonts w:ascii="Times New Roman" w:hAnsi="Times New Roman"/>
          <w:sz w:val="24"/>
          <w:szCs w:val="24"/>
          <w:highlight w:val="green"/>
        </w:rPr>
        <w:t>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санитарно-защитной зоны должно быть озеленено.</w:t>
      </w:r>
      <w:r w:rsidRPr="00C81D51">
        <w:rPr>
          <w:rFonts w:ascii="Times New Roman" w:eastAsia="Times New Roman" w:hAnsi="Times New Roman"/>
          <w:color w:val="0D0D0D" w:themeColor="text1" w:themeTint="F2"/>
          <w:sz w:val="24"/>
          <w:szCs w:val="24"/>
          <w:lang w:eastAsia="ru-RU"/>
        </w:rPr>
        <w:t xml:space="preserve"> </w:t>
      </w:r>
    </w:p>
    <w:bookmarkEnd w:id="261"/>
    <w:bookmarkEnd w:id="262"/>
    <w:p w:rsidR="00457881" w:rsidRPr="004A20B3" w:rsidRDefault="004A20B3" w:rsidP="004A20B3">
      <w:pPr>
        <w:keepNext/>
        <w:suppressAutoHyphens/>
        <w:spacing w:before="180" w:after="120" w:line="240" w:lineRule="auto"/>
        <w:jc w:val="center"/>
        <w:outlineLvl w:val="2"/>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Зоны затопления и подтопления</w:t>
      </w:r>
    </w:p>
    <w:p w:rsidR="00457881" w:rsidRDefault="00457881" w:rsidP="00457881">
      <w:pPr>
        <w:spacing w:before="120" w:after="0" w:line="240" w:lineRule="auto"/>
        <w:ind w:firstLine="567"/>
        <w:jc w:val="both"/>
        <w:rPr>
          <w:rFonts w:ascii="Times New Roman" w:hAnsi="Times New Roman"/>
          <w:b/>
          <w:sz w:val="24"/>
          <w:szCs w:val="24"/>
        </w:rPr>
      </w:pPr>
      <w:r w:rsidRPr="00457881">
        <w:rPr>
          <w:rFonts w:ascii="Times New Roman" w:hAnsi="Times New Roman"/>
          <w:b/>
          <w:sz w:val="24"/>
          <w:szCs w:val="24"/>
        </w:rPr>
        <w:t>1.</w:t>
      </w:r>
      <w:r>
        <w:rPr>
          <w:rFonts w:ascii="Times New Roman" w:hAnsi="Times New Roman"/>
          <w:b/>
          <w:sz w:val="24"/>
          <w:szCs w:val="24"/>
          <w:lang w:val="en-US"/>
        </w:rPr>
        <w:t> </w:t>
      </w:r>
      <w:r>
        <w:rPr>
          <w:rFonts w:ascii="Times New Roman" w:hAnsi="Times New Roman"/>
          <w:b/>
          <w:sz w:val="24"/>
          <w:szCs w:val="24"/>
        </w:rPr>
        <w:t>Регламентирующий документ.</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«Водный кодекс Российской Федерации» от 03.06.2006г № 74-ФЗ, ст. 67.1.</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Правила определения границ зон затопления, подтопления (утв. постановлением Правительства РФ от 18 апреля 2014 г. № 360).</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СП 42.13330.2011 «СНиП 2.07.01-89* Градостроительство. Планировка и застройка городских и сельских поселений», п. 13.6.</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СП 104.13330.2012 «СНиП 2.06.15-85 Инженерная защита территорий от затопления и подтопления».</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СП 58.13330.2010 «СНиП 33-01-2003 Гидротехнические сооружения. Основные положения».</w:t>
      </w:r>
    </w:p>
    <w:p w:rsidR="00457881" w:rsidRDefault="00457881" w:rsidP="00457881">
      <w:pPr>
        <w:spacing w:before="120" w:after="0" w:line="240" w:lineRule="auto"/>
        <w:ind w:firstLine="567"/>
        <w:jc w:val="both"/>
        <w:rPr>
          <w:rFonts w:ascii="Times New Roman" w:hAnsi="Times New Roman"/>
          <w:b/>
          <w:sz w:val="24"/>
          <w:szCs w:val="24"/>
        </w:rPr>
      </w:pPr>
      <w:r w:rsidRPr="00783223">
        <w:rPr>
          <w:rFonts w:ascii="Times New Roman" w:hAnsi="Times New Roman"/>
          <w:b/>
          <w:sz w:val="24"/>
          <w:szCs w:val="24"/>
        </w:rPr>
        <w:t>2.</w:t>
      </w:r>
      <w:r>
        <w:rPr>
          <w:rFonts w:ascii="Times New Roman" w:hAnsi="Times New Roman"/>
          <w:b/>
          <w:sz w:val="24"/>
          <w:szCs w:val="24"/>
          <w:lang w:val="en-US"/>
        </w:rPr>
        <w:t> </w:t>
      </w:r>
      <w:r>
        <w:rPr>
          <w:rFonts w:ascii="Times New Roman" w:hAnsi="Times New Roman"/>
          <w:b/>
          <w:sz w:val="24"/>
          <w:szCs w:val="24"/>
        </w:rPr>
        <w:t>Порядок установления и размеры.</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1. Зоны затопления определяются в отношении:</w:t>
      </w:r>
    </w:p>
    <w:p w:rsidR="00457881" w:rsidRDefault="00C947CE" w:rsidP="00457881">
      <w:pPr>
        <w:spacing w:after="0" w:line="240" w:lineRule="auto"/>
        <w:ind w:firstLine="567"/>
        <w:jc w:val="both"/>
        <w:rPr>
          <w:rFonts w:ascii="Times New Roman" w:hAnsi="Times New Roman"/>
          <w:sz w:val="24"/>
          <w:szCs w:val="24"/>
        </w:rPr>
      </w:pPr>
      <w:r>
        <w:rPr>
          <w:rFonts w:ascii="Times New Roman" w:hAnsi="Times New Roman"/>
          <w:sz w:val="24"/>
          <w:szCs w:val="24"/>
        </w:rPr>
        <w:t>а) </w:t>
      </w:r>
      <w:r w:rsidR="00457881">
        <w:rPr>
          <w:rFonts w:ascii="Times New Roman" w:hAnsi="Times New Roman"/>
          <w:sz w:val="24"/>
          <w:szCs w:val="24"/>
        </w:rPr>
        <w:t>территорий, которые прилегают к не 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457881" w:rsidRDefault="00C947CE" w:rsidP="00457881">
      <w:pPr>
        <w:spacing w:after="0" w:line="240" w:lineRule="auto"/>
        <w:ind w:firstLine="567"/>
        <w:jc w:val="both"/>
        <w:rPr>
          <w:rFonts w:ascii="Times New Roman" w:hAnsi="Times New Roman"/>
          <w:sz w:val="24"/>
          <w:szCs w:val="24"/>
        </w:rPr>
      </w:pPr>
      <w:r>
        <w:rPr>
          <w:rFonts w:ascii="Times New Roman" w:hAnsi="Times New Roman"/>
          <w:sz w:val="24"/>
          <w:szCs w:val="24"/>
        </w:rPr>
        <w:t>б) </w:t>
      </w:r>
      <w:r w:rsidR="00457881">
        <w:rPr>
          <w:rFonts w:ascii="Times New Roman" w:hAnsi="Times New Roman"/>
          <w:sz w:val="24"/>
          <w:szCs w:val="24"/>
        </w:rPr>
        <w:t>территорий, прилегающих к устьевым участкам водотоков, затапливаемых в результате нагонных явлений расчетной обеспеченности;</w:t>
      </w:r>
    </w:p>
    <w:p w:rsidR="00457881" w:rsidRDefault="00C947CE" w:rsidP="00457881">
      <w:pPr>
        <w:spacing w:after="0" w:line="240" w:lineRule="auto"/>
        <w:ind w:firstLine="567"/>
        <w:jc w:val="both"/>
        <w:rPr>
          <w:rFonts w:ascii="Times New Roman" w:hAnsi="Times New Roman"/>
          <w:sz w:val="24"/>
          <w:szCs w:val="24"/>
        </w:rPr>
      </w:pPr>
      <w:r>
        <w:rPr>
          <w:rFonts w:ascii="Times New Roman" w:hAnsi="Times New Roman"/>
          <w:sz w:val="24"/>
          <w:szCs w:val="24"/>
        </w:rPr>
        <w:t>в) </w:t>
      </w:r>
      <w:r w:rsidR="00457881">
        <w:rPr>
          <w:rFonts w:ascii="Times New Roman" w:hAnsi="Times New Roman"/>
          <w:sz w:val="24"/>
          <w:szCs w:val="24"/>
        </w:rPr>
        <w:t>территорий, прилегающих к естественным водоемам, затапливаемых при уровнях воды однопроцентной обеспеченности;</w:t>
      </w:r>
    </w:p>
    <w:p w:rsidR="00457881" w:rsidRDefault="00C947CE" w:rsidP="00457881">
      <w:pPr>
        <w:spacing w:after="0" w:line="240" w:lineRule="auto"/>
        <w:ind w:firstLine="567"/>
        <w:jc w:val="both"/>
        <w:rPr>
          <w:rFonts w:ascii="Times New Roman" w:hAnsi="Times New Roman"/>
          <w:sz w:val="24"/>
          <w:szCs w:val="24"/>
        </w:rPr>
      </w:pPr>
      <w:r>
        <w:rPr>
          <w:rFonts w:ascii="Times New Roman" w:hAnsi="Times New Roman"/>
          <w:sz w:val="24"/>
          <w:szCs w:val="24"/>
        </w:rPr>
        <w:t>г) </w:t>
      </w:r>
      <w:r w:rsidR="00457881">
        <w:rPr>
          <w:rFonts w:ascii="Times New Roman" w:hAnsi="Times New Roman"/>
          <w:sz w:val="24"/>
          <w:szCs w:val="24"/>
        </w:rP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457881" w:rsidRDefault="00C947CE" w:rsidP="00457881">
      <w:pPr>
        <w:spacing w:after="0" w:line="240" w:lineRule="auto"/>
        <w:ind w:firstLine="567"/>
        <w:jc w:val="both"/>
        <w:rPr>
          <w:rFonts w:ascii="Times New Roman" w:hAnsi="Times New Roman"/>
          <w:sz w:val="24"/>
          <w:szCs w:val="24"/>
        </w:rPr>
      </w:pPr>
      <w:r>
        <w:rPr>
          <w:rFonts w:ascii="Times New Roman" w:hAnsi="Times New Roman"/>
          <w:sz w:val="24"/>
          <w:szCs w:val="24"/>
        </w:rPr>
        <w:t>д) </w:t>
      </w:r>
      <w:r w:rsidR="00457881">
        <w:rPr>
          <w:rFonts w:ascii="Times New Roman" w:hAnsi="Times New Roman"/>
          <w:sz w:val="24"/>
          <w:szCs w:val="24"/>
        </w:rPr>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82343B" w:rsidRDefault="0082343B" w:rsidP="00457881">
      <w:pPr>
        <w:spacing w:after="0" w:line="240" w:lineRule="auto"/>
        <w:ind w:firstLine="567"/>
        <w:jc w:val="both"/>
        <w:rPr>
          <w:rFonts w:ascii="Times New Roman" w:hAnsi="Times New Roman"/>
          <w:sz w:val="24"/>
          <w:szCs w:val="24"/>
        </w:rPr>
      </w:pPr>
      <w:r w:rsidRPr="00921FB6">
        <w:rPr>
          <w:rFonts w:ascii="Times New Roman" w:hAnsi="Times New Roman"/>
          <w:color w:val="000000" w:themeColor="text1"/>
          <w:sz w:val="24"/>
          <w:szCs w:val="24"/>
          <w:highlight w:val="green"/>
        </w:rPr>
        <w:t>е) территорий, прилегающих к участкам водотоков, затапливаемых в результате заторных явлений однопроцентной расчетной обеспеченности</w:t>
      </w:r>
      <w:r w:rsidRPr="0024605E">
        <w:rPr>
          <w:rFonts w:ascii="Times New Roman" w:hAnsi="Times New Roman"/>
          <w:color w:val="000000" w:themeColor="text1"/>
          <w:sz w:val="24"/>
          <w:szCs w:val="24"/>
        </w:rPr>
        <w:t>.</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В границах зон подтопления определяются:</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а) территории сильного подтопления - при глубине залегания грунтовых вод менее 0,3 метра;</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б) территории умеренного подтопления - при глубине залегания грунтовых вод от 0,3 - 0,7 до 1,2 - 2 метров от поверхности;</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в) территории слабого подтопления - при глубине залегания грунтовых вод от 2 до 3 метров.</w:t>
      </w:r>
    </w:p>
    <w:p w:rsidR="00457881" w:rsidRDefault="00AF4964" w:rsidP="00457881">
      <w:pPr>
        <w:spacing w:before="120" w:after="0" w:line="240" w:lineRule="auto"/>
        <w:ind w:firstLine="567"/>
        <w:jc w:val="both"/>
        <w:rPr>
          <w:rFonts w:ascii="Times New Roman" w:hAnsi="Times New Roman"/>
          <w:b/>
          <w:sz w:val="24"/>
          <w:szCs w:val="24"/>
        </w:rPr>
      </w:pPr>
      <w:r>
        <w:rPr>
          <w:rFonts w:ascii="Times New Roman" w:hAnsi="Times New Roman"/>
          <w:b/>
          <w:sz w:val="24"/>
          <w:szCs w:val="24"/>
        </w:rPr>
        <w:t>3. </w:t>
      </w:r>
      <w:r w:rsidR="00457881">
        <w:rPr>
          <w:rFonts w:ascii="Times New Roman" w:hAnsi="Times New Roman"/>
          <w:b/>
          <w:sz w:val="24"/>
          <w:szCs w:val="24"/>
        </w:rPr>
        <w:t>Режим использования территории.</w:t>
      </w:r>
    </w:p>
    <w:p w:rsidR="00AF4964" w:rsidRDefault="00AF4964" w:rsidP="00AF4964">
      <w:pPr>
        <w:spacing w:after="0" w:line="240" w:lineRule="auto"/>
        <w:ind w:firstLine="567"/>
        <w:jc w:val="both"/>
        <w:rPr>
          <w:rFonts w:ascii="Times New Roman" w:hAnsi="Times New Roman"/>
          <w:sz w:val="24"/>
          <w:szCs w:val="24"/>
        </w:rPr>
      </w:pPr>
      <w:r w:rsidRPr="00AF4964">
        <w:rPr>
          <w:rFonts w:ascii="Times New Roman" w:hAnsi="Times New Roman"/>
          <w:sz w:val="24"/>
          <w:szCs w:val="24"/>
        </w:rPr>
        <w:t xml:space="preserve">В настоящее время в поселении границы зон затопления </w:t>
      </w:r>
      <w:r>
        <w:rPr>
          <w:rFonts w:ascii="Times New Roman" w:hAnsi="Times New Roman"/>
          <w:sz w:val="24"/>
          <w:szCs w:val="24"/>
        </w:rPr>
        <w:t>и подтопления,</w:t>
      </w:r>
      <w:r w:rsidRPr="00AF4964">
        <w:rPr>
          <w:rFonts w:ascii="Times New Roman" w:hAnsi="Times New Roman"/>
          <w:sz w:val="24"/>
          <w:szCs w:val="24"/>
        </w:rPr>
        <w:t xml:space="preserve"> в установленном порядке</w:t>
      </w:r>
      <w:r>
        <w:rPr>
          <w:rFonts w:ascii="Times New Roman" w:hAnsi="Times New Roman"/>
          <w:sz w:val="24"/>
          <w:szCs w:val="24"/>
        </w:rPr>
        <w:t>,</w:t>
      </w:r>
      <w:r w:rsidR="00073DE1">
        <w:rPr>
          <w:rFonts w:ascii="Times New Roman" w:hAnsi="Times New Roman"/>
          <w:sz w:val="24"/>
          <w:szCs w:val="24"/>
        </w:rPr>
        <w:t xml:space="preserve"> определены для реки </w:t>
      </w:r>
      <w:proofErr w:type="spellStart"/>
      <w:r w:rsidR="00073DE1">
        <w:rPr>
          <w:rFonts w:ascii="Times New Roman" w:hAnsi="Times New Roman"/>
          <w:sz w:val="24"/>
          <w:szCs w:val="24"/>
        </w:rPr>
        <w:t>Протва</w:t>
      </w:r>
      <w:proofErr w:type="spellEnd"/>
      <w:r w:rsidR="00073DE1">
        <w:rPr>
          <w:rFonts w:ascii="Times New Roman" w:hAnsi="Times New Roman"/>
          <w:sz w:val="24"/>
          <w:szCs w:val="24"/>
        </w:rPr>
        <w:t xml:space="preserve"> и Лужа</w:t>
      </w:r>
      <w:r w:rsidRPr="00AF4964">
        <w:rPr>
          <w:rFonts w:ascii="Times New Roman" w:hAnsi="Times New Roman"/>
          <w:sz w:val="24"/>
          <w:szCs w:val="24"/>
        </w:rPr>
        <w:t xml:space="preserve">: </w:t>
      </w:r>
    </w:p>
    <w:p w:rsidR="00073DE1" w:rsidRPr="00073DE1" w:rsidRDefault="00073DE1" w:rsidP="00073DE1">
      <w:pPr>
        <w:widowControl w:val="0"/>
        <w:tabs>
          <w:tab w:val="num" w:pos="325"/>
        </w:tabs>
        <w:spacing w:after="0"/>
        <w:ind w:firstLine="567"/>
        <w:jc w:val="both"/>
        <w:rPr>
          <w:rFonts w:ascii="Times New Roman" w:eastAsia="Lucida Sans Unicode" w:hAnsi="Times New Roman"/>
          <w:color w:val="000000" w:themeColor="text1"/>
          <w:kern w:val="1"/>
          <w:sz w:val="24"/>
          <w:szCs w:val="24"/>
        </w:rPr>
      </w:pPr>
      <w:r w:rsidRPr="00073DE1">
        <w:rPr>
          <w:rFonts w:ascii="Times New Roman" w:eastAsia="Lucida Sans Unicode" w:hAnsi="Times New Roman"/>
          <w:color w:val="000000" w:themeColor="text1"/>
          <w:kern w:val="1"/>
          <w:sz w:val="24"/>
          <w:szCs w:val="24"/>
        </w:rPr>
        <w:t>- граница зоны затопления реки Лужа, реестровый номер 40:00-6.586;</w:t>
      </w:r>
    </w:p>
    <w:p w:rsidR="00AF4964" w:rsidRPr="00AF4964" w:rsidRDefault="00AF4964" w:rsidP="00AF4964">
      <w:pPr>
        <w:spacing w:after="0" w:line="240" w:lineRule="auto"/>
        <w:ind w:firstLine="567"/>
        <w:jc w:val="both"/>
        <w:rPr>
          <w:rFonts w:ascii="Times New Roman" w:hAnsi="Times New Roman"/>
          <w:sz w:val="24"/>
          <w:szCs w:val="24"/>
        </w:rPr>
      </w:pPr>
      <w:r w:rsidRPr="00AF4964">
        <w:rPr>
          <w:rFonts w:ascii="Times New Roman" w:hAnsi="Times New Roman"/>
          <w:sz w:val="24"/>
          <w:szCs w:val="24"/>
        </w:rPr>
        <w:t xml:space="preserve">- граница зоны затопления реки </w:t>
      </w:r>
      <w:proofErr w:type="spellStart"/>
      <w:r w:rsidR="00073DE1">
        <w:rPr>
          <w:rFonts w:ascii="Times New Roman" w:hAnsi="Times New Roman"/>
          <w:sz w:val="24"/>
          <w:szCs w:val="24"/>
        </w:rPr>
        <w:t>Протва</w:t>
      </w:r>
      <w:proofErr w:type="spellEnd"/>
      <w:r w:rsidRPr="00AF4964">
        <w:rPr>
          <w:rFonts w:ascii="Times New Roman" w:hAnsi="Times New Roman"/>
          <w:sz w:val="24"/>
          <w:szCs w:val="24"/>
        </w:rPr>
        <w:t xml:space="preserve">, реестровый номер </w:t>
      </w:r>
      <w:r w:rsidR="00073DE1" w:rsidRPr="00073DE1">
        <w:rPr>
          <w:rFonts w:ascii="Times New Roman" w:hAnsi="Times New Roman"/>
          <w:sz w:val="24"/>
          <w:szCs w:val="24"/>
        </w:rPr>
        <w:t>40:00-6.591</w:t>
      </w:r>
      <w:r w:rsidRPr="00AF4964">
        <w:rPr>
          <w:rFonts w:ascii="Times New Roman" w:hAnsi="Times New Roman"/>
          <w:sz w:val="24"/>
          <w:szCs w:val="24"/>
        </w:rPr>
        <w:t>;</w:t>
      </w:r>
    </w:p>
    <w:p w:rsidR="00AF4964" w:rsidRPr="00AF4964" w:rsidRDefault="00AF4964" w:rsidP="00AF4964">
      <w:pPr>
        <w:spacing w:after="0" w:line="240" w:lineRule="auto"/>
        <w:ind w:firstLine="567"/>
        <w:jc w:val="both"/>
        <w:rPr>
          <w:rFonts w:ascii="Times New Roman" w:hAnsi="Times New Roman"/>
          <w:sz w:val="24"/>
          <w:szCs w:val="24"/>
        </w:rPr>
      </w:pPr>
      <w:r w:rsidRPr="00AF4964">
        <w:rPr>
          <w:rFonts w:ascii="Times New Roman" w:hAnsi="Times New Roman"/>
          <w:sz w:val="24"/>
          <w:szCs w:val="24"/>
        </w:rPr>
        <w:t xml:space="preserve">- граница зоны слабого подтопления территории, прилегающей к зоне затопления поверхностными водами реки </w:t>
      </w:r>
      <w:proofErr w:type="spellStart"/>
      <w:r w:rsidR="00073DE1">
        <w:rPr>
          <w:rFonts w:ascii="Times New Roman" w:hAnsi="Times New Roman"/>
          <w:sz w:val="24"/>
          <w:szCs w:val="24"/>
        </w:rPr>
        <w:t>Протва</w:t>
      </w:r>
      <w:proofErr w:type="spellEnd"/>
      <w:r w:rsidRPr="00AF4964">
        <w:rPr>
          <w:rFonts w:ascii="Times New Roman" w:hAnsi="Times New Roman"/>
          <w:sz w:val="24"/>
          <w:szCs w:val="24"/>
        </w:rPr>
        <w:t xml:space="preserve"> при уровне 1% обеспеченности во время весеннего половодья, реестровый номер </w:t>
      </w:r>
      <w:r w:rsidR="00073DE1" w:rsidRPr="00073DE1">
        <w:rPr>
          <w:rFonts w:ascii="Times New Roman" w:hAnsi="Times New Roman"/>
          <w:sz w:val="24"/>
          <w:szCs w:val="24"/>
        </w:rPr>
        <w:t>40:00-6.657</w:t>
      </w:r>
      <w:r w:rsidRPr="00AF4964">
        <w:rPr>
          <w:rFonts w:ascii="Times New Roman" w:hAnsi="Times New Roman"/>
          <w:sz w:val="24"/>
          <w:szCs w:val="24"/>
        </w:rPr>
        <w:t>;</w:t>
      </w:r>
    </w:p>
    <w:p w:rsidR="00AF4964" w:rsidRPr="00AF4964" w:rsidRDefault="00AF4964" w:rsidP="00AF4964">
      <w:pPr>
        <w:spacing w:after="0" w:line="240" w:lineRule="auto"/>
        <w:ind w:firstLine="567"/>
        <w:jc w:val="both"/>
        <w:rPr>
          <w:rFonts w:ascii="Times New Roman" w:hAnsi="Times New Roman"/>
          <w:sz w:val="24"/>
          <w:szCs w:val="24"/>
        </w:rPr>
      </w:pPr>
      <w:r w:rsidRPr="00AF4964">
        <w:rPr>
          <w:rFonts w:ascii="Times New Roman" w:hAnsi="Times New Roman"/>
          <w:sz w:val="24"/>
          <w:szCs w:val="24"/>
        </w:rPr>
        <w:t xml:space="preserve">- граница зоны умеренного подтопления территории, прилегающей к зоне затопления поверхностными водами реки </w:t>
      </w:r>
      <w:proofErr w:type="spellStart"/>
      <w:r w:rsidR="00073DE1">
        <w:rPr>
          <w:rFonts w:ascii="Times New Roman" w:hAnsi="Times New Roman"/>
          <w:sz w:val="24"/>
          <w:szCs w:val="24"/>
        </w:rPr>
        <w:t>Протва</w:t>
      </w:r>
      <w:proofErr w:type="spellEnd"/>
      <w:r w:rsidRPr="00AF4964">
        <w:rPr>
          <w:rFonts w:ascii="Times New Roman" w:hAnsi="Times New Roman"/>
          <w:sz w:val="24"/>
          <w:szCs w:val="24"/>
        </w:rPr>
        <w:t xml:space="preserve"> при уровне 1% обеспеченности во время весеннего половодья, реестровый номер </w:t>
      </w:r>
      <w:r w:rsidR="00073DE1" w:rsidRPr="00073DE1">
        <w:rPr>
          <w:rFonts w:ascii="Times New Roman" w:hAnsi="Times New Roman"/>
          <w:sz w:val="24"/>
          <w:szCs w:val="24"/>
        </w:rPr>
        <w:t>40:00-6.646</w:t>
      </w:r>
      <w:r w:rsidRPr="00AF4964">
        <w:rPr>
          <w:rFonts w:ascii="Times New Roman" w:hAnsi="Times New Roman"/>
          <w:sz w:val="24"/>
          <w:szCs w:val="24"/>
        </w:rPr>
        <w:t>;</w:t>
      </w:r>
    </w:p>
    <w:p w:rsidR="00205BA3" w:rsidRDefault="00205BA3" w:rsidP="00AF4964">
      <w:pPr>
        <w:spacing w:after="0" w:line="240" w:lineRule="auto"/>
        <w:ind w:firstLine="567"/>
        <w:jc w:val="both"/>
        <w:rPr>
          <w:rFonts w:ascii="Times New Roman" w:hAnsi="Times New Roman"/>
          <w:sz w:val="24"/>
          <w:szCs w:val="24"/>
        </w:rPr>
      </w:pPr>
    </w:p>
    <w:p w:rsidR="00205BA3" w:rsidRPr="00AF4964" w:rsidRDefault="00205BA3" w:rsidP="00205BA3">
      <w:pPr>
        <w:spacing w:after="0" w:line="240" w:lineRule="auto"/>
        <w:ind w:firstLine="567"/>
        <w:jc w:val="both"/>
        <w:rPr>
          <w:rFonts w:ascii="Times New Roman" w:hAnsi="Times New Roman"/>
          <w:sz w:val="24"/>
          <w:szCs w:val="24"/>
        </w:rPr>
      </w:pPr>
      <w:r w:rsidRPr="00AF4964">
        <w:rPr>
          <w:rFonts w:ascii="Times New Roman" w:hAnsi="Times New Roman"/>
          <w:sz w:val="24"/>
          <w:szCs w:val="24"/>
        </w:rPr>
        <w:t xml:space="preserve">- граница зоны слабого подтопления территории, прилегающей к зоне затопления поверхностными водами реки </w:t>
      </w:r>
      <w:r>
        <w:rPr>
          <w:rFonts w:ascii="Times New Roman" w:hAnsi="Times New Roman"/>
          <w:sz w:val="24"/>
          <w:szCs w:val="24"/>
        </w:rPr>
        <w:t>Лужа</w:t>
      </w:r>
      <w:r w:rsidRPr="00AF4964">
        <w:rPr>
          <w:rFonts w:ascii="Times New Roman" w:hAnsi="Times New Roman"/>
          <w:sz w:val="24"/>
          <w:szCs w:val="24"/>
        </w:rPr>
        <w:t xml:space="preserve"> при уровне 1% обеспеченности во время весеннего половодья, реестровый номер </w:t>
      </w:r>
      <w:r w:rsidRPr="00205BA3">
        <w:rPr>
          <w:rFonts w:ascii="Times New Roman" w:hAnsi="Times New Roman"/>
          <w:sz w:val="24"/>
          <w:szCs w:val="24"/>
        </w:rPr>
        <w:t>40:13-6.289</w:t>
      </w:r>
      <w:r w:rsidRPr="00AF4964">
        <w:rPr>
          <w:rFonts w:ascii="Times New Roman" w:hAnsi="Times New Roman"/>
          <w:sz w:val="24"/>
          <w:szCs w:val="24"/>
        </w:rPr>
        <w:t>;</w:t>
      </w:r>
    </w:p>
    <w:p w:rsidR="00205BA3" w:rsidRPr="00AF4964" w:rsidRDefault="00205BA3" w:rsidP="00205BA3">
      <w:pPr>
        <w:spacing w:after="0" w:line="240" w:lineRule="auto"/>
        <w:ind w:firstLine="567"/>
        <w:jc w:val="both"/>
        <w:rPr>
          <w:rFonts w:ascii="Times New Roman" w:hAnsi="Times New Roman"/>
          <w:sz w:val="24"/>
          <w:szCs w:val="24"/>
        </w:rPr>
      </w:pPr>
      <w:r w:rsidRPr="00AF4964">
        <w:rPr>
          <w:rFonts w:ascii="Times New Roman" w:hAnsi="Times New Roman"/>
          <w:sz w:val="24"/>
          <w:szCs w:val="24"/>
        </w:rPr>
        <w:t xml:space="preserve">- граница зоны умеренного подтопления территории, прилегающей к зоне затопления поверхностными водами реки </w:t>
      </w:r>
      <w:r>
        <w:rPr>
          <w:rFonts w:ascii="Times New Roman" w:hAnsi="Times New Roman"/>
          <w:sz w:val="24"/>
          <w:szCs w:val="24"/>
        </w:rPr>
        <w:t>Лужа</w:t>
      </w:r>
      <w:r w:rsidRPr="00AF4964">
        <w:rPr>
          <w:rFonts w:ascii="Times New Roman" w:hAnsi="Times New Roman"/>
          <w:sz w:val="24"/>
          <w:szCs w:val="24"/>
        </w:rPr>
        <w:t xml:space="preserve"> при уровне 1% обеспеченности во время весеннего половодья, реестровый номер </w:t>
      </w:r>
      <w:r w:rsidRPr="00205BA3">
        <w:rPr>
          <w:rFonts w:ascii="Times New Roman" w:hAnsi="Times New Roman"/>
          <w:sz w:val="24"/>
          <w:szCs w:val="24"/>
        </w:rPr>
        <w:t>40:13-6.288</w:t>
      </w:r>
      <w:r w:rsidRPr="00AF4964">
        <w:rPr>
          <w:rFonts w:ascii="Times New Roman" w:hAnsi="Times New Roman"/>
          <w:sz w:val="24"/>
          <w:szCs w:val="24"/>
        </w:rPr>
        <w:t>;</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В границах зон затопления, подтопления запрещаются:</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1) использование сточных вод в целях регулирования плодородия почв;</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3) осуществление авиационных мер по борьбе с вредными организмами.</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Собственник водного объекта обязан осуществлять меры по предотвращению негативного воздействия вод и ликвидации его последствий.</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 xml:space="preserve"> Использование территории в соответствие с градостроительными регламентами настоящих Правил возможно только при условии выполнения мероприятий инженерной защиты, предусмотренных СП 104.13330 и СП 58.13330.</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w:t>
      </w:r>
      <w:r>
        <w:rPr>
          <w:rFonts w:ascii="Times New Roman" w:hAnsi="Times New Roman"/>
          <w:sz w:val="24"/>
          <w:szCs w:val="24"/>
        </w:rPr>
        <w:lastRenderedPageBreak/>
        <w:t>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104.13330 и СП 58.13330.</w:t>
      </w:r>
    </w:p>
    <w:p w:rsidR="004A20B3" w:rsidRPr="004A20B3" w:rsidRDefault="004A20B3" w:rsidP="004A20B3">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Площад</w:t>
      </w:r>
      <w:r>
        <w:rPr>
          <w:rFonts w:ascii="Times New Roman" w:eastAsia="Times New Roman" w:hAnsi="Times New Roman"/>
          <w:b/>
          <w:bCs/>
          <w:sz w:val="24"/>
          <w:szCs w:val="24"/>
          <w:lang w:eastAsia="ar-SA"/>
        </w:rPr>
        <w:t>и залегания полезных ископаемых</w:t>
      </w:r>
    </w:p>
    <w:p w:rsidR="004A20B3" w:rsidRDefault="004A20B3" w:rsidP="004A20B3">
      <w:pPr>
        <w:spacing w:before="120" w:after="0" w:line="240" w:lineRule="auto"/>
        <w:ind w:firstLine="567"/>
        <w:jc w:val="both"/>
        <w:rPr>
          <w:rFonts w:ascii="Times New Roman" w:hAnsi="Times New Roman"/>
          <w:b/>
          <w:sz w:val="24"/>
          <w:szCs w:val="24"/>
        </w:rPr>
      </w:pPr>
      <w:r w:rsidRPr="004A20B3">
        <w:rPr>
          <w:rFonts w:ascii="Times New Roman" w:hAnsi="Times New Roman"/>
          <w:b/>
          <w:sz w:val="24"/>
          <w:szCs w:val="24"/>
        </w:rPr>
        <w:t>1.</w:t>
      </w:r>
      <w:r>
        <w:rPr>
          <w:rFonts w:ascii="Times New Roman" w:hAnsi="Times New Roman"/>
          <w:b/>
          <w:sz w:val="24"/>
          <w:szCs w:val="24"/>
          <w:lang w:val="en-US"/>
        </w:rPr>
        <w:t> </w:t>
      </w:r>
      <w:r>
        <w:rPr>
          <w:rFonts w:ascii="Times New Roman" w:hAnsi="Times New Roman"/>
          <w:b/>
          <w:sz w:val="24"/>
          <w:szCs w:val="24"/>
        </w:rPr>
        <w:t>Регламентирующий документ.</w:t>
      </w:r>
    </w:p>
    <w:p w:rsidR="004A20B3" w:rsidRDefault="004A20B3" w:rsidP="004A20B3">
      <w:pPr>
        <w:spacing w:after="0" w:line="240" w:lineRule="auto"/>
        <w:ind w:firstLine="567"/>
        <w:jc w:val="both"/>
        <w:rPr>
          <w:rFonts w:ascii="Times New Roman" w:hAnsi="Times New Roman"/>
          <w:sz w:val="24"/>
          <w:szCs w:val="24"/>
        </w:rPr>
      </w:pPr>
      <w:r>
        <w:rPr>
          <w:rFonts w:ascii="Times New Roman" w:hAnsi="Times New Roman"/>
          <w:sz w:val="24"/>
          <w:szCs w:val="24"/>
        </w:rPr>
        <w:t>Градостроительный кодекс РФ.</w:t>
      </w:r>
    </w:p>
    <w:p w:rsidR="004A20B3" w:rsidRDefault="004A20B3" w:rsidP="004A20B3">
      <w:pPr>
        <w:spacing w:after="0" w:line="240" w:lineRule="auto"/>
        <w:ind w:firstLine="567"/>
        <w:jc w:val="both"/>
        <w:rPr>
          <w:rFonts w:ascii="Times New Roman" w:hAnsi="Times New Roman"/>
          <w:sz w:val="24"/>
          <w:szCs w:val="24"/>
        </w:rPr>
      </w:pPr>
      <w:r>
        <w:rPr>
          <w:rFonts w:ascii="Times New Roman" w:hAnsi="Times New Roman"/>
          <w:sz w:val="24"/>
          <w:szCs w:val="24"/>
        </w:rPr>
        <w:t>Земельный кодекс РФ.</w:t>
      </w:r>
    </w:p>
    <w:p w:rsidR="004A20B3" w:rsidRDefault="004A20B3" w:rsidP="004A20B3">
      <w:pPr>
        <w:spacing w:after="0" w:line="240" w:lineRule="auto"/>
        <w:ind w:firstLine="567"/>
        <w:jc w:val="both"/>
        <w:rPr>
          <w:rFonts w:ascii="Times New Roman" w:hAnsi="Times New Roman"/>
          <w:sz w:val="24"/>
          <w:szCs w:val="24"/>
        </w:rPr>
      </w:pPr>
      <w:r>
        <w:rPr>
          <w:rFonts w:ascii="Times New Roman" w:hAnsi="Times New Roman"/>
          <w:sz w:val="24"/>
          <w:szCs w:val="24"/>
        </w:rPr>
        <w:t>Закон РФ "О недрах" от 21.02.1992 № 2395-1, ст. 25.</w:t>
      </w:r>
    </w:p>
    <w:p w:rsidR="004A20B3" w:rsidRDefault="004A20B3" w:rsidP="004A20B3">
      <w:pPr>
        <w:spacing w:before="120" w:after="0" w:line="240" w:lineRule="auto"/>
        <w:ind w:firstLine="567"/>
        <w:jc w:val="both"/>
        <w:rPr>
          <w:rFonts w:ascii="Times New Roman" w:hAnsi="Times New Roman"/>
          <w:b/>
          <w:sz w:val="24"/>
          <w:szCs w:val="24"/>
        </w:rPr>
      </w:pPr>
      <w:r w:rsidRPr="004A20B3">
        <w:rPr>
          <w:rFonts w:ascii="Times New Roman" w:hAnsi="Times New Roman"/>
          <w:b/>
          <w:sz w:val="24"/>
          <w:szCs w:val="24"/>
        </w:rPr>
        <w:t>2.</w:t>
      </w:r>
      <w:r>
        <w:rPr>
          <w:rFonts w:ascii="Times New Roman" w:hAnsi="Times New Roman"/>
          <w:b/>
          <w:sz w:val="24"/>
          <w:szCs w:val="24"/>
          <w:lang w:val="en-US"/>
        </w:rPr>
        <w:t> </w:t>
      </w:r>
      <w:r>
        <w:rPr>
          <w:rFonts w:ascii="Times New Roman" w:hAnsi="Times New Roman"/>
          <w:b/>
          <w:sz w:val="24"/>
          <w:szCs w:val="24"/>
        </w:rPr>
        <w:t>Порядок установления и размеры, режим использования территории.</w:t>
      </w:r>
    </w:p>
    <w:p w:rsidR="004A20B3" w:rsidRDefault="004A20B3" w:rsidP="004A20B3">
      <w:pPr>
        <w:spacing w:after="0" w:line="240" w:lineRule="auto"/>
        <w:ind w:firstLine="567"/>
        <w:jc w:val="both"/>
        <w:rPr>
          <w:rFonts w:ascii="Times New Roman" w:hAnsi="Times New Roman"/>
          <w:sz w:val="24"/>
          <w:szCs w:val="24"/>
        </w:rPr>
      </w:pPr>
      <w:r>
        <w:rPr>
          <w:rFonts w:ascii="Times New Roman" w:hAnsi="Times New Roman"/>
          <w:sz w:val="24"/>
          <w:szCs w:val="24"/>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4A20B3" w:rsidRDefault="004A20B3" w:rsidP="004A20B3">
      <w:pPr>
        <w:spacing w:after="0" w:line="240" w:lineRule="auto"/>
        <w:ind w:firstLine="567"/>
        <w:jc w:val="both"/>
        <w:rPr>
          <w:rFonts w:ascii="Times New Roman" w:hAnsi="Times New Roman"/>
          <w:sz w:val="24"/>
          <w:szCs w:val="24"/>
        </w:rPr>
      </w:pPr>
      <w:r>
        <w:rPr>
          <w:rFonts w:ascii="Times New Roman" w:hAnsi="Times New Roman"/>
          <w:sz w:val="24"/>
          <w:szCs w:val="24"/>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4A20B3" w:rsidRDefault="004A20B3" w:rsidP="004A20B3">
      <w:pPr>
        <w:spacing w:after="0" w:line="240" w:lineRule="auto"/>
        <w:ind w:firstLine="567"/>
        <w:jc w:val="both"/>
        <w:rPr>
          <w:rFonts w:ascii="Times New Roman" w:hAnsi="Times New Roman"/>
          <w:sz w:val="24"/>
          <w:szCs w:val="24"/>
        </w:rPr>
      </w:pPr>
      <w:r>
        <w:rPr>
          <w:rFonts w:ascii="Times New Roman" w:hAnsi="Times New Roman"/>
          <w:sz w:val="24"/>
          <w:szCs w:val="24"/>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4A20B3" w:rsidRPr="004A20B3" w:rsidRDefault="004A20B3" w:rsidP="004A20B3">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 xml:space="preserve">Особо </w:t>
      </w:r>
      <w:r>
        <w:rPr>
          <w:rFonts w:ascii="Times New Roman" w:eastAsia="Times New Roman" w:hAnsi="Times New Roman"/>
          <w:b/>
          <w:bCs/>
          <w:sz w:val="24"/>
          <w:szCs w:val="24"/>
          <w:lang w:eastAsia="ar-SA"/>
        </w:rPr>
        <w:t>охраняемые природные территории</w:t>
      </w:r>
    </w:p>
    <w:p w:rsidR="004A20B3" w:rsidRDefault="004A20B3" w:rsidP="004A20B3">
      <w:pPr>
        <w:spacing w:before="120" w:after="0" w:line="240" w:lineRule="auto"/>
        <w:ind w:firstLine="567"/>
        <w:jc w:val="both"/>
        <w:rPr>
          <w:rFonts w:ascii="Times New Roman" w:hAnsi="Times New Roman"/>
          <w:b/>
          <w:sz w:val="24"/>
          <w:szCs w:val="24"/>
        </w:rPr>
      </w:pPr>
      <w:r>
        <w:rPr>
          <w:rFonts w:ascii="Times New Roman" w:hAnsi="Times New Roman"/>
          <w:b/>
          <w:sz w:val="24"/>
          <w:szCs w:val="24"/>
        </w:rPr>
        <w:t>1. Регламентирующий документ.</w:t>
      </w:r>
    </w:p>
    <w:p w:rsidR="004A20B3" w:rsidRDefault="004A20B3" w:rsidP="004A20B3">
      <w:pPr>
        <w:spacing w:after="0" w:line="240" w:lineRule="auto"/>
        <w:ind w:firstLine="567"/>
        <w:jc w:val="both"/>
        <w:rPr>
          <w:rFonts w:ascii="Times New Roman" w:hAnsi="Times New Roman"/>
          <w:sz w:val="24"/>
          <w:szCs w:val="24"/>
        </w:rPr>
      </w:pPr>
      <w:r>
        <w:rPr>
          <w:rFonts w:ascii="Times New Roman" w:hAnsi="Times New Roman"/>
          <w:sz w:val="24"/>
          <w:szCs w:val="24"/>
        </w:rPr>
        <w:t>Градостроительный кодекс РФ.</w:t>
      </w:r>
    </w:p>
    <w:p w:rsidR="004A20B3" w:rsidRDefault="004A20B3" w:rsidP="004A20B3">
      <w:pPr>
        <w:spacing w:after="0" w:line="240" w:lineRule="auto"/>
        <w:ind w:firstLine="567"/>
        <w:jc w:val="both"/>
        <w:rPr>
          <w:rFonts w:ascii="Times New Roman" w:hAnsi="Times New Roman"/>
          <w:sz w:val="24"/>
          <w:szCs w:val="24"/>
        </w:rPr>
      </w:pPr>
      <w:r>
        <w:rPr>
          <w:rFonts w:ascii="Times New Roman" w:hAnsi="Times New Roman"/>
          <w:sz w:val="24"/>
          <w:szCs w:val="24"/>
        </w:rPr>
        <w:t>Земельный кодекс РФ.</w:t>
      </w:r>
    </w:p>
    <w:p w:rsidR="004A20B3" w:rsidRDefault="004A20B3" w:rsidP="004A20B3">
      <w:pPr>
        <w:spacing w:after="0" w:line="240" w:lineRule="auto"/>
        <w:ind w:firstLine="567"/>
        <w:jc w:val="both"/>
        <w:rPr>
          <w:rFonts w:ascii="Times New Roman" w:hAnsi="Times New Roman"/>
          <w:sz w:val="24"/>
          <w:szCs w:val="24"/>
        </w:rPr>
      </w:pPr>
      <w:r>
        <w:rPr>
          <w:rFonts w:ascii="Times New Roman" w:hAnsi="Times New Roman"/>
          <w:sz w:val="24"/>
          <w:szCs w:val="24"/>
        </w:rPr>
        <w:t>Федеральный закон от 14 марта 1995 г. № 33-ФЗ "Об особо охраняемых природных территориях".</w:t>
      </w:r>
    </w:p>
    <w:p w:rsidR="004A20B3" w:rsidRDefault="004A20B3" w:rsidP="004A20B3">
      <w:pPr>
        <w:spacing w:after="0" w:line="240" w:lineRule="auto"/>
        <w:ind w:firstLine="567"/>
        <w:jc w:val="both"/>
        <w:rPr>
          <w:rFonts w:ascii="Times New Roman" w:hAnsi="Times New Roman"/>
          <w:sz w:val="24"/>
          <w:szCs w:val="24"/>
        </w:rPr>
      </w:pPr>
      <w:r>
        <w:rPr>
          <w:rFonts w:ascii="Times New Roman" w:hAnsi="Times New Roman"/>
          <w:sz w:val="24"/>
          <w:szCs w:val="24"/>
        </w:rPr>
        <w:t>СП 42.13330.2016 «СНиП 2.07.01-89* Градостроительство. Планировка и застройка городских и сельских поселений», п. 14.6.</w:t>
      </w:r>
    </w:p>
    <w:p w:rsidR="004A20B3" w:rsidRDefault="004A20B3" w:rsidP="004A20B3">
      <w:pPr>
        <w:spacing w:before="120" w:after="0" w:line="240" w:lineRule="auto"/>
        <w:ind w:firstLine="567"/>
        <w:jc w:val="both"/>
        <w:rPr>
          <w:rFonts w:ascii="Times New Roman" w:hAnsi="Times New Roman"/>
          <w:sz w:val="24"/>
          <w:szCs w:val="24"/>
        </w:rPr>
      </w:pPr>
      <w:r>
        <w:rPr>
          <w:rFonts w:ascii="Times New Roman" w:hAnsi="Times New Roman"/>
          <w:b/>
          <w:sz w:val="24"/>
          <w:szCs w:val="24"/>
        </w:rPr>
        <w:t>2. Порядок установления и размеры.</w:t>
      </w:r>
    </w:p>
    <w:p w:rsidR="004A20B3" w:rsidRDefault="004A20B3" w:rsidP="004A20B3">
      <w:pPr>
        <w:spacing w:after="0" w:line="240" w:lineRule="auto"/>
        <w:ind w:firstLine="567"/>
        <w:jc w:val="both"/>
        <w:rPr>
          <w:rFonts w:ascii="Times New Roman" w:hAnsi="Times New Roman"/>
          <w:sz w:val="24"/>
          <w:szCs w:val="24"/>
        </w:rPr>
      </w:pPr>
      <w:r>
        <w:rPr>
          <w:rFonts w:ascii="Times New Roman" w:hAnsi="Times New Roman"/>
          <w:sz w:val="24"/>
          <w:szCs w:val="24"/>
        </w:rPr>
        <w:t>В соответствии с частью 6 статьи 36 Градостроительного кодекса Российской Федерации градостроительные регламенты не устанавливаются для земель особо охраняемых природных территорий, а их использование определяется уполномоченными органами исполнительной власти в соответствии с федеральными законами.</w:t>
      </w:r>
    </w:p>
    <w:p w:rsidR="004A20B3" w:rsidRDefault="004A20B3" w:rsidP="004A20B3">
      <w:pPr>
        <w:spacing w:before="120" w:after="0" w:line="240" w:lineRule="auto"/>
        <w:ind w:firstLine="567"/>
        <w:jc w:val="both"/>
        <w:rPr>
          <w:rFonts w:ascii="Times New Roman" w:hAnsi="Times New Roman"/>
          <w:b/>
          <w:sz w:val="24"/>
          <w:szCs w:val="24"/>
        </w:rPr>
      </w:pPr>
      <w:r>
        <w:rPr>
          <w:rFonts w:ascii="Times New Roman" w:hAnsi="Times New Roman"/>
          <w:b/>
          <w:sz w:val="24"/>
          <w:szCs w:val="24"/>
        </w:rPr>
        <w:t>3. Режим использования территории.</w:t>
      </w:r>
    </w:p>
    <w:p w:rsidR="00205BA3" w:rsidRPr="00205BA3" w:rsidRDefault="004A20B3" w:rsidP="00205BA3">
      <w:pPr>
        <w:pStyle w:val="Main"/>
        <w:spacing w:line="276" w:lineRule="auto"/>
        <w:rPr>
          <w:rFonts w:eastAsia="Arial" w:cs="Times New Roman"/>
          <w:szCs w:val="24"/>
          <w:lang w:eastAsia="ar-SA"/>
        </w:rPr>
      </w:pPr>
      <w:r w:rsidRPr="004A20B3">
        <w:rPr>
          <w:szCs w:val="24"/>
        </w:rPr>
        <w:t>В настоящее время на территории поселения расположен памятник природы регионального значения «</w:t>
      </w:r>
      <w:r w:rsidR="00205BA3">
        <w:rPr>
          <w:szCs w:val="24"/>
        </w:rPr>
        <w:t xml:space="preserve">Лесной массив «Бунина гора» - </w:t>
      </w:r>
      <w:r w:rsidR="00205BA3" w:rsidRPr="00205BA3">
        <w:rPr>
          <w:rFonts w:eastAsia="Arial" w:cs="Times New Roman"/>
          <w:szCs w:val="24"/>
          <w:lang w:eastAsia="ar-SA"/>
        </w:rPr>
        <w:t>площадь – 1742,6398 га (в границах сельского поселения  - 552.19 га), охранная зона – 50 м, правоустанавливающий документ – Решение исполнительного комитета Калужского областного Совета народных депутатов от 01.11.1990 № 440 «Об объявлении ряда объектов памятниками природы регионального значения» (в ред. постановления Правительства Калужской области от 16.04.2012 № 185), приказ министерства природных ресурсов и экологии Калужской области от 05.03.2021 № 202-21 "О реорганизации особо охраняемой природной территории регионального значения - памятника природы "Лесной массив "Бунина гора"</w:t>
      </w:r>
    </w:p>
    <w:p w:rsidR="00205BA3" w:rsidRPr="00205BA3" w:rsidRDefault="00205BA3" w:rsidP="00205BA3">
      <w:pPr>
        <w:spacing w:after="0"/>
        <w:ind w:firstLine="709"/>
        <w:jc w:val="both"/>
        <w:rPr>
          <w:rFonts w:ascii="Times New Roman" w:eastAsia="Arial" w:hAnsi="Times New Roman"/>
          <w:sz w:val="24"/>
          <w:szCs w:val="24"/>
          <w:lang w:eastAsia="ar-SA"/>
        </w:rPr>
      </w:pPr>
      <w:r w:rsidRPr="00205BA3">
        <w:rPr>
          <w:rFonts w:ascii="Times New Roman" w:eastAsia="Arial" w:hAnsi="Times New Roman"/>
          <w:sz w:val="24"/>
          <w:szCs w:val="24"/>
          <w:lang w:eastAsia="ar-SA"/>
        </w:rPr>
        <w:lastRenderedPageBreak/>
        <w:t>В соответствии с п. 1 ст. 27 Федерального закона «Об особо охраняемых природных территориях»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4A20B3" w:rsidRPr="004A20B3" w:rsidRDefault="004A20B3" w:rsidP="004A20B3">
      <w:pPr>
        <w:spacing w:after="0" w:line="240" w:lineRule="auto"/>
        <w:ind w:firstLine="567"/>
        <w:jc w:val="both"/>
        <w:rPr>
          <w:rFonts w:ascii="Times New Roman" w:hAnsi="Times New Roman"/>
          <w:sz w:val="24"/>
          <w:szCs w:val="24"/>
        </w:rPr>
      </w:pPr>
    </w:p>
    <w:p w:rsidR="004A20B3" w:rsidRPr="004A20B3" w:rsidRDefault="004A20B3" w:rsidP="004A20B3">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Территории объектов культурного наследия</w:t>
      </w:r>
    </w:p>
    <w:p w:rsidR="00007C3D" w:rsidRPr="00C81D51" w:rsidRDefault="00007C3D" w:rsidP="00007C3D">
      <w:pPr>
        <w:numPr>
          <w:ilvl w:val="0"/>
          <w:numId w:val="38"/>
        </w:numPr>
        <w:tabs>
          <w:tab w:val="left" w:pos="851"/>
        </w:tabs>
        <w:spacing w:before="120" w:after="0" w:line="240" w:lineRule="auto"/>
        <w:jc w:val="both"/>
        <w:rPr>
          <w:rFonts w:ascii="Times New Roman" w:eastAsia="Times New Roman" w:hAnsi="Times New Roman"/>
          <w:b/>
          <w:color w:val="0D0D0D" w:themeColor="text1" w:themeTint="F2"/>
          <w:sz w:val="24"/>
          <w:szCs w:val="24"/>
          <w:lang w:eastAsia="ru-RU"/>
        </w:rPr>
      </w:pPr>
      <w:bookmarkStart w:id="263" w:name="_Toc66439155"/>
      <w:r w:rsidRPr="00C81D51">
        <w:rPr>
          <w:rFonts w:ascii="Times New Roman" w:eastAsia="Times New Roman" w:hAnsi="Times New Roman"/>
          <w:b/>
          <w:color w:val="0D0D0D" w:themeColor="text1" w:themeTint="F2"/>
          <w:sz w:val="24"/>
          <w:szCs w:val="24"/>
          <w:lang w:eastAsia="ru-RU"/>
        </w:rPr>
        <w:t>Регламентирующий документ.</w:t>
      </w:r>
    </w:p>
    <w:p w:rsidR="00007C3D" w:rsidRPr="00C81D51" w:rsidRDefault="00007C3D" w:rsidP="00007C3D">
      <w:pPr>
        <w:spacing w:after="0" w:line="240" w:lineRule="auto"/>
        <w:ind w:firstLine="567"/>
        <w:jc w:val="both"/>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w:t>
      </w:r>
    </w:p>
    <w:p w:rsidR="00007C3D" w:rsidRPr="00C81D51" w:rsidRDefault="00007C3D" w:rsidP="00007C3D">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Градостроительный кодекс Российской Федерации от 29.12.2004 N 190-ФЗ;</w:t>
      </w:r>
    </w:p>
    <w:p w:rsidR="00007C3D" w:rsidRPr="00C81D51" w:rsidRDefault="00007C3D" w:rsidP="00007C3D">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Земельный кодекс Российской Федерации от 25.10.2001 N 136-ФЗи другими нормативно-правовыми актами</w:t>
      </w:r>
      <w:r w:rsidRPr="00C81D51">
        <w:rPr>
          <w:rFonts w:ascii="Times New Roman" w:eastAsia="Times New Roman" w:hAnsi="Times New Roman"/>
          <w:color w:val="0D0D0D" w:themeColor="text1" w:themeTint="F2"/>
          <w:sz w:val="24"/>
          <w:szCs w:val="24"/>
          <w:lang w:eastAsia="ru-RU"/>
        </w:rPr>
        <w:t>.</w:t>
      </w:r>
    </w:p>
    <w:p w:rsidR="00007C3D" w:rsidRPr="00C81D51" w:rsidRDefault="00007C3D" w:rsidP="00007C3D">
      <w:pPr>
        <w:numPr>
          <w:ilvl w:val="0"/>
          <w:numId w:val="38"/>
        </w:numPr>
        <w:tabs>
          <w:tab w:val="left" w:pos="851"/>
        </w:tabs>
        <w:spacing w:before="120" w:after="0" w:line="240" w:lineRule="auto"/>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Порядок установления.</w:t>
      </w:r>
    </w:p>
    <w:p w:rsidR="00007C3D" w:rsidRPr="00C81D51" w:rsidRDefault="00007C3D" w:rsidP="00007C3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p>
    <w:p w:rsidR="00007C3D" w:rsidRPr="00C81D51" w:rsidRDefault="00007C3D" w:rsidP="00007C3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007C3D" w:rsidRPr="00C81D51" w:rsidRDefault="00007C3D" w:rsidP="00007C3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Границы территории объекта культурного наследия могут не совпадать с границами существующих земельных участков.</w:t>
      </w:r>
    </w:p>
    <w:p w:rsidR="00007C3D" w:rsidRPr="00C81D51" w:rsidRDefault="00007C3D" w:rsidP="00007C3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007C3D" w:rsidRPr="00C81D51" w:rsidRDefault="00007C3D" w:rsidP="00007C3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007C3D" w:rsidRPr="00C81D51" w:rsidRDefault="00007C3D" w:rsidP="00007C3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Границы территории объекта археологического наследия определяются на основании археологических полевых работ.</w:t>
      </w:r>
    </w:p>
    <w:p w:rsidR="00007C3D" w:rsidRPr="00C81D51" w:rsidRDefault="00007C3D" w:rsidP="00007C3D">
      <w:pPr>
        <w:tabs>
          <w:tab w:val="left" w:pos="851"/>
        </w:tabs>
        <w:spacing w:after="0" w:line="240" w:lineRule="auto"/>
        <w:ind w:firstLine="567"/>
        <w:jc w:val="both"/>
        <w:rPr>
          <w:rFonts w:ascii="Times New Roman" w:eastAsia="Times New Roman" w:hAnsi="Times New Roman"/>
          <w:iCs/>
          <w:color w:val="0D0D0D" w:themeColor="text1" w:themeTint="F2"/>
          <w:sz w:val="24"/>
          <w:szCs w:val="24"/>
          <w:lang w:eastAsia="ru-RU"/>
        </w:rPr>
      </w:pPr>
      <w:r w:rsidRPr="00C81D51">
        <w:rPr>
          <w:rFonts w:ascii="Times New Roman" w:eastAsia="Times New Roman" w:hAnsi="Times New Roman"/>
          <w:iCs/>
          <w:color w:val="0D0D0D" w:themeColor="text1" w:themeTint="F2"/>
          <w:sz w:val="24"/>
          <w:szCs w:val="24"/>
          <w:lang w:eastAsia="ru-RU"/>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w:t>
      </w:r>
      <w:r w:rsidRPr="00C81D51">
        <w:rPr>
          <w:rFonts w:ascii="Times New Roman" w:eastAsia="Times New Roman" w:hAnsi="Times New Roman"/>
          <w:color w:val="0D0D0D" w:themeColor="text1" w:themeTint="F2"/>
          <w:sz w:val="24"/>
          <w:szCs w:val="24"/>
          <w:lang w:eastAsia="ru-RU"/>
        </w:rPr>
        <w:t>от 25.06.2002 № 73-ФЗ</w:t>
      </w:r>
      <w:r w:rsidRPr="00C81D51">
        <w:rPr>
          <w:rFonts w:ascii="Times New Roman" w:eastAsia="Times New Roman" w:hAnsi="Times New Roman"/>
          <w:iCs/>
          <w:color w:val="0D0D0D" w:themeColor="text1" w:themeTint="F2"/>
          <w:sz w:val="24"/>
          <w:szCs w:val="24"/>
          <w:lang w:eastAsia="ru-RU"/>
        </w:rPr>
        <w:t>.</w:t>
      </w:r>
    </w:p>
    <w:p w:rsidR="00007C3D" w:rsidRPr="00C81D51" w:rsidRDefault="00007C3D" w:rsidP="00007C3D">
      <w:pPr>
        <w:numPr>
          <w:ilvl w:val="0"/>
          <w:numId w:val="38"/>
        </w:numPr>
        <w:tabs>
          <w:tab w:val="left" w:pos="851"/>
        </w:tabs>
        <w:spacing w:before="120" w:after="0" w:line="240" w:lineRule="auto"/>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Режим использования территории.</w:t>
      </w:r>
    </w:p>
    <w:p w:rsidR="00007C3D" w:rsidRDefault="00007C3D" w:rsidP="00007C3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49" w:history="1">
        <w:r w:rsidRPr="00C81D51">
          <w:rPr>
            <w:rFonts w:ascii="Times New Roman" w:hAnsi="Times New Roman"/>
            <w:color w:val="0D0D0D" w:themeColor="text1" w:themeTint="F2"/>
            <w:sz w:val="24"/>
            <w:szCs w:val="24"/>
            <w:lang w:eastAsia="ru-RU"/>
          </w:rPr>
          <w:t>законом</w:t>
        </w:r>
      </w:hyperlink>
      <w:r w:rsidRPr="00C81D51">
        <w:rPr>
          <w:rFonts w:ascii="Times New Roman" w:hAnsi="Times New Roman"/>
          <w:color w:val="0D0D0D" w:themeColor="text1" w:themeTint="F2"/>
          <w:sz w:val="24"/>
          <w:szCs w:val="24"/>
          <w:lang w:eastAsia="ru-RU"/>
        </w:rPr>
        <w:t xml:space="preserve"> от 13 июля 2015 года N 218-ФЗ «О государственной регистрации недвижимости». Отсутствие в Едином государственном </w:t>
      </w:r>
      <w:r w:rsidRPr="00C81D51">
        <w:rPr>
          <w:rFonts w:ascii="Times New Roman" w:hAnsi="Times New Roman"/>
          <w:color w:val="0D0D0D" w:themeColor="text1" w:themeTint="F2"/>
          <w:sz w:val="24"/>
          <w:szCs w:val="24"/>
          <w:lang w:eastAsia="ru-RU"/>
        </w:rPr>
        <w:lastRenderedPageBreak/>
        <w:t xml:space="preserve">реестре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50" w:history="1">
        <w:r w:rsidRPr="00C81D51">
          <w:rPr>
            <w:rFonts w:ascii="Times New Roman" w:hAnsi="Times New Roman"/>
            <w:color w:val="0D0D0D" w:themeColor="text1" w:themeTint="F2"/>
            <w:sz w:val="24"/>
            <w:szCs w:val="24"/>
            <w:lang w:eastAsia="ru-RU"/>
          </w:rPr>
          <w:t>статьей 5.1</w:t>
        </w:r>
      </w:hyperlink>
      <w:r w:rsidRPr="00C81D51">
        <w:rPr>
          <w:rFonts w:ascii="Times New Roman" w:hAnsi="Times New Roman"/>
          <w:color w:val="0D0D0D" w:themeColor="text1" w:themeTint="F2"/>
          <w:sz w:val="24"/>
          <w:szCs w:val="24"/>
          <w:lang w:eastAsia="ru-RU"/>
        </w:rPr>
        <w:t xml:space="preserve"> настоящего Федерального закона.</w:t>
      </w:r>
    </w:p>
    <w:p w:rsidR="00007C3D" w:rsidRPr="00C81D51" w:rsidRDefault="00007C3D" w:rsidP="00007C3D">
      <w:pPr>
        <w:numPr>
          <w:ilvl w:val="0"/>
          <w:numId w:val="38"/>
        </w:numPr>
        <w:tabs>
          <w:tab w:val="left" w:pos="0"/>
          <w:tab w:val="left" w:pos="900"/>
        </w:tabs>
        <w:spacing w:after="0" w:line="240" w:lineRule="auto"/>
        <w:ind w:left="0" w:firstLine="540"/>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007C3D" w:rsidRPr="00C81D51" w:rsidRDefault="00007C3D" w:rsidP="00007C3D">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В границах территории объекта культурного наследия:</w:t>
      </w:r>
    </w:p>
    <w:p w:rsidR="00007C3D" w:rsidRPr="00C81D51" w:rsidRDefault="00007C3D" w:rsidP="00007C3D">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007C3D" w:rsidRPr="00C81D51" w:rsidRDefault="00007C3D" w:rsidP="00007C3D">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007C3D" w:rsidRPr="00C81D51" w:rsidRDefault="00007C3D" w:rsidP="00007C3D">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007C3D" w:rsidRPr="00C81D51" w:rsidRDefault="00007C3D" w:rsidP="00007C3D">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007C3D" w:rsidRPr="00C81D51" w:rsidRDefault="00007C3D" w:rsidP="00007C3D">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007C3D" w:rsidRPr="00C81D51" w:rsidRDefault="00007C3D" w:rsidP="00007C3D">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007C3D" w:rsidRPr="00C81D51" w:rsidRDefault="00007C3D" w:rsidP="00007C3D">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007C3D" w:rsidRPr="00C81D51" w:rsidRDefault="00007C3D" w:rsidP="00007C3D">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007C3D" w:rsidRPr="00C81D51" w:rsidRDefault="00007C3D" w:rsidP="00007C3D">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w:t>
      </w:r>
      <w:r w:rsidRPr="00C81D51">
        <w:rPr>
          <w:rFonts w:ascii="Times New Roman" w:eastAsia="Times New Roman" w:hAnsi="Times New Roman"/>
          <w:color w:val="0D0D0D" w:themeColor="text1" w:themeTint="F2"/>
          <w:sz w:val="24"/>
          <w:szCs w:val="24"/>
          <w:lang w:eastAsia="ru-RU"/>
        </w:rPr>
        <w:lastRenderedPageBreak/>
        <w:t>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rsidR="00007C3D" w:rsidRPr="00C81D51" w:rsidRDefault="00007C3D" w:rsidP="00007C3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w:t>
      </w:r>
      <w:hyperlink r:id="rId51" w:history="1">
        <w:r w:rsidRPr="00C81D51">
          <w:rPr>
            <w:rFonts w:ascii="Times New Roman" w:hAnsi="Times New Roman"/>
            <w:color w:val="0D0D0D" w:themeColor="text1" w:themeTint="F2"/>
            <w:sz w:val="24"/>
            <w:szCs w:val="24"/>
            <w:lang w:eastAsia="ru-RU"/>
          </w:rPr>
          <w:t>статье 30</w:t>
        </w:r>
      </w:hyperlink>
      <w:r w:rsidRPr="00C81D51">
        <w:rPr>
          <w:rFonts w:ascii="Times New Roman" w:hAnsi="Times New Roman"/>
          <w:color w:val="0D0D0D" w:themeColor="text1" w:themeTint="F2"/>
          <w:sz w:val="24"/>
          <w:szCs w:val="24"/>
          <w:lang w:eastAsia="ru-RU"/>
        </w:rPr>
        <w:t>Федеральный закон от 25.06.2002 N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007C3D" w:rsidRPr="00C81D51" w:rsidRDefault="00007C3D" w:rsidP="00007C3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w:t>
      </w:r>
      <w:hyperlink r:id="rId52" w:history="1">
        <w:r w:rsidRPr="00C81D51">
          <w:rPr>
            <w:rFonts w:ascii="Times New Roman" w:hAnsi="Times New Roman"/>
            <w:color w:val="0D0D0D" w:themeColor="text1" w:themeTint="F2"/>
            <w:sz w:val="24"/>
            <w:szCs w:val="24"/>
            <w:lang w:eastAsia="ru-RU"/>
          </w:rPr>
          <w:t>кодексом</w:t>
        </w:r>
      </w:hyperlink>
      <w:r w:rsidRPr="00C81D51">
        <w:rPr>
          <w:rFonts w:ascii="Times New Roman" w:hAnsi="Times New Roman"/>
          <w:color w:val="0D0D0D" w:themeColor="text1" w:themeTint="F2"/>
          <w:sz w:val="24"/>
          <w:szCs w:val="24"/>
          <w:lang w:eastAsia="ru-RU"/>
        </w:rPr>
        <w:t xml:space="preserve">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Федеральный закон от 25.06.2002 N 73-ФЗ.</w:t>
      </w:r>
    </w:p>
    <w:p w:rsidR="00007C3D" w:rsidRPr="00007C3D" w:rsidRDefault="00007C3D" w:rsidP="00007C3D">
      <w:pPr>
        <w:spacing w:after="0" w:line="240" w:lineRule="auto"/>
        <w:ind w:firstLine="567"/>
        <w:jc w:val="center"/>
        <w:rPr>
          <w:rFonts w:ascii="Times New Roman" w:hAnsi="Times New Roman"/>
          <w:sz w:val="24"/>
          <w:szCs w:val="24"/>
        </w:rPr>
      </w:pPr>
      <w:r w:rsidRPr="00007C3D">
        <w:rPr>
          <w:rFonts w:ascii="Times New Roman" w:hAnsi="Times New Roman"/>
          <w:sz w:val="24"/>
          <w:szCs w:val="24"/>
        </w:rPr>
        <w:t>Перечень объектов культурного наследия поселения</w:t>
      </w:r>
    </w:p>
    <w:p w:rsidR="00007C3D" w:rsidRDefault="00007C3D" w:rsidP="00007C3D">
      <w:pPr>
        <w:pStyle w:val="Iauiue"/>
        <w:ind w:firstLine="709"/>
        <w:jc w:val="right"/>
        <w:rPr>
          <w:rFonts w:eastAsia="Times New Roman"/>
          <w:iCs/>
          <w:sz w:val="24"/>
          <w:szCs w:val="24"/>
          <w:lang w:bidi="en-US"/>
        </w:rPr>
      </w:pPr>
      <w:r w:rsidRPr="00DD1BAF">
        <w:rPr>
          <w:rFonts w:eastAsia="Times New Roman"/>
          <w:iCs/>
          <w:sz w:val="24"/>
          <w:szCs w:val="24"/>
          <w:lang w:bidi="en-US"/>
        </w:rPr>
        <w:t xml:space="preserve">Таблица </w:t>
      </w:r>
      <w:r w:rsidR="00205BA3">
        <w:rPr>
          <w:rFonts w:eastAsia="Times New Roman"/>
          <w:iCs/>
          <w:sz w:val="24"/>
          <w:szCs w:val="24"/>
          <w:lang w:bidi="en-US"/>
        </w:rPr>
        <w:t>5</w:t>
      </w:r>
    </w:p>
    <w:tbl>
      <w:tblPr>
        <w:tblW w:w="10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452"/>
        <w:gridCol w:w="2552"/>
        <w:gridCol w:w="2268"/>
        <w:gridCol w:w="3354"/>
        <w:gridCol w:w="8"/>
      </w:tblGrid>
      <w:tr w:rsidR="00205BA3" w:rsidRPr="00205BA3" w:rsidTr="00A91188">
        <w:trPr>
          <w:jc w:val="center"/>
        </w:trPr>
        <w:tc>
          <w:tcPr>
            <w:tcW w:w="675" w:type="dxa"/>
            <w:shd w:val="clear" w:color="auto" w:fill="auto"/>
            <w:vAlign w:val="center"/>
          </w:tcPr>
          <w:p w:rsidR="00205BA3" w:rsidRPr="00205BA3" w:rsidRDefault="00205BA3" w:rsidP="00205BA3">
            <w:pPr>
              <w:spacing w:after="0"/>
              <w:rPr>
                <w:rFonts w:ascii="Times New Roman" w:hAnsi="Times New Roman"/>
                <w:b/>
                <w:color w:val="000000"/>
                <w:sz w:val="24"/>
                <w:szCs w:val="24"/>
              </w:rPr>
            </w:pPr>
            <w:r w:rsidRPr="00205BA3">
              <w:rPr>
                <w:rFonts w:ascii="Times New Roman" w:hAnsi="Times New Roman"/>
                <w:b/>
                <w:color w:val="000000"/>
                <w:sz w:val="24"/>
                <w:szCs w:val="24"/>
              </w:rPr>
              <w:t>№ </w:t>
            </w:r>
          </w:p>
          <w:p w:rsidR="00205BA3" w:rsidRPr="00205BA3" w:rsidRDefault="00205BA3" w:rsidP="00205BA3">
            <w:pPr>
              <w:spacing w:after="0"/>
              <w:rPr>
                <w:rFonts w:ascii="Times New Roman" w:hAnsi="Times New Roman"/>
                <w:b/>
                <w:color w:val="000000"/>
                <w:sz w:val="24"/>
                <w:szCs w:val="24"/>
              </w:rPr>
            </w:pPr>
            <w:r w:rsidRPr="00205BA3">
              <w:rPr>
                <w:rFonts w:ascii="Times New Roman" w:hAnsi="Times New Roman"/>
                <w:b/>
                <w:color w:val="000000"/>
                <w:sz w:val="24"/>
                <w:szCs w:val="24"/>
              </w:rPr>
              <w:t>п/п</w:t>
            </w:r>
          </w:p>
        </w:tc>
        <w:tc>
          <w:tcPr>
            <w:tcW w:w="1452" w:type="dxa"/>
            <w:shd w:val="clear" w:color="auto" w:fill="auto"/>
            <w:vAlign w:val="center"/>
          </w:tcPr>
          <w:p w:rsidR="00205BA3" w:rsidRPr="00205BA3" w:rsidRDefault="00205BA3" w:rsidP="00205BA3">
            <w:pPr>
              <w:spacing w:after="0"/>
              <w:jc w:val="center"/>
              <w:rPr>
                <w:rFonts w:ascii="Times New Roman" w:hAnsi="Times New Roman"/>
                <w:b/>
                <w:color w:val="000000"/>
                <w:sz w:val="24"/>
                <w:szCs w:val="24"/>
              </w:rPr>
            </w:pPr>
            <w:r w:rsidRPr="00205BA3">
              <w:rPr>
                <w:rFonts w:ascii="Times New Roman" w:hAnsi="Times New Roman"/>
                <w:b/>
                <w:color w:val="000000"/>
                <w:sz w:val="24"/>
                <w:szCs w:val="24"/>
              </w:rPr>
              <w:t>Наименование объекта</w:t>
            </w:r>
          </w:p>
        </w:tc>
        <w:tc>
          <w:tcPr>
            <w:tcW w:w="2552" w:type="dxa"/>
            <w:shd w:val="clear" w:color="auto" w:fill="auto"/>
            <w:vAlign w:val="center"/>
          </w:tcPr>
          <w:p w:rsidR="00205BA3" w:rsidRPr="00205BA3" w:rsidRDefault="00205BA3" w:rsidP="00205BA3">
            <w:pPr>
              <w:spacing w:after="0"/>
              <w:jc w:val="center"/>
              <w:rPr>
                <w:rFonts w:ascii="Times New Roman" w:hAnsi="Times New Roman"/>
                <w:b/>
                <w:color w:val="000000"/>
                <w:sz w:val="24"/>
                <w:szCs w:val="24"/>
              </w:rPr>
            </w:pPr>
            <w:r w:rsidRPr="00205BA3">
              <w:rPr>
                <w:rFonts w:ascii="Times New Roman" w:hAnsi="Times New Roman"/>
                <w:b/>
                <w:color w:val="000000"/>
                <w:sz w:val="24"/>
                <w:szCs w:val="24"/>
              </w:rPr>
              <w:t>Датировка объекта</w:t>
            </w:r>
          </w:p>
        </w:tc>
        <w:tc>
          <w:tcPr>
            <w:tcW w:w="2268" w:type="dxa"/>
            <w:shd w:val="clear" w:color="auto" w:fill="auto"/>
            <w:vAlign w:val="center"/>
          </w:tcPr>
          <w:p w:rsidR="00205BA3" w:rsidRPr="00205BA3" w:rsidRDefault="00205BA3" w:rsidP="00205BA3">
            <w:pPr>
              <w:spacing w:after="0"/>
              <w:jc w:val="center"/>
              <w:rPr>
                <w:rFonts w:ascii="Times New Roman" w:hAnsi="Times New Roman"/>
                <w:b/>
                <w:color w:val="000000"/>
                <w:sz w:val="24"/>
                <w:szCs w:val="24"/>
              </w:rPr>
            </w:pPr>
            <w:r w:rsidRPr="00205BA3">
              <w:rPr>
                <w:rFonts w:ascii="Times New Roman" w:hAnsi="Times New Roman"/>
                <w:b/>
                <w:color w:val="000000"/>
                <w:sz w:val="24"/>
                <w:szCs w:val="24"/>
              </w:rPr>
              <w:t>Местонахождение объекта</w:t>
            </w:r>
          </w:p>
        </w:tc>
        <w:tc>
          <w:tcPr>
            <w:tcW w:w="3362" w:type="dxa"/>
            <w:gridSpan w:val="2"/>
          </w:tcPr>
          <w:p w:rsidR="00205BA3" w:rsidRPr="00205BA3" w:rsidRDefault="00205BA3" w:rsidP="00205BA3">
            <w:pPr>
              <w:spacing w:after="0"/>
              <w:jc w:val="center"/>
              <w:rPr>
                <w:rFonts w:ascii="Times New Roman" w:hAnsi="Times New Roman"/>
                <w:b/>
                <w:color w:val="000000"/>
                <w:sz w:val="24"/>
                <w:szCs w:val="24"/>
              </w:rPr>
            </w:pPr>
            <w:r w:rsidRPr="00205BA3">
              <w:rPr>
                <w:rFonts w:ascii="Times New Roman" w:hAnsi="Times New Roman"/>
                <w:b/>
                <w:color w:val="000000"/>
                <w:sz w:val="24"/>
                <w:szCs w:val="24"/>
              </w:rPr>
              <w:t>Документы о постановке на государственную охрану</w:t>
            </w:r>
          </w:p>
        </w:tc>
      </w:tr>
      <w:tr w:rsidR="00205BA3" w:rsidRPr="00205BA3" w:rsidTr="00A91188">
        <w:trPr>
          <w:jc w:val="center"/>
        </w:trPr>
        <w:tc>
          <w:tcPr>
            <w:tcW w:w="10309" w:type="dxa"/>
            <w:gridSpan w:val="6"/>
            <w:shd w:val="clear" w:color="auto" w:fill="auto"/>
          </w:tcPr>
          <w:p w:rsidR="00205BA3" w:rsidRPr="00205BA3" w:rsidRDefault="00205BA3" w:rsidP="00205BA3">
            <w:pPr>
              <w:shd w:val="clear" w:color="auto" w:fill="FFFFFF"/>
              <w:spacing w:after="0" w:line="269" w:lineRule="exact"/>
              <w:ind w:right="163" w:firstLine="10"/>
              <w:jc w:val="center"/>
              <w:rPr>
                <w:rFonts w:ascii="Times New Roman" w:hAnsi="Times New Roman"/>
                <w:b/>
                <w:i/>
                <w:color w:val="000000"/>
                <w:sz w:val="24"/>
                <w:szCs w:val="24"/>
              </w:rPr>
            </w:pPr>
            <w:r w:rsidRPr="00205BA3">
              <w:rPr>
                <w:rFonts w:ascii="Times New Roman" w:hAnsi="Times New Roman"/>
                <w:b/>
                <w:i/>
                <w:color w:val="000000"/>
                <w:sz w:val="24"/>
                <w:szCs w:val="24"/>
              </w:rPr>
              <w:t>Выявленные объекты культурного наследия</w:t>
            </w:r>
          </w:p>
        </w:tc>
      </w:tr>
      <w:tr w:rsidR="00205BA3" w:rsidRPr="00205BA3" w:rsidTr="00A91188">
        <w:trPr>
          <w:jc w:val="center"/>
        </w:trPr>
        <w:tc>
          <w:tcPr>
            <w:tcW w:w="675" w:type="dxa"/>
            <w:shd w:val="clear" w:color="auto" w:fill="auto"/>
          </w:tcPr>
          <w:p w:rsidR="00205BA3" w:rsidRPr="00205BA3" w:rsidRDefault="00205BA3" w:rsidP="00205BA3">
            <w:pPr>
              <w:spacing w:after="0"/>
              <w:rPr>
                <w:rFonts w:ascii="Times New Roman" w:hAnsi="Times New Roman"/>
                <w:color w:val="000000"/>
                <w:sz w:val="24"/>
                <w:szCs w:val="24"/>
              </w:rPr>
            </w:pPr>
            <w:r w:rsidRPr="00205BA3">
              <w:rPr>
                <w:rFonts w:ascii="Times New Roman" w:hAnsi="Times New Roman"/>
                <w:color w:val="000000"/>
                <w:sz w:val="24"/>
                <w:szCs w:val="24"/>
              </w:rPr>
              <w:t>1</w:t>
            </w:r>
          </w:p>
        </w:tc>
        <w:tc>
          <w:tcPr>
            <w:tcW w:w="1452" w:type="dxa"/>
            <w:shd w:val="clear" w:color="auto" w:fill="auto"/>
          </w:tcPr>
          <w:p w:rsidR="00205BA3" w:rsidRPr="00205BA3" w:rsidRDefault="00205BA3" w:rsidP="00205BA3">
            <w:pPr>
              <w:spacing w:after="0"/>
              <w:jc w:val="center"/>
              <w:rPr>
                <w:rFonts w:ascii="Times New Roman" w:hAnsi="Times New Roman"/>
                <w:color w:val="000000"/>
                <w:sz w:val="24"/>
                <w:szCs w:val="24"/>
              </w:rPr>
            </w:pPr>
            <w:r w:rsidRPr="00205BA3">
              <w:rPr>
                <w:rFonts w:ascii="Times New Roman" w:hAnsi="Times New Roman"/>
                <w:color w:val="000000"/>
                <w:sz w:val="24"/>
                <w:szCs w:val="24"/>
              </w:rPr>
              <w:t>Городище</w:t>
            </w:r>
          </w:p>
        </w:tc>
        <w:tc>
          <w:tcPr>
            <w:tcW w:w="2552" w:type="dxa"/>
            <w:shd w:val="clear" w:color="auto" w:fill="auto"/>
          </w:tcPr>
          <w:p w:rsidR="00205BA3" w:rsidRPr="00205BA3" w:rsidRDefault="00205BA3" w:rsidP="00205BA3">
            <w:pPr>
              <w:shd w:val="clear" w:color="auto" w:fill="FFFFFF"/>
              <w:spacing w:after="0" w:line="312" w:lineRule="exact"/>
              <w:ind w:firstLine="10"/>
              <w:jc w:val="center"/>
              <w:rPr>
                <w:rFonts w:ascii="Times New Roman" w:hAnsi="Times New Roman"/>
                <w:color w:val="000000"/>
                <w:sz w:val="24"/>
                <w:szCs w:val="24"/>
              </w:rPr>
            </w:pPr>
            <w:r w:rsidRPr="00205BA3">
              <w:rPr>
                <w:rFonts w:ascii="Times New Roman" w:hAnsi="Times New Roman"/>
                <w:color w:val="000000"/>
                <w:sz w:val="24"/>
                <w:szCs w:val="24"/>
              </w:rPr>
              <w:t xml:space="preserve">конец </w:t>
            </w:r>
            <w:r w:rsidRPr="00205BA3">
              <w:rPr>
                <w:rFonts w:ascii="Times New Roman" w:hAnsi="Times New Roman"/>
                <w:color w:val="000000"/>
                <w:sz w:val="24"/>
                <w:szCs w:val="24"/>
                <w:lang w:val="en-US"/>
              </w:rPr>
              <w:t>I</w:t>
            </w:r>
            <w:r w:rsidRPr="00205BA3">
              <w:rPr>
                <w:rFonts w:ascii="Times New Roman" w:hAnsi="Times New Roman"/>
                <w:color w:val="000000"/>
                <w:sz w:val="24"/>
                <w:szCs w:val="24"/>
              </w:rPr>
              <w:t xml:space="preserve"> тыс. до н.э</w:t>
            </w:r>
          </w:p>
        </w:tc>
        <w:tc>
          <w:tcPr>
            <w:tcW w:w="2268" w:type="dxa"/>
            <w:shd w:val="clear" w:color="auto" w:fill="auto"/>
          </w:tcPr>
          <w:p w:rsidR="00205BA3" w:rsidRPr="00205BA3" w:rsidRDefault="00205BA3" w:rsidP="00205BA3">
            <w:pPr>
              <w:shd w:val="clear" w:color="auto" w:fill="FFFFFF"/>
              <w:spacing w:after="0"/>
              <w:jc w:val="center"/>
              <w:rPr>
                <w:rFonts w:ascii="Times New Roman" w:hAnsi="Times New Roman"/>
                <w:color w:val="000000"/>
                <w:sz w:val="24"/>
                <w:szCs w:val="24"/>
              </w:rPr>
            </w:pPr>
            <w:r w:rsidRPr="00205BA3">
              <w:rPr>
                <w:rFonts w:ascii="Times New Roman" w:hAnsi="Times New Roman"/>
                <w:color w:val="000000"/>
                <w:sz w:val="24"/>
                <w:szCs w:val="24"/>
              </w:rPr>
              <w:t xml:space="preserve">дер. </w:t>
            </w:r>
            <w:proofErr w:type="spellStart"/>
            <w:r w:rsidRPr="00205BA3">
              <w:rPr>
                <w:rFonts w:ascii="Times New Roman" w:hAnsi="Times New Roman"/>
                <w:color w:val="000000"/>
                <w:sz w:val="24"/>
                <w:szCs w:val="24"/>
              </w:rPr>
              <w:t>Анисимово</w:t>
            </w:r>
            <w:proofErr w:type="spellEnd"/>
            <w:r w:rsidRPr="00205BA3">
              <w:rPr>
                <w:rFonts w:ascii="Times New Roman" w:hAnsi="Times New Roman"/>
                <w:color w:val="000000"/>
                <w:sz w:val="24"/>
                <w:szCs w:val="24"/>
              </w:rPr>
              <w:t>, в 0,6 км к северо-северо-западу</w:t>
            </w:r>
          </w:p>
        </w:tc>
        <w:tc>
          <w:tcPr>
            <w:tcW w:w="3362" w:type="dxa"/>
            <w:gridSpan w:val="2"/>
          </w:tcPr>
          <w:p w:rsidR="00205BA3" w:rsidRPr="00205BA3" w:rsidRDefault="00205BA3" w:rsidP="00205BA3">
            <w:pPr>
              <w:shd w:val="clear" w:color="auto" w:fill="FFFFFF"/>
              <w:spacing w:after="0"/>
              <w:jc w:val="center"/>
              <w:rPr>
                <w:rFonts w:ascii="Times New Roman" w:hAnsi="Times New Roman"/>
                <w:color w:val="000000"/>
                <w:sz w:val="24"/>
                <w:szCs w:val="24"/>
              </w:rPr>
            </w:pPr>
            <w:r w:rsidRPr="00205BA3">
              <w:rPr>
                <w:rFonts w:ascii="Times New Roman" w:hAnsi="Times New Roman"/>
                <w:color w:val="000000"/>
                <w:sz w:val="24"/>
                <w:szCs w:val="24"/>
              </w:rPr>
              <w:t>Решение малого Совета Калужского областного Совета народных депутатов от 22.05.1992 № 76</w:t>
            </w:r>
          </w:p>
        </w:tc>
      </w:tr>
      <w:tr w:rsidR="00205BA3" w:rsidRPr="00205BA3" w:rsidTr="00A91188">
        <w:trPr>
          <w:gridAfter w:val="1"/>
          <w:wAfter w:w="8" w:type="dxa"/>
          <w:jc w:val="center"/>
        </w:trPr>
        <w:tc>
          <w:tcPr>
            <w:tcW w:w="675" w:type="dxa"/>
            <w:shd w:val="clear" w:color="auto" w:fill="auto"/>
          </w:tcPr>
          <w:p w:rsidR="00205BA3" w:rsidRPr="00205BA3" w:rsidRDefault="00205BA3" w:rsidP="00205BA3">
            <w:pPr>
              <w:spacing w:after="0"/>
              <w:rPr>
                <w:rFonts w:ascii="Times New Roman" w:hAnsi="Times New Roman"/>
                <w:color w:val="000000"/>
                <w:sz w:val="24"/>
                <w:szCs w:val="24"/>
              </w:rPr>
            </w:pPr>
            <w:r w:rsidRPr="00205BA3">
              <w:rPr>
                <w:rFonts w:ascii="Times New Roman" w:hAnsi="Times New Roman"/>
                <w:color w:val="000000"/>
                <w:sz w:val="24"/>
                <w:szCs w:val="24"/>
              </w:rPr>
              <w:t>2</w:t>
            </w:r>
          </w:p>
        </w:tc>
        <w:tc>
          <w:tcPr>
            <w:tcW w:w="1452" w:type="dxa"/>
            <w:shd w:val="clear" w:color="auto" w:fill="auto"/>
          </w:tcPr>
          <w:p w:rsidR="00205BA3" w:rsidRPr="00205BA3" w:rsidRDefault="00205BA3" w:rsidP="00205BA3">
            <w:pPr>
              <w:spacing w:after="0"/>
              <w:jc w:val="center"/>
              <w:rPr>
                <w:rFonts w:ascii="Times New Roman" w:hAnsi="Times New Roman"/>
                <w:color w:val="000000"/>
                <w:sz w:val="24"/>
                <w:szCs w:val="24"/>
              </w:rPr>
            </w:pPr>
            <w:r w:rsidRPr="00205BA3">
              <w:rPr>
                <w:rFonts w:ascii="Times New Roman" w:hAnsi="Times New Roman"/>
                <w:color w:val="000000"/>
                <w:sz w:val="24"/>
                <w:szCs w:val="24"/>
              </w:rPr>
              <w:t>Селище</w:t>
            </w:r>
          </w:p>
        </w:tc>
        <w:tc>
          <w:tcPr>
            <w:tcW w:w="2552" w:type="dxa"/>
            <w:shd w:val="clear" w:color="auto" w:fill="auto"/>
          </w:tcPr>
          <w:p w:rsidR="00205BA3" w:rsidRPr="00205BA3" w:rsidRDefault="00205BA3" w:rsidP="00205BA3">
            <w:pPr>
              <w:shd w:val="clear" w:color="auto" w:fill="FFFFFF"/>
              <w:spacing w:after="0" w:line="326" w:lineRule="exact"/>
              <w:jc w:val="center"/>
              <w:rPr>
                <w:rFonts w:ascii="Times New Roman" w:hAnsi="Times New Roman"/>
                <w:color w:val="000000"/>
                <w:sz w:val="24"/>
                <w:szCs w:val="24"/>
              </w:rPr>
            </w:pPr>
            <w:r w:rsidRPr="00205BA3">
              <w:rPr>
                <w:rFonts w:ascii="Times New Roman" w:hAnsi="Times New Roman"/>
                <w:color w:val="000000"/>
                <w:sz w:val="24"/>
                <w:szCs w:val="24"/>
                <w:lang w:val="en-US"/>
              </w:rPr>
              <w:t xml:space="preserve">XIV-XVI </w:t>
            </w:r>
            <w:r w:rsidRPr="00205BA3">
              <w:rPr>
                <w:rFonts w:ascii="Times New Roman" w:hAnsi="Times New Roman"/>
                <w:color w:val="000000"/>
                <w:sz w:val="24"/>
                <w:szCs w:val="24"/>
              </w:rPr>
              <w:t>вв.</w:t>
            </w:r>
          </w:p>
        </w:tc>
        <w:tc>
          <w:tcPr>
            <w:tcW w:w="2268" w:type="dxa"/>
            <w:shd w:val="clear" w:color="auto" w:fill="auto"/>
          </w:tcPr>
          <w:p w:rsidR="00205BA3" w:rsidRPr="00205BA3" w:rsidRDefault="00205BA3" w:rsidP="00205BA3">
            <w:pPr>
              <w:shd w:val="clear" w:color="auto" w:fill="FFFFFF"/>
              <w:spacing w:after="0" w:line="326" w:lineRule="exact"/>
              <w:jc w:val="center"/>
              <w:rPr>
                <w:rFonts w:ascii="Times New Roman" w:hAnsi="Times New Roman"/>
                <w:color w:val="000000"/>
                <w:sz w:val="24"/>
                <w:szCs w:val="24"/>
              </w:rPr>
            </w:pPr>
            <w:r w:rsidRPr="00205BA3">
              <w:rPr>
                <w:rFonts w:ascii="Times New Roman" w:hAnsi="Times New Roman"/>
                <w:color w:val="000000"/>
                <w:sz w:val="24"/>
                <w:szCs w:val="24"/>
              </w:rPr>
              <w:t xml:space="preserve">дер. </w:t>
            </w:r>
            <w:proofErr w:type="spellStart"/>
            <w:r w:rsidRPr="00205BA3">
              <w:rPr>
                <w:rFonts w:ascii="Times New Roman" w:hAnsi="Times New Roman"/>
                <w:color w:val="000000"/>
                <w:sz w:val="24"/>
                <w:szCs w:val="24"/>
              </w:rPr>
              <w:t>Анисимово</w:t>
            </w:r>
            <w:proofErr w:type="spellEnd"/>
            <w:r w:rsidRPr="00205BA3">
              <w:rPr>
                <w:rFonts w:ascii="Times New Roman" w:hAnsi="Times New Roman"/>
                <w:color w:val="000000"/>
                <w:sz w:val="24"/>
                <w:szCs w:val="24"/>
              </w:rPr>
              <w:t>, в 1,5 км к северо-северо-западу</w:t>
            </w:r>
          </w:p>
        </w:tc>
        <w:tc>
          <w:tcPr>
            <w:tcW w:w="3354" w:type="dxa"/>
          </w:tcPr>
          <w:p w:rsidR="00205BA3" w:rsidRPr="00205BA3" w:rsidRDefault="00205BA3" w:rsidP="00205BA3">
            <w:pPr>
              <w:shd w:val="clear" w:color="auto" w:fill="FFFFFF"/>
              <w:spacing w:after="0" w:line="326" w:lineRule="exact"/>
              <w:jc w:val="center"/>
              <w:rPr>
                <w:rFonts w:ascii="Times New Roman" w:hAnsi="Times New Roman"/>
                <w:color w:val="000000"/>
                <w:sz w:val="24"/>
                <w:szCs w:val="24"/>
              </w:rPr>
            </w:pPr>
            <w:r w:rsidRPr="00205BA3">
              <w:rPr>
                <w:rFonts w:ascii="Times New Roman" w:hAnsi="Times New Roman"/>
                <w:color w:val="000000"/>
                <w:sz w:val="24"/>
                <w:szCs w:val="24"/>
              </w:rPr>
              <w:t>Решение малого Совета Калужского областного Совета народных депутатов от 22.05.1992 № 76</w:t>
            </w:r>
          </w:p>
        </w:tc>
      </w:tr>
      <w:tr w:rsidR="00205BA3" w:rsidRPr="00205BA3" w:rsidTr="00A91188">
        <w:trPr>
          <w:gridAfter w:val="1"/>
          <w:wAfter w:w="8" w:type="dxa"/>
          <w:jc w:val="center"/>
        </w:trPr>
        <w:tc>
          <w:tcPr>
            <w:tcW w:w="675" w:type="dxa"/>
            <w:shd w:val="clear" w:color="auto" w:fill="auto"/>
          </w:tcPr>
          <w:p w:rsidR="00205BA3" w:rsidRPr="00205BA3" w:rsidRDefault="00205BA3" w:rsidP="00205BA3">
            <w:pPr>
              <w:spacing w:after="0"/>
              <w:rPr>
                <w:rFonts w:ascii="Times New Roman" w:hAnsi="Times New Roman"/>
                <w:color w:val="000000"/>
                <w:sz w:val="24"/>
                <w:szCs w:val="24"/>
              </w:rPr>
            </w:pPr>
            <w:r w:rsidRPr="00205BA3">
              <w:rPr>
                <w:rFonts w:ascii="Times New Roman" w:hAnsi="Times New Roman"/>
                <w:color w:val="000000"/>
                <w:sz w:val="24"/>
                <w:szCs w:val="24"/>
              </w:rPr>
              <w:t>3</w:t>
            </w:r>
          </w:p>
        </w:tc>
        <w:tc>
          <w:tcPr>
            <w:tcW w:w="1452" w:type="dxa"/>
            <w:shd w:val="clear" w:color="auto" w:fill="auto"/>
          </w:tcPr>
          <w:p w:rsidR="00205BA3" w:rsidRPr="00205BA3" w:rsidRDefault="00205BA3" w:rsidP="00205BA3">
            <w:pPr>
              <w:spacing w:after="0"/>
              <w:jc w:val="center"/>
              <w:rPr>
                <w:rFonts w:ascii="Times New Roman" w:hAnsi="Times New Roman"/>
                <w:color w:val="000000"/>
                <w:sz w:val="24"/>
                <w:szCs w:val="24"/>
                <w:lang w:val="en-US"/>
              </w:rPr>
            </w:pPr>
            <w:r w:rsidRPr="00205BA3">
              <w:rPr>
                <w:rFonts w:ascii="Times New Roman" w:hAnsi="Times New Roman"/>
                <w:color w:val="000000"/>
                <w:sz w:val="24"/>
                <w:szCs w:val="24"/>
              </w:rPr>
              <w:t xml:space="preserve">Селище </w:t>
            </w:r>
            <w:r w:rsidRPr="00205BA3">
              <w:rPr>
                <w:rFonts w:ascii="Times New Roman" w:hAnsi="Times New Roman"/>
                <w:color w:val="000000"/>
                <w:sz w:val="24"/>
                <w:szCs w:val="24"/>
                <w:lang w:val="en-US"/>
              </w:rPr>
              <w:t>II</w:t>
            </w:r>
          </w:p>
        </w:tc>
        <w:tc>
          <w:tcPr>
            <w:tcW w:w="2552" w:type="dxa"/>
            <w:shd w:val="clear" w:color="auto" w:fill="auto"/>
          </w:tcPr>
          <w:p w:rsidR="00205BA3" w:rsidRPr="00205BA3" w:rsidRDefault="00205BA3" w:rsidP="00205BA3">
            <w:pPr>
              <w:shd w:val="clear" w:color="auto" w:fill="FFFFFF"/>
              <w:spacing w:after="0" w:line="326" w:lineRule="exact"/>
              <w:jc w:val="center"/>
              <w:rPr>
                <w:rFonts w:ascii="Times New Roman" w:hAnsi="Times New Roman"/>
                <w:color w:val="000000"/>
                <w:sz w:val="24"/>
                <w:szCs w:val="24"/>
              </w:rPr>
            </w:pPr>
            <w:r w:rsidRPr="00205BA3">
              <w:rPr>
                <w:rFonts w:ascii="Times New Roman" w:hAnsi="Times New Roman"/>
                <w:color w:val="000000"/>
                <w:sz w:val="24"/>
                <w:szCs w:val="24"/>
                <w:lang w:val="en-US"/>
              </w:rPr>
              <w:t xml:space="preserve">XV-XVII </w:t>
            </w:r>
            <w:r w:rsidRPr="00205BA3">
              <w:rPr>
                <w:rFonts w:ascii="Times New Roman" w:hAnsi="Times New Roman"/>
                <w:color w:val="000000"/>
                <w:sz w:val="24"/>
                <w:szCs w:val="24"/>
              </w:rPr>
              <w:t>вв.</w:t>
            </w:r>
          </w:p>
        </w:tc>
        <w:tc>
          <w:tcPr>
            <w:tcW w:w="2268" w:type="dxa"/>
            <w:shd w:val="clear" w:color="auto" w:fill="auto"/>
          </w:tcPr>
          <w:p w:rsidR="00205BA3" w:rsidRPr="00205BA3" w:rsidRDefault="00205BA3" w:rsidP="00205BA3">
            <w:pPr>
              <w:shd w:val="clear" w:color="auto" w:fill="FFFFFF"/>
              <w:spacing w:after="0" w:line="326" w:lineRule="exact"/>
              <w:jc w:val="center"/>
              <w:rPr>
                <w:rFonts w:ascii="Times New Roman" w:hAnsi="Times New Roman"/>
                <w:color w:val="000000"/>
                <w:sz w:val="24"/>
                <w:szCs w:val="24"/>
              </w:rPr>
            </w:pPr>
            <w:r w:rsidRPr="00205BA3">
              <w:rPr>
                <w:rFonts w:ascii="Times New Roman" w:hAnsi="Times New Roman"/>
                <w:color w:val="000000"/>
                <w:sz w:val="24"/>
                <w:szCs w:val="24"/>
              </w:rPr>
              <w:t>дер. Потресово, в 0,7 км к северо-востоку от деревни</w:t>
            </w:r>
          </w:p>
        </w:tc>
        <w:tc>
          <w:tcPr>
            <w:tcW w:w="3354" w:type="dxa"/>
          </w:tcPr>
          <w:p w:rsidR="00205BA3" w:rsidRPr="00205BA3" w:rsidRDefault="00205BA3" w:rsidP="00205BA3">
            <w:pPr>
              <w:shd w:val="clear" w:color="auto" w:fill="FFFFFF"/>
              <w:spacing w:after="0" w:line="326" w:lineRule="exact"/>
              <w:jc w:val="center"/>
              <w:rPr>
                <w:rFonts w:ascii="Times New Roman" w:hAnsi="Times New Roman"/>
                <w:color w:val="000000"/>
                <w:sz w:val="24"/>
                <w:szCs w:val="24"/>
              </w:rPr>
            </w:pPr>
            <w:r w:rsidRPr="00205BA3">
              <w:rPr>
                <w:rFonts w:ascii="Times New Roman" w:hAnsi="Times New Roman"/>
                <w:color w:val="000000"/>
                <w:sz w:val="24"/>
                <w:szCs w:val="24"/>
              </w:rPr>
              <w:t>Решение малого Совета Калужского областного Совета народных депутатов от 22.05.1992 № 76</w:t>
            </w:r>
          </w:p>
        </w:tc>
      </w:tr>
      <w:tr w:rsidR="00205BA3" w:rsidRPr="00205BA3" w:rsidTr="00A91188">
        <w:trPr>
          <w:gridAfter w:val="1"/>
          <w:wAfter w:w="8" w:type="dxa"/>
          <w:jc w:val="center"/>
        </w:trPr>
        <w:tc>
          <w:tcPr>
            <w:tcW w:w="675" w:type="dxa"/>
            <w:shd w:val="clear" w:color="auto" w:fill="auto"/>
          </w:tcPr>
          <w:p w:rsidR="00205BA3" w:rsidRPr="00205BA3" w:rsidRDefault="00205BA3" w:rsidP="00205BA3">
            <w:pPr>
              <w:spacing w:after="0"/>
              <w:rPr>
                <w:rFonts w:ascii="Times New Roman" w:hAnsi="Times New Roman"/>
                <w:color w:val="000000"/>
                <w:sz w:val="24"/>
                <w:szCs w:val="24"/>
              </w:rPr>
            </w:pPr>
            <w:r w:rsidRPr="00205BA3">
              <w:rPr>
                <w:rFonts w:ascii="Times New Roman" w:hAnsi="Times New Roman"/>
                <w:color w:val="000000"/>
                <w:sz w:val="24"/>
                <w:szCs w:val="24"/>
              </w:rPr>
              <w:t>4</w:t>
            </w:r>
          </w:p>
        </w:tc>
        <w:tc>
          <w:tcPr>
            <w:tcW w:w="1452" w:type="dxa"/>
            <w:shd w:val="clear" w:color="auto" w:fill="auto"/>
          </w:tcPr>
          <w:p w:rsidR="00205BA3" w:rsidRPr="00205BA3" w:rsidRDefault="00205BA3" w:rsidP="00205BA3">
            <w:pPr>
              <w:spacing w:after="0"/>
              <w:jc w:val="center"/>
              <w:rPr>
                <w:rFonts w:ascii="Times New Roman" w:hAnsi="Times New Roman"/>
                <w:color w:val="000000"/>
                <w:sz w:val="24"/>
                <w:szCs w:val="24"/>
              </w:rPr>
            </w:pPr>
            <w:r w:rsidRPr="00205BA3">
              <w:rPr>
                <w:rFonts w:ascii="Times New Roman" w:hAnsi="Times New Roman"/>
                <w:color w:val="000000"/>
                <w:sz w:val="24"/>
                <w:szCs w:val="24"/>
              </w:rPr>
              <w:t>Селище</w:t>
            </w:r>
          </w:p>
        </w:tc>
        <w:tc>
          <w:tcPr>
            <w:tcW w:w="2552" w:type="dxa"/>
            <w:shd w:val="clear" w:color="auto" w:fill="auto"/>
          </w:tcPr>
          <w:p w:rsidR="00205BA3" w:rsidRPr="00205BA3" w:rsidRDefault="00205BA3" w:rsidP="00205BA3">
            <w:pPr>
              <w:shd w:val="clear" w:color="auto" w:fill="FFFFFF"/>
              <w:spacing w:after="0" w:line="326" w:lineRule="exact"/>
              <w:jc w:val="center"/>
              <w:rPr>
                <w:rFonts w:ascii="Times New Roman" w:hAnsi="Times New Roman"/>
                <w:color w:val="000000"/>
                <w:sz w:val="24"/>
                <w:szCs w:val="24"/>
              </w:rPr>
            </w:pPr>
            <w:r w:rsidRPr="00205BA3">
              <w:rPr>
                <w:rFonts w:ascii="Times New Roman" w:hAnsi="Times New Roman"/>
                <w:color w:val="000000"/>
                <w:sz w:val="24"/>
                <w:szCs w:val="24"/>
                <w:lang w:val="en-US"/>
              </w:rPr>
              <w:t xml:space="preserve">XIV-XVII </w:t>
            </w:r>
            <w:r w:rsidRPr="00205BA3">
              <w:rPr>
                <w:rFonts w:ascii="Times New Roman" w:hAnsi="Times New Roman"/>
                <w:color w:val="000000"/>
                <w:sz w:val="24"/>
                <w:szCs w:val="24"/>
              </w:rPr>
              <w:t>вв.</w:t>
            </w:r>
          </w:p>
        </w:tc>
        <w:tc>
          <w:tcPr>
            <w:tcW w:w="2268" w:type="dxa"/>
            <w:shd w:val="clear" w:color="auto" w:fill="auto"/>
          </w:tcPr>
          <w:p w:rsidR="00205BA3" w:rsidRPr="00205BA3" w:rsidRDefault="00205BA3" w:rsidP="00205BA3">
            <w:pPr>
              <w:shd w:val="clear" w:color="auto" w:fill="FFFFFF"/>
              <w:spacing w:after="0" w:line="326" w:lineRule="exact"/>
              <w:jc w:val="center"/>
              <w:rPr>
                <w:rFonts w:ascii="Times New Roman" w:hAnsi="Times New Roman"/>
                <w:color w:val="000000"/>
                <w:sz w:val="24"/>
                <w:szCs w:val="24"/>
              </w:rPr>
            </w:pPr>
            <w:r w:rsidRPr="00205BA3">
              <w:rPr>
                <w:rFonts w:ascii="Times New Roman" w:hAnsi="Times New Roman"/>
                <w:color w:val="000000"/>
                <w:sz w:val="24"/>
                <w:szCs w:val="24"/>
              </w:rPr>
              <w:t>дер. Потресово, в 1 км к юго-востоку</w:t>
            </w:r>
          </w:p>
        </w:tc>
        <w:tc>
          <w:tcPr>
            <w:tcW w:w="3354" w:type="dxa"/>
          </w:tcPr>
          <w:p w:rsidR="00205BA3" w:rsidRPr="00205BA3" w:rsidRDefault="00205BA3" w:rsidP="00205BA3">
            <w:pPr>
              <w:shd w:val="clear" w:color="auto" w:fill="FFFFFF"/>
              <w:spacing w:after="0" w:line="326" w:lineRule="exact"/>
              <w:jc w:val="center"/>
              <w:rPr>
                <w:rFonts w:ascii="Times New Roman" w:hAnsi="Times New Roman"/>
                <w:color w:val="000000"/>
                <w:sz w:val="24"/>
                <w:szCs w:val="24"/>
              </w:rPr>
            </w:pPr>
            <w:r w:rsidRPr="00205BA3">
              <w:rPr>
                <w:rFonts w:ascii="Times New Roman" w:hAnsi="Times New Roman"/>
                <w:color w:val="000000"/>
                <w:sz w:val="24"/>
                <w:szCs w:val="24"/>
              </w:rPr>
              <w:t>АКР №466. Арх. ИА. №10761 л.14</w:t>
            </w:r>
          </w:p>
        </w:tc>
      </w:tr>
    </w:tbl>
    <w:p w:rsidR="00205BA3" w:rsidRPr="00DD1BAF" w:rsidRDefault="00205BA3" w:rsidP="00205BA3">
      <w:pPr>
        <w:pStyle w:val="Iauiue"/>
        <w:ind w:firstLine="709"/>
        <w:jc w:val="center"/>
        <w:rPr>
          <w:rFonts w:eastAsia="Times New Roman"/>
          <w:iCs/>
          <w:sz w:val="24"/>
          <w:szCs w:val="24"/>
          <w:lang w:bidi="en-US"/>
        </w:rPr>
      </w:pPr>
    </w:p>
    <w:p w:rsidR="004A20B3" w:rsidRPr="00007C3D" w:rsidRDefault="004A20B3" w:rsidP="00007C3D">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007C3D">
        <w:rPr>
          <w:rFonts w:ascii="Times New Roman" w:eastAsia="Times New Roman" w:hAnsi="Times New Roman"/>
          <w:b/>
          <w:bCs/>
          <w:sz w:val="24"/>
          <w:szCs w:val="24"/>
          <w:lang w:eastAsia="ar-SA"/>
        </w:rPr>
        <w:t>Зоны охраны объектов культурного наследия</w:t>
      </w:r>
      <w:bookmarkEnd w:id="263"/>
    </w:p>
    <w:p w:rsidR="00007C3D" w:rsidRDefault="00007C3D" w:rsidP="00007C3D">
      <w:pPr>
        <w:spacing w:before="120" w:after="0" w:line="240" w:lineRule="auto"/>
        <w:ind w:firstLine="567"/>
        <w:jc w:val="both"/>
        <w:rPr>
          <w:rFonts w:ascii="Times New Roman" w:eastAsiaTheme="minorEastAsia" w:hAnsi="Times New Roman"/>
          <w:b/>
          <w:sz w:val="24"/>
          <w:szCs w:val="24"/>
        </w:rPr>
      </w:pPr>
      <w:r>
        <w:rPr>
          <w:rFonts w:ascii="Times New Roman" w:hAnsi="Times New Roman"/>
          <w:b/>
          <w:sz w:val="24"/>
          <w:szCs w:val="24"/>
        </w:rPr>
        <w:t>1. Регламентирующий документ.</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Федеральный закон от 25.06.2002 № 73-ФЗ "Об объектах культурного наследия (памятниках истории и культуры) народов Российской Федерации", ст. 34.</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rsidR="00C947CE" w:rsidRDefault="00C947CE" w:rsidP="00007C3D">
      <w:pPr>
        <w:spacing w:after="0" w:line="240" w:lineRule="auto"/>
        <w:ind w:firstLine="567"/>
        <w:jc w:val="both"/>
        <w:rPr>
          <w:rFonts w:ascii="Times New Roman" w:hAnsi="Times New Roman"/>
          <w:sz w:val="24"/>
          <w:szCs w:val="24"/>
        </w:rPr>
      </w:pP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b/>
          <w:sz w:val="24"/>
          <w:szCs w:val="24"/>
        </w:rPr>
        <w:t>2. Режим использования территории.</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ж) иные требования, необходимые для обеспечения сохранности объекта культурного наследия в его историческом и ландшафтном окружении.</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в) обеспечение визуального восприятия объекта культурного наследия в его историко-градостроительной и природной среде;</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ж) иные требования, необходимые для обеспечения сохранности объекта культурного наследия в его историко-градостроительной и природной среде.</w:t>
      </w:r>
    </w:p>
    <w:p w:rsidR="00007C3D" w:rsidRDefault="00007C3D" w:rsidP="00007C3D">
      <w:pPr>
        <w:tabs>
          <w:tab w:val="left" w:pos="2423"/>
        </w:tabs>
        <w:spacing w:after="0" w:line="240" w:lineRule="auto"/>
        <w:ind w:firstLine="567"/>
        <w:jc w:val="both"/>
        <w:rPr>
          <w:rFonts w:ascii="Times New Roman" w:hAnsi="Times New Roman"/>
          <w:sz w:val="24"/>
          <w:szCs w:val="24"/>
        </w:rPr>
      </w:pPr>
      <w:r>
        <w:rPr>
          <w:rFonts w:ascii="Times New Roman" w:hAnsi="Times New Roman"/>
          <w:sz w:val="24"/>
          <w:szCs w:val="24"/>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д) иные требования, необходимые для сохранения и восстановления (регенерации) охраняемого природного ландшафта.</w:t>
      </w:r>
    </w:p>
    <w:p w:rsidR="004A20B3" w:rsidRDefault="004A20B3" w:rsidP="004A20B3">
      <w:pPr>
        <w:spacing w:after="0" w:line="240" w:lineRule="auto"/>
        <w:ind w:firstLine="567"/>
        <w:jc w:val="both"/>
        <w:rPr>
          <w:rFonts w:ascii="Times New Roman" w:hAnsi="Times New Roman"/>
          <w:sz w:val="24"/>
          <w:szCs w:val="24"/>
        </w:rPr>
      </w:pPr>
    </w:p>
    <w:p w:rsidR="004A20B3" w:rsidRPr="00007C3D" w:rsidRDefault="004A20B3" w:rsidP="00007C3D">
      <w:pPr>
        <w:keepNext/>
        <w:suppressAutoHyphens/>
        <w:spacing w:before="180" w:after="120" w:line="240" w:lineRule="auto"/>
        <w:jc w:val="center"/>
        <w:outlineLvl w:val="2"/>
        <w:rPr>
          <w:rFonts w:ascii="Times New Roman" w:eastAsia="Times New Roman" w:hAnsi="Times New Roman"/>
          <w:b/>
          <w:bCs/>
          <w:sz w:val="24"/>
          <w:szCs w:val="24"/>
          <w:lang w:eastAsia="ar-SA"/>
        </w:rPr>
      </w:pPr>
      <w:bookmarkStart w:id="264" w:name="_Toc66439156"/>
      <w:r w:rsidRPr="00007C3D">
        <w:rPr>
          <w:rFonts w:ascii="Times New Roman" w:eastAsia="Times New Roman" w:hAnsi="Times New Roman"/>
          <w:b/>
          <w:bCs/>
          <w:sz w:val="24"/>
          <w:szCs w:val="24"/>
          <w:lang w:eastAsia="ar-SA"/>
        </w:rPr>
        <w:t>Зоны минимальных расстояний памятников истории и культуры до транспортных и инженерных коммуникаций</w:t>
      </w:r>
      <w:bookmarkEnd w:id="264"/>
    </w:p>
    <w:p w:rsidR="00007C3D" w:rsidRDefault="00007C3D" w:rsidP="00007C3D">
      <w:pPr>
        <w:spacing w:before="120" w:after="0" w:line="240" w:lineRule="auto"/>
        <w:ind w:firstLine="567"/>
        <w:jc w:val="both"/>
        <w:rPr>
          <w:rFonts w:ascii="Times New Roman" w:eastAsiaTheme="minorEastAsia" w:hAnsi="Times New Roman"/>
          <w:b/>
          <w:sz w:val="24"/>
          <w:szCs w:val="24"/>
        </w:rPr>
      </w:pPr>
      <w:r>
        <w:rPr>
          <w:rFonts w:ascii="Times New Roman" w:hAnsi="Times New Roman"/>
          <w:b/>
          <w:sz w:val="24"/>
          <w:szCs w:val="24"/>
        </w:rPr>
        <w:t>1. Регламентирующий документ.</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СП 42.13330.2016 «СНиП 2.07.01-89* Градостроительство. Планировка и застройка городских и сельских поселений», п. 14.28.</w:t>
      </w:r>
    </w:p>
    <w:p w:rsidR="00007C3D" w:rsidRDefault="00007C3D" w:rsidP="00007C3D">
      <w:pPr>
        <w:spacing w:before="120" w:after="0" w:line="240" w:lineRule="auto"/>
        <w:ind w:firstLine="567"/>
        <w:jc w:val="both"/>
        <w:rPr>
          <w:rFonts w:ascii="Times New Roman" w:hAnsi="Times New Roman"/>
          <w:b/>
          <w:sz w:val="24"/>
          <w:szCs w:val="24"/>
        </w:rPr>
      </w:pPr>
      <w:r>
        <w:rPr>
          <w:rFonts w:ascii="Times New Roman" w:hAnsi="Times New Roman"/>
          <w:b/>
          <w:sz w:val="24"/>
          <w:szCs w:val="24"/>
        </w:rPr>
        <w:t>2. Порядок установления и размеры, режим использования территории.</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 xml:space="preserve">Расстояния от памятников истории и культуры до транспортных и инженерных коммуникаций следует принимать не менее, м: </w:t>
      </w:r>
    </w:p>
    <w:p w:rsidR="00007C3D" w:rsidRDefault="00007C3D" w:rsidP="00007C3D">
      <w:pPr>
        <w:spacing w:after="0" w:line="240" w:lineRule="auto"/>
        <w:ind w:firstLine="567"/>
        <w:rPr>
          <w:rFonts w:ascii="Times New Roman" w:hAnsi="Times New Roman"/>
          <w:sz w:val="24"/>
          <w:szCs w:val="24"/>
        </w:rPr>
      </w:pPr>
      <w:r>
        <w:rPr>
          <w:rFonts w:ascii="Times New Roman" w:hAnsi="Times New Roman"/>
          <w:sz w:val="24"/>
          <w:szCs w:val="24"/>
        </w:rPr>
        <w:t xml:space="preserve">- до проезжих частей магистралей скоростного и непрерывного движения, линий метрополитена мелкого заложения: </w:t>
      </w:r>
    </w:p>
    <w:p w:rsidR="00007C3D" w:rsidRDefault="00007C3D" w:rsidP="00007C3D">
      <w:pPr>
        <w:spacing w:after="0" w:line="240" w:lineRule="auto"/>
        <w:ind w:firstLine="567"/>
        <w:rPr>
          <w:rFonts w:ascii="Times New Roman" w:hAnsi="Times New Roman"/>
          <w:sz w:val="24"/>
          <w:szCs w:val="24"/>
        </w:rPr>
      </w:pPr>
      <w:r>
        <w:rPr>
          <w:rFonts w:ascii="Times New Roman" w:hAnsi="Times New Roman"/>
          <w:sz w:val="24"/>
          <w:szCs w:val="24"/>
        </w:rPr>
        <w:t xml:space="preserve">- в условиях сложного рельефа……………………………………………………100 </w:t>
      </w:r>
    </w:p>
    <w:p w:rsidR="00007C3D" w:rsidRDefault="00007C3D" w:rsidP="00007C3D">
      <w:pPr>
        <w:spacing w:after="0" w:line="240" w:lineRule="auto"/>
        <w:ind w:firstLine="567"/>
        <w:rPr>
          <w:rFonts w:ascii="Times New Roman" w:hAnsi="Times New Roman"/>
          <w:sz w:val="24"/>
          <w:szCs w:val="24"/>
        </w:rPr>
      </w:pPr>
      <w:r>
        <w:rPr>
          <w:rFonts w:ascii="Times New Roman" w:hAnsi="Times New Roman"/>
          <w:sz w:val="24"/>
          <w:szCs w:val="24"/>
        </w:rPr>
        <w:t xml:space="preserve">- на плоском рельефе………………………………………………………………..50 </w:t>
      </w:r>
    </w:p>
    <w:p w:rsidR="00007C3D" w:rsidRDefault="00007C3D" w:rsidP="00007C3D">
      <w:pPr>
        <w:spacing w:after="0" w:line="240" w:lineRule="auto"/>
        <w:ind w:firstLine="567"/>
        <w:rPr>
          <w:rFonts w:ascii="Times New Roman" w:hAnsi="Times New Roman"/>
          <w:sz w:val="24"/>
          <w:szCs w:val="24"/>
        </w:rPr>
      </w:pPr>
      <w:r>
        <w:rPr>
          <w:rFonts w:ascii="Times New Roman" w:hAnsi="Times New Roman"/>
          <w:sz w:val="24"/>
          <w:szCs w:val="24"/>
        </w:rPr>
        <w:t xml:space="preserve">- до сетей водопровода, канализации и теплоснабжения (кроме разводящих)…..5 </w:t>
      </w:r>
    </w:p>
    <w:p w:rsidR="00007C3D" w:rsidRDefault="00007C3D" w:rsidP="00007C3D">
      <w:pPr>
        <w:spacing w:after="0" w:line="240" w:lineRule="auto"/>
        <w:ind w:firstLine="567"/>
        <w:rPr>
          <w:rFonts w:ascii="Times New Roman" w:hAnsi="Times New Roman"/>
          <w:sz w:val="24"/>
          <w:szCs w:val="24"/>
        </w:rPr>
      </w:pPr>
      <w:r>
        <w:rPr>
          <w:rFonts w:ascii="Times New Roman" w:hAnsi="Times New Roman"/>
          <w:sz w:val="24"/>
          <w:szCs w:val="24"/>
        </w:rPr>
        <w:t xml:space="preserve">- до других подземных инженерных сетей………………………………………….5 </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условиях реконструкции указанные расстояния до инженерных сетей допускается сокращать, но принимать не менее, м: до </w:t>
      </w:r>
      <w:proofErr w:type="spellStart"/>
      <w:r>
        <w:rPr>
          <w:rFonts w:ascii="Times New Roman" w:hAnsi="Times New Roman"/>
          <w:sz w:val="24"/>
          <w:szCs w:val="24"/>
        </w:rPr>
        <w:t>водонесущих</w:t>
      </w:r>
      <w:proofErr w:type="spellEnd"/>
      <w:r>
        <w:rPr>
          <w:rFonts w:ascii="Times New Roman" w:hAnsi="Times New Roman"/>
          <w:sz w:val="24"/>
          <w:szCs w:val="24"/>
        </w:rPr>
        <w:t xml:space="preserve"> сетей – 5; </w:t>
      </w:r>
      <w:proofErr w:type="spellStart"/>
      <w:r>
        <w:rPr>
          <w:rFonts w:ascii="Times New Roman" w:hAnsi="Times New Roman"/>
          <w:sz w:val="24"/>
          <w:szCs w:val="24"/>
        </w:rPr>
        <w:t>неводонесущих</w:t>
      </w:r>
      <w:proofErr w:type="spellEnd"/>
      <w:r>
        <w:rPr>
          <w:rFonts w:ascii="Times New Roman" w:hAnsi="Times New Roman"/>
          <w:sz w:val="24"/>
          <w:szCs w:val="24"/>
        </w:rPr>
        <w:t xml:space="preserve"> – 2. При этом необходимо обеспечивать проведение специальных технических мероприятий при производстве строительных работ.</w:t>
      </w:r>
    </w:p>
    <w:sectPr w:rsidR="00007C3D" w:rsidSect="00007C3D">
      <w:pgSz w:w="11906" w:h="16838"/>
      <w:pgMar w:top="1134" w:right="850" w:bottom="1134" w:left="1701" w:header="708" w:footer="28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43B" w:rsidRDefault="0082343B" w:rsidP="00BA2C29">
      <w:pPr>
        <w:spacing w:after="0" w:line="240" w:lineRule="auto"/>
      </w:pPr>
      <w:r>
        <w:separator/>
      </w:r>
    </w:p>
  </w:endnote>
  <w:endnote w:type="continuationSeparator" w:id="1">
    <w:p w:rsidR="0082343B" w:rsidRDefault="0082343B" w:rsidP="00BA2C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panose1 w:val="00000000000000000000"/>
    <w:charset w:val="CC"/>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0394183"/>
      <w:docPartObj>
        <w:docPartGallery w:val="Page Numbers (Bottom of Page)"/>
        <w:docPartUnique/>
      </w:docPartObj>
    </w:sdtPr>
    <w:sdtEndPr>
      <w:rPr>
        <w:i/>
      </w:rPr>
    </w:sdtEndPr>
    <w:sdtContent>
      <w:p w:rsidR="0082343B" w:rsidRDefault="0082343B">
        <w:pPr>
          <w:pStyle w:val="aa"/>
          <w:jc w:val="center"/>
        </w:pPr>
        <w:r>
          <w:rPr>
            <w:noProof/>
            <w:lang w:eastAsia="ru-RU"/>
          </w:rPr>
        </w:r>
        <w:r>
          <w:rPr>
            <w:noProof/>
            <w:lang w:eastAsia="ru-RU"/>
          </w:rPr>
          <w:pict>
            <v:shapetype id="_x0000_t110" coordsize="21600,21600" o:spt="110" path="m10800,l,10800,10800,21600,21600,10800xe">
              <v:stroke joinstyle="miter"/>
              <v:path gradientshapeok="t" o:connecttype="rect" textboxrect="5400,5400,16200,16200"/>
            </v:shapetype>
            <v:shape id="Блок-схема: решение 1" o:spid="_x0000_s2049" type="#_x0000_t110" alt="Light horizontal" style="width:430.5pt;height:3.55pt;flip:y;visibility:visible;mso-left-percent:-10001;mso-top-percent:-10001;mso-position-horizontal:absolute;mso-position-horizontal-relative:char;mso-position-vertical:absolute;mso-position-vertical-relative:line;mso-left-percent:-10001;mso-top-percent:-10001" fillcolor="black" stroked="f">
              <v:fill r:id="rId1" o:title="" type="pattern"/>
              <w10:wrap type="none"/>
              <w10:anchorlock/>
            </v:shape>
          </w:pict>
        </w:r>
      </w:p>
      <w:p w:rsidR="0082343B" w:rsidRPr="001B6E60" w:rsidRDefault="0082343B" w:rsidP="001B6E60">
        <w:pPr>
          <w:pStyle w:val="aa"/>
          <w:jc w:val="center"/>
          <w:rPr>
            <w:rFonts w:ascii="Times New Roman" w:hAnsi="Times New Roman"/>
            <w:i/>
            <w:sz w:val="20"/>
            <w:szCs w:val="20"/>
          </w:rPr>
        </w:pPr>
        <w:r w:rsidRPr="001B6E60">
          <w:rPr>
            <w:rFonts w:ascii="Times New Roman" w:hAnsi="Times New Roman"/>
            <w:i/>
            <w:sz w:val="20"/>
            <w:szCs w:val="20"/>
          </w:rPr>
          <w:fldChar w:fldCharType="begin"/>
        </w:r>
        <w:r w:rsidRPr="001B6E60">
          <w:rPr>
            <w:rFonts w:ascii="Times New Roman" w:hAnsi="Times New Roman"/>
            <w:i/>
            <w:sz w:val="20"/>
            <w:szCs w:val="20"/>
          </w:rPr>
          <w:instrText>PAGE    \* MERGEFORMAT</w:instrText>
        </w:r>
        <w:r w:rsidRPr="001B6E60">
          <w:rPr>
            <w:rFonts w:ascii="Times New Roman" w:hAnsi="Times New Roman"/>
            <w:i/>
            <w:sz w:val="20"/>
            <w:szCs w:val="20"/>
          </w:rPr>
          <w:fldChar w:fldCharType="separate"/>
        </w:r>
        <w:r w:rsidR="00ED0D52">
          <w:rPr>
            <w:rFonts w:ascii="Times New Roman" w:hAnsi="Times New Roman"/>
            <w:i/>
            <w:noProof/>
            <w:sz w:val="20"/>
            <w:szCs w:val="20"/>
          </w:rPr>
          <w:t>17</w:t>
        </w:r>
        <w:r w:rsidRPr="001B6E60">
          <w:rPr>
            <w:rFonts w:ascii="Times New Roman" w:hAnsi="Times New Roman"/>
            <w:i/>
            <w:sz w:val="20"/>
            <w:szCs w:val="20"/>
          </w:rPr>
          <w:fldChar w:fldCharType="end"/>
        </w:r>
      </w:p>
    </w:sdtContent>
  </w:sdt>
  <w:p w:rsidR="0082343B" w:rsidRDefault="0082343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43B" w:rsidRDefault="0082343B" w:rsidP="00BA2C29">
      <w:pPr>
        <w:spacing w:after="0" w:line="240" w:lineRule="auto"/>
      </w:pPr>
      <w:r>
        <w:separator/>
      </w:r>
    </w:p>
  </w:footnote>
  <w:footnote w:type="continuationSeparator" w:id="1">
    <w:p w:rsidR="0082343B" w:rsidRDefault="0082343B" w:rsidP="00BA2C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43B" w:rsidRPr="00E41889" w:rsidRDefault="0082343B" w:rsidP="001B6E60">
    <w:pPr>
      <w:pStyle w:val="aa"/>
      <w:spacing w:line="192" w:lineRule="auto"/>
      <w:jc w:val="center"/>
      <w:rPr>
        <w:rFonts w:ascii="Times New Roman" w:hAnsi="Times New Roman"/>
        <w:i/>
        <w:sz w:val="18"/>
        <w:szCs w:val="18"/>
      </w:rPr>
    </w:pPr>
    <w:r w:rsidRPr="00E41889">
      <w:rPr>
        <w:rFonts w:ascii="Times New Roman" w:hAnsi="Times New Roman"/>
        <w:i/>
        <w:sz w:val="18"/>
        <w:szCs w:val="18"/>
      </w:rPr>
      <w:t>Правила землепользования и застройки</w:t>
    </w:r>
  </w:p>
  <w:p w:rsidR="0082343B" w:rsidRPr="00E41889" w:rsidRDefault="0082343B" w:rsidP="001B6E60">
    <w:pPr>
      <w:pStyle w:val="aa"/>
      <w:spacing w:line="192" w:lineRule="auto"/>
      <w:jc w:val="center"/>
      <w:rPr>
        <w:rFonts w:ascii="Times New Roman" w:hAnsi="Times New Roman"/>
        <w:i/>
        <w:sz w:val="18"/>
        <w:szCs w:val="18"/>
      </w:rPr>
    </w:pPr>
    <w:r w:rsidRPr="00E41889">
      <w:rPr>
        <w:rFonts w:ascii="Times New Roman" w:hAnsi="Times New Roman"/>
        <w:i/>
        <w:sz w:val="18"/>
        <w:szCs w:val="18"/>
      </w:rPr>
      <w:t>муниципального образования сельское поселение «Село Коллонтай»</w:t>
    </w:r>
  </w:p>
  <w:p w:rsidR="0082343B" w:rsidRPr="001B6E60" w:rsidRDefault="0082343B" w:rsidP="001B6E60">
    <w:pPr>
      <w:pStyle w:val="a8"/>
      <w:spacing w:line="192" w:lineRule="auto"/>
      <w:jc w:val="center"/>
      <w:rPr>
        <w:rFonts w:ascii="Times New Roman" w:hAnsi="Times New Roman"/>
        <w:i/>
        <w:sz w:val="20"/>
        <w:szCs w:val="20"/>
      </w:rPr>
    </w:pPr>
    <w:r w:rsidRPr="00E41889">
      <w:rPr>
        <w:rFonts w:ascii="Times New Roman" w:hAnsi="Times New Roman"/>
        <w:i/>
        <w:sz w:val="18"/>
        <w:szCs w:val="18"/>
      </w:rPr>
      <w:t xml:space="preserve">Малоярославецкого района </w:t>
    </w:r>
    <w:r w:rsidRPr="006931CA">
      <w:rPr>
        <w:noProof/>
        <w:lang w:eastAsia="ru-RU"/>
      </w:rPr>
    </w:r>
    <w:r w:rsidRPr="006931CA">
      <w:rPr>
        <w:noProof/>
        <w:lang w:eastAsia="ru-RU"/>
      </w:rPr>
      <w:pict>
        <v:shapetype id="_x0000_t110" coordsize="21600,21600" o:spt="110" path="m10800,l,10800,10800,21600,21600,10800xe">
          <v:stroke joinstyle="miter"/>
          <v:path gradientshapeok="t" o:connecttype="rect" textboxrect="5400,5400,16200,16200"/>
        </v:shapetype>
        <v:shape id="Блок-схема: решение 8" o:spid="_x0000_s2050" type="#_x0000_t110" alt="Light horizontal" style="width:430.5pt;height:3.55pt;flip:y;visibility:visible;mso-left-percent:-10001;mso-top-percent:-10001;mso-position-horizontal:absolute;mso-position-horizontal-relative:char;mso-position-vertical:absolute;mso-position-vertical-relative:line;mso-left-percent:-10001;mso-top-percent:-10001" fillcolor="black" stroked="f">
          <v:fill r:id="rId1" o:title="" type="pattern"/>
          <w10:wrap type="non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33E15AC"/>
    <w:lvl w:ilvl="0">
      <w:start w:val="1"/>
      <w:numFmt w:val="bullet"/>
      <w:pStyle w:val="a"/>
      <w:lvlText w:val=""/>
      <w:lvlJc w:val="left"/>
      <w:pPr>
        <w:tabs>
          <w:tab w:val="num" w:pos="360"/>
        </w:tabs>
        <w:ind w:left="360" w:hanging="360"/>
      </w:pPr>
      <w:rPr>
        <w:rFonts w:ascii="Symbol" w:hAnsi="Symbol" w:hint="default"/>
      </w:rPr>
    </w:lvl>
  </w:abstractNum>
  <w:abstractNum w:abstractNumId="1">
    <w:nsid w:val="030043AA"/>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0477687C"/>
    <w:multiLevelType w:val="hybridMultilevel"/>
    <w:tmpl w:val="A5D0C83E"/>
    <w:lvl w:ilvl="0" w:tplc="5EAA27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6D12AB3"/>
    <w:multiLevelType w:val="hybridMultilevel"/>
    <w:tmpl w:val="238C2CBC"/>
    <w:lvl w:ilvl="0" w:tplc="52E22B80">
      <w:start w:val="1"/>
      <w:numFmt w:val="decimal"/>
      <w:lvlText w:val="%1."/>
      <w:lvlJc w:val="left"/>
      <w:pPr>
        <w:ind w:left="720" w:hanging="360"/>
      </w:pPr>
      <w:rPr>
        <w:rFonts w:eastAsia="Calibr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4E30FF"/>
    <w:multiLevelType w:val="hybridMultilevel"/>
    <w:tmpl w:val="5552BA08"/>
    <w:lvl w:ilvl="0" w:tplc="48BE07A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9B51CC0"/>
    <w:multiLevelType w:val="hybridMultilevel"/>
    <w:tmpl w:val="431CD7DE"/>
    <w:lvl w:ilvl="0" w:tplc="F61048F4">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6">
    <w:nsid w:val="0BE4606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D30247B"/>
    <w:multiLevelType w:val="hybridMultilevel"/>
    <w:tmpl w:val="0EF06CC6"/>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nsid w:val="11592826"/>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2313530F"/>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2689086D"/>
    <w:multiLevelType w:val="hybridMultilevel"/>
    <w:tmpl w:val="625CF184"/>
    <w:lvl w:ilvl="0" w:tplc="0419000F">
      <w:start w:val="1"/>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11">
    <w:nsid w:val="286D1708"/>
    <w:multiLevelType w:val="hybridMultilevel"/>
    <w:tmpl w:val="5F907C02"/>
    <w:lvl w:ilvl="0" w:tplc="681C6E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B5A68AC"/>
    <w:multiLevelType w:val="hybridMultilevel"/>
    <w:tmpl w:val="180C075C"/>
    <w:lvl w:ilvl="0" w:tplc="72DCD8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E505DF3"/>
    <w:multiLevelType w:val="hybridMultilevel"/>
    <w:tmpl w:val="98B8777C"/>
    <w:lvl w:ilvl="0" w:tplc="48C063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EF35147"/>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nsid w:val="364A7C3A"/>
    <w:multiLevelType w:val="multilevel"/>
    <w:tmpl w:val="32A2B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985659E"/>
    <w:multiLevelType w:val="hybridMultilevel"/>
    <w:tmpl w:val="5808B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BE15B9"/>
    <w:multiLevelType w:val="hybridMultilevel"/>
    <w:tmpl w:val="2E247936"/>
    <w:lvl w:ilvl="0" w:tplc="ABF4454A">
      <w:start w:val="1"/>
      <w:numFmt w:val="decimal"/>
      <w:lvlText w:val="%1."/>
      <w:lvlJc w:val="left"/>
      <w:pPr>
        <w:ind w:left="640" w:hanging="240"/>
      </w:pPr>
      <w:rPr>
        <w:rFonts w:ascii="Times New Roman" w:eastAsia="Times New Roman" w:hAnsi="Times New Roman" w:cs="Times New Roman" w:hint="default"/>
        <w:w w:val="100"/>
        <w:sz w:val="24"/>
        <w:szCs w:val="24"/>
        <w:lang w:val="ru-RU" w:eastAsia="en-US" w:bidi="ar-SA"/>
      </w:rPr>
    </w:lvl>
    <w:lvl w:ilvl="1" w:tplc="A5727C62">
      <w:numFmt w:val="bullet"/>
      <w:lvlText w:val=""/>
      <w:lvlJc w:val="left"/>
      <w:pPr>
        <w:ind w:left="966" w:hanging="281"/>
      </w:pPr>
      <w:rPr>
        <w:rFonts w:ascii="Symbol" w:eastAsia="Symbol" w:hAnsi="Symbol" w:cs="Symbol" w:hint="default"/>
        <w:w w:val="100"/>
        <w:sz w:val="24"/>
        <w:szCs w:val="24"/>
        <w:lang w:val="ru-RU" w:eastAsia="en-US" w:bidi="ar-SA"/>
      </w:rPr>
    </w:lvl>
    <w:lvl w:ilvl="2" w:tplc="34980F12">
      <w:numFmt w:val="bullet"/>
      <w:lvlText w:val="•"/>
      <w:lvlJc w:val="left"/>
      <w:pPr>
        <w:ind w:left="2125" w:hanging="281"/>
      </w:pPr>
      <w:rPr>
        <w:rFonts w:hint="default"/>
        <w:lang w:val="ru-RU" w:eastAsia="en-US" w:bidi="ar-SA"/>
      </w:rPr>
    </w:lvl>
    <w:lvl w:ilvl="3" w:tplc="942851D8">
      <w:numFmt w:val="bullet"/>
      <w:lvlText w:val="•"/>
      <w:lvlJc w:val="left"/>
      <w:pPr>
        <w:ind w:left="3290" w:hanging="281"/>
      </w:pPr>
      <w:rPr>
        <w:rFonts w:hint="default"/>
        <w:lang w:val="ru-RU" w:eastAsia="en-US" w:bidi="ar-SA"/>
      </w:rPr>
    </w:lvl>
    <w:lvl w:ilvl="4" w:tplc="31F84A9E">
      <w:numFmt w:val="bullet"/>
      <w:lvlText w:val="•"/>
      <w:lvlJc w:val="left"/>
      <w:pPr>
        <w:ind w:left="4455" w:hanging="281"/>
      </w:pPr>
      <w:rPr>
        <w:rFonts w:hint="default"/>
        <w:lang w:val="ru-RU" w:eastAsia="en-US" w:bidi="ar-SA"/>
      </w:rPr>
    </w:lvl>
    <w:lvl w:ilvl="5" w:tplc="14E6165A">
      <w:numFmt w:val="bullet"/>
      <w:lvlText w:val="•"/>
      <w:lvlJc w:val="left"/>
      <w:pPr>
        <w:ind w:left="5620" w:hanging="281"/>
      </w:pPr>
      <w:rPr>
        <w:rFonts w:hint="default"/>
        <w:lang w:val="ru-RU" w:eastAsia="en-US" w:bidi="ar-SA"/>
      </w:rPr>
    </w:lvl>
    <w:lvl w:ilvl="6" w:tplc="F3AE0BB0">
      <w:numFmt w:val="bullet"/>
      <w:lvlText w:val="•"/>
      <w:lvlJc w:val="left"/>
      <w:pPr>
        <w:ind w:left="6785" w:hanging="281"/>
      </w:pPr>
      <w:rPr>
        <w:rFonts w:hint="default"/>
        <w:lang w:val="ru-RU" w:eastAsia="en-US" w:bidi="ar-SA"/>
      </w:rPr>
    </w:lvl>
    <w:lvl w:ilvl="7" w:tplc="CC00D52E">
      <w:numFmt w:val="bullet"/>
      <w:lvlText w:val="•"/>
      <w:lvlJc w:val="left"/>
      <w:pPr>
        <w:ind w:left="7950" w:hanging="281"/>
      </w:pPr>
      <w:rPr>
        <w:rFonts w:hint="default"/>
        <w:lang w:val="ru-RU" w:eastAsia="en-US" w:bidi="ar-SA"/>
      </w:rPr>
    </w:lvl>
    <w:lvl w:ilvl="8" w:tplc="CB5E7A64">
      <w:numFmt w:val="bullet"/>
      <w:lvlText w:val="•"/>
      <w:lvlJc w:val="left"/>
      <w:pPr>
        <w:ind w:left="9116" w:hanging="281"/>
      </w:pPr>
      <w:rPr>
        <w:rFonts w:hint="default"/>
        <w:lang w:val="ru-RU" w:eastAsia="en-US" w:bidi="ar-SA"/>
      </w:rPr>
    </w:lvl>
  </w:abstractNum>
  <w:abstractNum w:abstractNumId="18">
    <w:nsid w:val="3CFF365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3E8D706B"/>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42545C36"/>
    <w:multiLevelType w:val="hybridMultilevel"/>
    <w:tmpl w:val="46A69A3E"/>
    <w:lvl w:ilvl="0" w:tplc="3186376A">
      <w:start w:val="1"/>
      <w:numFmt w:val="decimal"/>
      <w:lvlText w:val="%1."/>
      <w:lvlJc w:val="left"/>
      <w:pPr>
        <w:ind w:left="501" w:hanging="360"/>
      </w:pPr>
      <w:rPr>
        <w:rFonts w:eastAsia="Calibri" w:hint="default"/>
        <w:color w:val="auto"/>
        <w:sz w:val="22"/>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1">
    <w:nsid w:val="4343316A"/>
    <w:multiLevelType w:val="hybridMultilevel"/>
    <w:tmpl w:val="DC7E7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480985"/>
    <w:multiLevelType w:val="hybridMultilevel"/>
    <w:tmpl w:val="08C4AFCE"/>
    <w:lvl w:ilvl="0" w:tplc="0290A914">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664208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nsid w:val="491314EA"/>
    <w:multiLevelType w:val="multilevel"/>
    <w:tmpl w:val="0FBA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A206E29"/>
    <w:multiLevelType w:val="hybridMultilevel"/>
    <w:tmpl w:val="541E6A52"/>
    <w:lvl w:ilvl="0" w:tplc="5EDEC4CC">
      <w:start w:val="1"/>
      <w:numFmt w:val="decimal"/>
      <w:lvlText w:val="%1"/>
      <w:lvlJc w:val="left"/>
      <w:pPr>
        <w:ind w:left="720" w:hanging="360"/>
      </w:pPr>
      <w:rPr>
        <w:rFonts w:eastAsia="Calibr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A6793"/>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7">
    <w:nsid w:val="53053B80"/>
    <w:multiLevelType w:val="hybridMultilevel"/>
    <w:tmpl w:val="9FA05B46"/>
    <w:lvl w:ilvl="0" w:tplc="20221AB0">
      <w:start w:val="1"/>
      <w:numFmt w:val="decimal"/>
      <w:lvlText w:val="%1."/>
      <w:lvlJc w:val="left"/>
      <w:pPr>
        <w:ind w:left="1252" w:hanging="240"/>
      </w:pPr>
      <w:rPr>
        <w:rFonts w:ascii="Times New Roman" w:eastAsia="Times New Roman" w:hAnsi="Times New Roman" w:cs="Times New Roman" w:hint="default"/>
        <w:w w:val="100"/>
        <w:sz w:val="24"/>
        <w:szCs w:val="24"/>
        <w:lang w:val="ru-RU" w:eastAsia="en-US" w:bidi="ar-SA"/>
      </w:rPr>
    </w:lvl>
    <w:lvl w:ilvl="1" w:tplc="2BEEC060">
      <w:numFmt w:val="bullet"/>
      <w:lvlText w:val=""/>
      <w:lvlJc w:val="left"/>
      <w:pPr>
        <w:ind w:left="966" w:hanging="281"/>
      </w:pPr>
      <w:rPr>
        <w:rFonts w:ascii="Symbol" w:eastAsia="Symbol" w:hAnsi="Symbol" w:cs="Symbol" w:hint="default"/>
        <w:w w:val="100"/>
        <w:sz w:val="24"/>
        <w:szCs w:val="24"/>
        <w:lang w:val="ru-RU" w:eastAsia="en-US" w:bidi="ar-SA"/>
      </w:rPr>
    </w:lvl>
    <w:lvl w:ilvl="2" w:tplc="DA08F92C">
      <w:numFmt w:val="bullet"/>
      <w:lvlText w:val="•"/>
      <w:lvlJc w:val="left"/>
      <w:pPr>
        <w:ind w:left="2391" w:hanging="281"/>
      </w:pPr>
      <w:rPr>
        <w:rFonts w:hint="default"/>
        <w:lang w:val="ru-RU" w:eastAsia="en-US" w:bidi="ar-SA"/>
      </w:rPr>
    </w:lvl>
    <w:lvl w:ilvl="3" w:tplc="A51EFB44">
      <w:numFmt w:val="bullet"/>
      <w:lvlText w:val="•"/>
      <w:lvlJc w:val="left"/>
      <w:pPr>
        <w:ind w:left="3523" w:hanging="281"/>
      </w:pPr>
      <w:rPr>
        <w:rFonts w:hint="default"/>
        <w:lang w:val="ru-RU" w:eastAsia="en-US" w:bidi="ar-SA"/>
      </w:rPr>
    </w:lvl>
    <w:lvl w:ilvl="4" w:tplc="280222B0">
      <w:numFmt w:val="bullet"/>
      <w:lvlText w:val="•"/>
      <w:lvlJc w:val="left"/>
      <w:pPr>
        <w:ind w:left="4655" w:hanging="281"/>
      </w:pPr>
      <w:rPr>
        <w:rFonts w:hint="default"/>
        <w:lang w:val="ru-RU" w:eastAsia="en-US" w:bidi="ar-SA"/>
      </w:rPr>
    </w:lvl>
    <w:lvl w:ilvl="5" w:tplc="370656AC">
      <w:numFmt w:val="bullet"/>
      <w:lvlText w:val="•"/>
      <w:lvlJc w:val="left"/>
      <w:pPr>
        <w:ind w:left="5787" w:hanging="281"/>
      </w:pPr>
      <w:rPr>
        <w:rFonts w:hint="default"/>
        <w:lang w:val="ru-RU" w:eastAsia="en-US" w:bidi="ar-SA"/>
      </w:rPr>
    </w:lvl>
    <w:lvl w:ilvl="6" w:tplc="5AAE417E">
      <w:numFmt w:val="bullet"/>
      <w:lvlText w:val="•"/>
      <w:lvlJc w:val="left"/>
      <w:pPr>
        <w:ind w:left="6919" w:hanging="281"/>
      </w:pPr>
      <w:rPr>
        <w:rFonts w:hint="default"/>
        <w:lang w:val="ru-RU" w:eastAsia="en-US" w:bidi="ar-SA"/>
      </w:rPr>
    </w:lvl>
    <w:lvl w:ilvl="7" w:tplc="03263760">
      <w:numFmt w:val="bullet"/>
      <w:lvlText w:val="•"/>
      <w:lvlJc w:val="left"/>
      <w:pPr>
        <w:ind w:left="8050" w:hanging="281"/>
      </w:pPr>
      <w:rPr>
        <w:rFonts w:hint="default"/>
        <w:lang w:val="ru-RU" w:eastAsia="en-US" w:bidi="ar-SA"/>
      </w:rPr>
    </w:lvl>
    <w:lvl w:ilvl="8" w:tplc="CB3E95F6">
      <w:numFmt w:val="bullet"/>
      <w:lvlText w:val="•"/>
      <w:lvlJc w:val="left"/>
      <w:pPr>
        <w:ind w:left="9182" w:hanging="281"/>
      </w:pPr>
      <w:rPr>
        <w:rFonts w:hint="default"/>
        <w:lang w:val="ru-RU" w:eastAsia="en-US" w:bidi="ar-SA"/>
      </w:rPr>
    </w:lvl>
  </w:abstractNum>
  <w:abstractNum w:abstractNumId="28">
    <w:nsid w:val="531F0893"/>
    <w:multiLevelType w:val="multilevel"/>
    <w:tmpl w:val="5980E76C"/>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9">
    <w:nsid w:val="556F5147"/>
    <w:multiLevelType w:val="hybridMultilevel"/>
    <w:tmpl w:val="B30678A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6F1239C"/>
    <w:multiLevelType w:val="hybridMultilevel"/>
    <w:tmpl w:val="5808B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7377E4"/>
    <w:multiLevelType w:val="hybridMultilevel"/>
    <w:tmpl w:val="F9E8D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0F0C30"/>
    <w:multiLevelType w:val="hybridMultilevel"/>
    <w:tmpl w:val="5A4EE1F0"/>
    <w:lvl w:ilvl="0" w:tplc="D598D75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2C30F69"/>
    <w:multiLevelType w:val="multilevel"/>
    <w:tmpl w:val="B630CFB0"/>
    <w:lvl w:ilvl="0">
      <w:start w:val="1"/>
      <w:numFmt w:val="decimal"/>
      <w:lvlText w:val="%1."/>
      <w:lvlJc w:val="left"/>
      <w:pPr>
        <w:ind w:left="927" w:hanging="360"/>
      </w:pPr>
      <w:rPr>
        <w:rFonts w:hint="default"/>
        <w:b/>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nsid w:val="63684D1A"/>
    <w:multiLevelType w:val="multilevel"/>
    <w:tmpl w:val="4C9C4F94"/>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5">
    <w:nsid w:val="658F7004"/>
    <w:multiLevelType w:val="hybridMultilevel"/>
    <w:tmpl w:val="14D81DE6"/>
    <w:lvl w:ilvl="0" w:tplc="D2745556">
      <w:start w:val="1"/>
      <w:numFmt w:val="decimal"/>
      <w:lvlText w:val="%1."/>
      <w:lvlJc w:val="left"/>
      <w:pPr>
        <w:ind w:left="1070" w:hanging="360"/>
      </w:pPr>
      <w:rPr>
        <w:rFonts w:hint="default"/>
        <w:sz w:val="22"/>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nsid w:val="670C7FED"/>
    <w:multiLevelType w:val="multilevel"/>
    <w:tmpl w:val="E912D48A"/>
    <w:lvl w:ilvl="0">
      <w:start w:val="1"/>
      <w:numFmt w:val="decimal"/>
      <w:lvlText w:val="%1."/>
      <w:lvlJc w:val="left"/>
      <w:pPr>
        <w:ind w:left="927" w:hanging="360"/>
      </w:pPr>
      <w:rPr>
        <w:rFonts w:hint="default"/>
        <w:b/>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7">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732"/>
        </w:tabs>
        <w:ind w:left="732" w:hanging="360"/>
      </w:pPr>
      <w:rPr>
        <w:rFonts w:ascii="Courier New" w:hAnsi="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38">
    <w:nsid w:val="6ECD04B2"/>
    <w:multiLevelType w:val="hybridMultilevel"/>
    <w:tmpl w:val="D4B83240"/>
    <w:lvl w:ilvl="0" w:tplc="561028FC">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9">
    <w:nsid w:val="707A3FC9"/>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0">
    <w:nsid w:val="72B7382D"/>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1">
    <w:nsid w:val="770E2BF5"/>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2">
    <w:nsid w:val="7C9A7874"/>
    <w:multiLevelType w:val="hybridMultilevel"/>
    <w:tmpl w:val="634A9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7"/>
  </w:num>
  <w:num w:numId="3">
    <w:abstractNumId w:val="2"/>
  </w:num>
  <w:num w:numId="4">
    <w:abstractNumId w:val="22"/>
  </w:num>
  <w:num w:numId="5">
    <w:abstractNumId w:val="6"/>
  </w:num>
  <w:num w:numId="6">
    <w:abstractNumId w:val="21"/>
  </w:num>
  <w:num w:numId="7">
    <w:abstractNumId w:val="30"/>
  </w:num>
  <w:num w:numId="8">
    <w:abstractNumId w:val="16"/>
  </w:num>
  <w:num w:numId="9">
    <w:abstractNumId w:val="10"/>
  </w:num>
  <w:num w:numId="10">
    <w:abstractNumId w:val="35"/>
  </w:num>
  <w:num w:numId="11">
    <w:abstractNumId w:val="13"/>
  </w:num>
  <w:num w:numId="12">
    <w:abstractNumId w:val="20"/>
  </w:num>
  <w:num w:numId="13">
    <w:abstractNumId w:val="25"/>
  </w:num>
  <w:num w:numId="14">
    <w:abstractNumId w:val="3"/>
  </w:num>
  <w:num w:numId="15">
    <w:abstractNumId w:val="38"/>
  </w:num>
  <w:num w:numId="16">
    <w:abstractNumId w:val="12"/>
  </w:num>
  <w:num w:numId="17">
    <w:abstractNumId w:val="5"/>
  </w:num>
  <w:num w:numId="18">
    <w:abstractNumId w:val="0"/>
  </w:num>
  <w:num w:numId="19">
    <w:abstractNumId w:val="32"/>
  </w:num>
  <w:num w:numId="20">
    <w:abstractNumId w:val="29"/>
  </w:num>
  <w:num w:numId="21">
    <w:abstractNumId w:val="19"/>
  </w:num>
  <w:num w:numId="22">
    <w:abstractNumId w:val="9"/>
  </w:num>
  <w:num w:numId="23">
    <w:abstractNumId w:val="18"/>
  </w:num>
  <w:num w:numId="24">
    <w:abstractNumId w:val="4"/>
  </w:num>
  <w:num w:numId="25">
    <w:abstractNumId w:val="1"/>
  </w:num>
  <w:num w:numId="26">
    <w:abstractNumId w:val="39"/>
  </w:num>
  <w:num w:numId="27">
    <w:abstractNumId w:val="14"/>
  </w:num>
  <w:num w:numId="28">
    <w:abstractNumId w:val="26"/>
  </w:num>
  <w:num w:numId="29">
    <w:abstractNumId w:val="23"/>
  </w:num>
  <w:num w:numId="30">
    <w:abstractNumId w:val="8"/>
  </w:num>
  <w:num w:numId="31">
    <w:abstractNumId w:val="37"/>
  </w:num>
  <w:num w:numId="32">
    <w:abstractNumId w:val="11"/>
  </w:num>
  <w:num w:numId="33">
    <w:abstractNumId w:val="41"/>
  </w:num>
  <w:num w:numId="34">
    <w:abstractNumId w:val="40"/>
  </w:num>
  <w:num w:numId="35">
    <w:abstractNumId w:val="33"/>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36"/>
  </w:num>
  <w:num w:numId="39">
    <w:abstractNumId w:val="42"/>
  </w:num>
  <w:num w:numId="40">
    <w:abstractNumId w:val="31"/>
  </w:num>
  <w:num w:numId="41">
    <w:abstractNumId w:val="15"/>
  </w:num>
  <w:num w:numId="42">
    <w:abstractNumId w:val="24"/>
  </w:num>
  <w:num w:numId="4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067768"/>
    <w:rsid w:val="00002206"/>
    <w:rsid w:val="00007C3D"/>
    <w:rsid w:val="00011259"/>
    <w:rsid w:val="00011998"/>
    <w:rsid w:val="00015806"/>
    <w:rsid w:val="00020629"/>
    <w:rsid w:val="0002069D"/>
    <w:rsid w:val="0002608E"/>
    <w:rsid w:val="00037536"/>
    <w:rsid w:val="000560D8"/>
    <w:rsid w:val="00056ECD"/>
    <w:rsid w:val="000618BF"/>
    <w:rsid w:val="0006568F"/>
    <w:rsid w:val="000658B7"/>
    <w:rsid w:val="00067768"/>
    <w:rsid w:val="00071F75"/>
    <w:rsid w:val="00073DE1"/>
    <w:rsid w:val="000751E5"/>
    <w:rsid w:val="000812C9"/>
    <w:rsid w:val="000869E4"/>
    <w:rsid w:val="00086A2B"/>
    <w:rsid w:val="000A12D0"/>
    <w:rsid w:val="000A684B"/>
    <w:rsid w:val="000B126C"/>
    <w:rsid w:val="000B6440"/>
    <w:rsid w:val="000D2A43"/>
    <w:rsid w:val="000D5CBB"/>
    <w:rsid w:val="000D68E3"/>
    <w:rsid w:val="000D6B51"/>
    <w:rsid w:val="000E1B61"/>
    <w:rsid w:val="000E6B19"/>
    <w:rsid w:val="000F0169"/>
    <w:rsid w:val="000F028C"/>
    <w:rsid w:val="0010179A"/>
    <w:rsid w:val="00101E0E"/>
    <w:rsid w:val="001021F3"/>
    <w:rsid w:val="001031A4"/>
    <w:rsid w:val="00105660"/>
    <w:rsid w:val="00110B93"/>
    <w:rsid w:val="00110C32"/>
    <w:rsid w:val="00111E64"/>
    <w:rsid w:val="001124E6"/>
    <w:rsid w:val="00116EEC"/>
    <w:rsid w:val="00117EF4"/>
    <w:rsid w:val="001248E5"/>
    <w:rsid w:val="00124CE4"/>
    <w:rsid w:val="001257EA"/>
    <w:rsid w:val="00130692"/>
    <w:rsid w:val="001328FC"/>
    <w:rsid w:val="00132FFE"/>
    <w:rsid w:val="001373D3"/>
    <w:rsid w:val="00137C9F"/>
    <w:rsid w:val="0014116B"/>
    <w:rsid w:val="00142AFA"/>
    <w:rsid w:val="0014559C"/>
    <w:rsid w:val="00152A48"/>
    <w:rsid w:val="001746C8"/>
    <w:rsid w:val="001860BE"/>
    <w:rsid w:val="001864E6"/>
    <w:rsid w:val="00187650"/>
    <w:rsid w:val="001943C3"/>
    <w:rsid w:val="0019637B"/>
    <w:rsid w:val="001A1096"/>
    <w:rsid w:val="001A18DA"/>
    <w:rsid w:val="001B6CFB"/>
    <w:rsid w:val="001B6E60"/>
    <w:rsid w:val="001C1C68"/>
    <w:rsid w:val="001D10AB"/>
    <w:rsid w:val="001D713E"/>
    <w:rsid w:val="001D77B7"/>
    <w:rsid w:val="001E6907"/>
    <w:rsid w:val="001F10A2"/>
    <w:rsid w:val="001F2B4F"/>
    <w:rsid w:val="001F378E"/>
    <w:rsid w:val="001F6138"/>
    <w:rsid w:val="0020069A"/>
    <w:rsid w:val="0020541E"/>
    <w:rsid w:val="00205BA3"/>
    <w:rsid w:val="002170AE"/>
    <w:rsid w:val="00221025"/>
    <w:rsid w:val="00222376"/>
    <w:rsid w:val="002226E5"/>
    <w:rsid w:val="0022658C"/>
    <w:rsid w:val="002279C4"/>
    <w:rsid w:val="0024345B"/>
    <w:rsid w:val="002579B1"/>
    <w:rsid w:val="002601A2"/>
    <w:rsid w:val="002601A7"/>
    <w:rsid w:val="00261E44"/>
    <w:rsid w:val="00273D10"/>
    <w:rsid w:val="00275D8B"/>
    <w:rsid w:val="002A74C5"/>
    <w:rsid w:val="002A7D6D"/>
    <w:rsid w:val="002C0189"/>
    <w:rsid w:val="002C34E0"/>
    <w:rsid w:val="002C4F05"/>
    <w:rsid w:val="002D4216"/>
    <w:rsid w:val="002E1C29"/>
    <w:rsid w:val="002E520F"/>
    <w:rsid w:val="002E606F"/>
    <w:rsid w:val="002F4860"/>
    <w:rsid w:val="002F682B"/>
    <w:rsid w:val="00303D31"/>
    <w:rsid w:val="00305316"/>
    <w:rsid w:val="003070A6"/>
    <w:rsid w:val="0031311B"/>
    <w:rsid w:val="0031396F"/>
    <w:rsid w:val="00316847"/>
    <w:rsid w:val="00317DFC"/>
    <w:rsid w:val="00320AEF"/>
    <w:rsid w:val="0032388F"/>
    <w:rsid w:val="00326554"/>
    <w:rsid w:val="00332314"/>
    <w:rsid w:val="003349BC"/>
    <w:rsid w:val="00355DD2"/>
    <w:rsid w:val="00363004"/>
    <w:rsid w:val="003652C0"/>
    <w:rsid w:val="00367CFE"/>
    <w:rsid w:val="00371C97"/>
    <w:rsid w:val="0038314B"/>
    <w:rsid w:val="003868B0"/>
    <w:rsid w:val="00395F03"/>
    <w:rsid w:val="003B494B"/>
    <w:rsid w:val="003B66F3"/>
    <w:rsid w:val="003C1B58"/>
    <w:rsid w:val="003C5331"/>
    <w:rsid w:val="003C5FC4"/>
    <w:rsid w:val="003C7D5B"/>
    <w:rsid w:val="003D1FDF"/>
    <w:rsid w:val="003D3414"/>
    <w:rsid w:val="003D4B0C"/>
    <w:rsid w:val="003E075A"/>
    <w:rsid w:val="003E158C"/>
    <w:rsid w:val="003F3D66"/>
    <w:rsid w:val="003F466A"/>
    <w:rsid w:val="00404011"/>
    <w:rsid w:val="004079B7"/>
    <w:rsid w:val="00410708"/>
    <w:rsid w:val="00411E78"/>
    <w:rsid w:val="0041323F"/>
    <w:rsid w:val="00414B68"/>
    <w:rsid w:val="00415F07"/>
    <w:rsid w:val="00422072"/>
    <w:rsid w:val="00427B55"/>
    <w:rsid w:val="0043375D"/>
    <w:rsid w:val="004375B7"/>
    <w:rsid w:val="0044214C"/>
    <w:rsid w:val="00442A39"/>
    <w:rsid w:val="004453CC"/>
    <w:rsid w:val="00452467"/>
    <w:rsid w:val="0045546D"/>
    <w:rsid w:val="00457881"/>
    <w:rsid w:val="00463735"/>
    <w:rsid w:val="00463E9C"/>
    <w:rsid w:val="00464DD7"/>
    <w:rsid w:val="00464EF5"/>
    <w:rsid w:val="00466509"/>
    <w:rsid w:val="00466A24"/>
    <w:rsid w:val="00471515"/>
    <w:rsid w:val="0047383D"/>
    <w:rsid w:val="00480A17"/>
    <w:rsid w:val="0048399A"/>
    <w:rsid w:val="00483C62"/>
    <w:rsid w:val="004A105A"/>
    <w:rsid w:val="004A20B3"/>
    <w:rsid w:val="004A52D4"/>
    <w:rsid w:val="004A67B2"/>
    <w:rsid w:val="004C2B1A"/>
    <w:rsid w:val="004C2EBC"/>
    <w:rsid w:val="004E0F41"/>
    <w:rsid w:val="004E28C1"/>
    <w:rsid w:val="004E4F76"/>
    <w:rsid w:val="004E7F7A"/>
    <w:rsid w:val="004F06B7"/>
    <w:rsid w:val="004F16D7"/>
    <w:rsid w:val="00504AA2"/>
    <w:rsid w:val="005213D7"/>
    <w:rsid w:val="00533A76"/>
    <w:rsid w:val="00536B65"/>
    <w:rsid w:val="0054335D"/>
    <w:rsid w:val="00551A47"/>
    <w:rsid w:val="00554AB9"/>
    <w:rsid w:val="0055775E"/>
    <w:rsid w:val="00563FD1"/>
    <w:rsid w:val="005645FF"/>
    <w:rsid w:val="0057387F"/>
    <w:rsid w:val="005747B8"/>
    <w:rsid w:val="00584F5B"/>
    <w:rsid w:val="00590B6B"/>
    <w:rsid w:val="00591538"/>
    <w:rsid w:val="00592DC0"/>
    <w:rsid w:val="00594F46"/>
    <w:rsid w:val="00595C38"/>
    <w:rsid w:val="005A0AB5"/>
    <w:rsid w:val="005A1F23"/>
    <w:rsid w:val="005A6004"/>
    <w:rsid w:val="005B0B1B"/>
    <w:rsid w:val="005B63E1"/>
    <w:rsid w:val="005C1234"/>
    <w:rsid w:val="005E00EE"/>
    <w:rsid w:val="005F13AA"/>
    <w:rsid w:val="005F2D4E"/>
    <w:rsid w:val="005F49C9"/>
    <w:rsid w:val="006070BF"/>
    <w:rsid w:val="0061109C"/>
    <w:rsid w:val="006157D4"/>
    <w:rsid w:val="006204F0"/>
    <w:rsid w:val="00632EF1"/>
    <w:rsid w:val="006404D2"/>
    <w:rsid w:val="006409D7"/>
    <w:rsid w:val="00640D84"/>
    <w:rsid w:val="00641013"/>
    <w:rsid w:val="00641AE6"/>
    <w:rsid w:val="00651050"/>
    <w:rsid w:val="00657277"/>
    <w:rsid w:val="006774EE"/>
    <w:rsid w:val="0068112A"/>
    <w:rsid w:val="006843F7"/>
    <w:rsid w:val="0068511B"/>
    <w:rsid w:val="00686365"/>
    <w:rsid w:val="00687764"/>
    <w:rsid w:val="006931CA"/>
    <w:rsid w:val="00696E7D"/>
    <w:rsid w:val="006A6212"/>
    <w:rsid w:val="006B50F6"/>
    <w:rsid w:val="006B68D6"/>
    <w:rsid w:val="006B6D08"/>
    <w:rsid w:val="006C1A1D"/>
    <w:rsid w:val="006C241A"/>
    <w:rsid w:val="006C3E3C"/>
    <w:rsid w:val="006C596D"/>
    <w:rsid w:val="006C72D9"/>
    <w:rsid w:val="006D6699"/>
    <w:rsid w:val="006E2D56"/>
    <w:rsid w:val="006E3B90"/>
    <w:rsid w:val="006F4C0B"/>
    <w:rsid w:val="00704712"/>
    <w:rsid w:val="00710DDD"/>
    <w:rsid w:val="0071680E"/>
    <w:rsid w:val="00717F9A"/>
    <w:rsid w:val="00725799"/>
    <w:rsid w:val="00734926"/>
    <w:rsid w:val="00735D25"/>
    <w:rsid w:val="007452D2"/>
    <w:rsid w:val="0075449B"/>
    <w:rsid w:val="007556AC"/>
    <w:rsid w:val="00757C8A"/>
    <w:rsid w:val="00762483"/>
    <w:rsid w:val="0076664F"/>
    <w:rsid w:val="00766C88"/>
    <w:rsid w:val="0077581F"/>
    <w:rsid w:val="00783223"/>
    <w:rsid w:val="0078692A"/>
    <w:rsid w:val="00797D3D"/>
    <w:rsid w:val="007A4ED5"/>
    <w:rsid w:val="007A5505"/>
    <w:rsid w:val="007D3298"/>
    <w:rsid w:val="007D551F"/>
    <w:rsid w:val="007E1C10"/>
    <w:rsid w:val="007E4868"/>
    <w:rsid w:val="007E52EF"/>
    <w:rsid w:val="007E69C6"/>
    <w:rsid w:val="007F3640"/>
    <w:rsid w:val="00803BA1"/>
    <w:rsid w:val="00806A23"/>
    <w:rsid w:val="0082343B"/>
    <w:rsid w:val="00831E44"/>
    <w:rsid w:val="00832B5F"/>
    <w:rsid w:val="00834228"/>
    <w:rsid w:val="0085111F"/>
    <w:rsid w:val="0085112E"/>
    <w:rsid w:val="00851540"/>
    <w:rsid w:val="0085604B"/>
    <w:rsid w:val="00861FD1"/>
    <w:rsid w:val="00865253"/>
    <w:rsid w:val="0086545D"/>
    <w:rsid w:val="008654BB"/>
    <w:rsid w:val="008700DB"/>
    <w:rsid w:val="008704F4"/>
    <w:rsid w:val="00870D67"/>
    <w:rsid w:val="00874FFC"/>
    <w:rsid w:val="00876E63"/>
    <w:rsid w:val="008808C8"/>
    <w:rsid w:val="0089441E"/>
    <w:rsid w:val="008A1160"/>
    <w:rsid w:val="008A63F1"/>
    <w:rsid w:val="008B40E0"/>
    <w:rsid w:val="008B45EF"/>
    <w:rsid w:val="008B7648"/>
    <w:rsid w:val="008C1031"/>
    <w:rsid w:val="008C5AF4"/>
    <w:rsid w:val="008C6634"/>
    <w:rsid w:val="008E1894"/>
    <w:rsid w:val="008E6F90"/>
    <w:rsid w:val="009126B2"/>
    <w:rsid w:val="009131E7"/>
    <w:rsid w:val="00915250"/>
    <w:rsid w:val="009163F2"/>
    <w:rsid w:val="00921132"/>
    <w:rsid w:val="009305BF"/>
    <w:rsid w:val="00934DEE"/>
    <w:rsid w:val="00944385"/>
    <w:rsid w:val="009446CB"/>
    <w:rsid w:val="00950000"/>
    <w:rsid w:val="00951D74"/>
    <w:rsid w:val="00955285"/>
    <w:rsid w:val="009569B3"/>
    <w:rsid w:val="0096729E"/>
    <w:rsid w:val="00967ED9"/>
    <w:rsid w:val="009816BD"/>
    <w:rsid w:val="00987747"/>
    <w:rsid w:val="009960AA"/>
    <w:rsid w:val="0099636E"/>
    <w:rsid w:val="009A4BD2"/>
    <w:rsid w:val="009B2823"/>
    <w:rsid w:val="009B2EAB"/>
    <w:rsid w:val="009B7FC2"/>
    <w:rsid w:val="009C0209"/>
    <w:rsid w:val="009C2E9C"/>
    <w:rsid w:val="009C3365"/>
    <w:rsid w:val="009D3D4A"/>
    <w:rsid w:val="009E1950"/>
    <w:rsid w:val="009E5B2A"/>
    <w:rsid w:val="009F07B9"/>
    <w:rsid w:val="009F1199"/>
    <w:rsid w:val="009F2989"/>
    <w:rsid w:val="009F2DC0"/>
    <w:rsid w:val="00A045F4"/>
    <w:rsid w:val="00A071E9"/>
    <w:rsid w:val="00A172C8"/>
    <w:rsid w:val="00A2139E"/>
    <w:rsid w:val="00A21F39"/>
    <w:rsid w:val="00A240AA"/>
    <w:rsid w:val="00A254BA"/>
    <w:rsid w:val="00A25F22"/>
    <w:rsid w:val="00A34A7E"/>
    <w:rsid w:val="00A34EC2"/>
    <w:rsid w:val="00A42BD2"/>
    <w:rsid w:val="00A43B5F"/>
    <w:rsid w:val="00A45411"/>
    <w:rsid w:val="00A530A1"/>
    <w:rsid w:val="00A54A4F"/>
    <w:rsid w:val="00A5605C"/>
    <w:rsid w:val="00A56061"/>
    <w:rsid w:val="00A62D47"/>
    <w:rsid w:val="00A6488F"/>
    <w:rsid w:val="00A70A07"/>
    <w:rsid w:val="00A740DE"/>
    <w:rsid w:val="00A75EB7"/>
    <w:rsid w:val="00A77D1E"/>
    <w:rsid w:val="00A811E8"/>
    <w:rsid w:val="00A84346"/>
    <w:rsid w:val="00A91188"/>
    <w:rsid w:val="00A9226C"/>
    <w:rsid w:val="00A96D06"/>
    <w:rsid w:val="00A97656"/>
    <w:rsid w:val="00AB3F73"/>
    <w:rsid w:val="00AC121E"/>
    <w:rsid w:val="00AC5502"/>
    <w:rsid w:val="00AC72E6"/>
    <w:rsid w:val="00AD59F3"/>
    <w:rsid w:val="00AE2F01"/>
    <w:rsid w:val="00AE76E8"/>
    <w:rsid w:val="00AF3F6B"/>
    <w:rsid w:val="00AF4964"/>
    <w:rsid w:val="00B00DB9"/>
    <w:rsid w:val="00B076E7"/>
    <w:rsid w:val="00B21453"/>
    <w:rsid w:val="00B249CE"/>
    <w:rsid w:val="00B25AFA"/>
    <w:rsid w:val="00B461CB"/>
    <w:rsid w:val="00B46938"/>
    <w:rsid w:val="00B500F5"/>
    <w:rsid w:val="00B5088C"/>
    <w:rsid w:val="00B53012"/>
    <w:rsid w:val="00B6026A"/>
    <w:rsid w:val="00B664F1"/>
    <w:rsid w:val="00B71771"/>
    <w:rsid w:val="00B74519"/>
    <w:rsid w:val="00B74EF5"/>
    <w:rsid w:val="00B87D6D"/>
    <w:rsid w:val="00B87F21"/>
    <w:rsid w:val="00B963A3"/>
    <w:rsid w:val="00B9711F"/>
    <w:rsid w:val="00BA0E2A"/>
    <w:rsid w:val="00BA1F13"/>
    <w:rsid w:val="00BA26D1"/>
    <w:rsid w:val="00BA2C29"/>
    <w:rsid w:val="00BC5B6B"/>
    <w:rsid w:val="00BD046F"/>
    <w:rsid w:val="00BD2262"/>
    <w:rsid w:val="00BD345C"/>
    <w:rsid w:val="00BD76E2"/>
    <w:rsid w:val="00BD7B63"/>
    <w:rsid w:val="00BE0692"/>
    <w:rsid w:val="00BE11A8"/>
    <w:rsid w:val="00BE2070"/>
    <w:rsid w:val="00BF41A2"/>
    <w:rsid w:val="00BF4946"/>
    <w:rsid w:val="00C1667A"/>
    <w:rsid w:val="00C17814"/>
    <w:rsid w:val="00C2411C"/>
    <w:rsid w:val="00C24861"/>
    <w:rsid w:val="00C268B8"/>
    <w:rsid w:val="00C45A82"/>
    <w:rsid w:val="00C47919"/>
    <w:rsid w:val="00C507E7"/>
    <w:rsid w:val="00C50F9E"/>
    <w:rsid w:val="00C5126B"/>
    <w:rsid w:val="00C52BB1"/>
    <w:rsid w:val="00C55265"/>
    <w:rsid w:val="00C56BB7"/>
    <w:rsid w:val="00C61B6C"/>
    <w:rsid w:val="00C76A0E"/>
    <w:rsid w:val="00C81650"/>
    <w:rsid w:val="00C87772"/>
    <w:rsid w:val="00C92F0B"/>
    <w:rsid w:val="00C93FAB"/>
    <w:rsid w:val="00C947CE"/>
    <w:rsid w:val="00C94AF0"/>
    <w:rsid w:val="00C963B6"/>
    <w:rsid w:val="00C96B7A"/>
    <w:rsid w:val="00C972B8"/>
    <w:rsid w:val="00CA0CFA"/>
    <w:rsid w:val="00CA39B6"/>
    <w:rsid w:val="00CA4229"/>
    <w:rsid w:val="00CA4E40"/>
    <w:rsid w:val="00CB1514"/>
    <w:rsid w:val="00CB5CF3"/>
    <w:rsid w:val="00CD0796"/>
    <w:rsid w:val="00CD2C2F"/>
    <w:rsid w:val="00CE15DE"/>
    <w:rsid w:val="00CF0608"/>
    <w:rsid w:val="00D07CA1"/>
    <w:rsid w:val="00D106AC"/>
    <w:rsid w:val="00D12432"/>
    <w:rsid w:val="00D12F38"/>
    <w:rsid w:val="00D16292"/>
    <w:rsid w:val="00D30C61"/>
    <w:rsid w:val="00D44B4B"/>
    <w:rsid w:val="00D47ED5"/>
    <w:rsid w:val="00D55379"/>
    <w:rsid w:val="00D67B2A"/>
    <w:rsid w:val="00D81736"/>
    <w:rsid w:val="00D820BB"/>
    <w:rsid w:val="00D911FC"/>
    <w:rsid w:val="00D92B2C"/>
    <w:rsid w:val="00D96C11"/>
    <w:rsid w:val="00DA4F79"/>
    <w:rsid w:val="00DA5291"/>
    <w:rsid w:val="00DB4545"/>
    <w:rsid w:val="00DB4F57"/>
    <w:rsid w:val="00DB557B"/>
    <w:rsid w:val="00DB5B51"/>
    <w:rsid w:val="00DB6010"/>
    <w:rsid w:val="00DC236A"/>
    <w:rsid w:val="00DC3B6D"/>
    <w:rsid w:val="00DD1BAF"/>
    <w:rsid w:val="00DD1E01"/>
    <w:rsid w:val="00DE7B64"/>
    <w:rsid w:val="00DF74EA"/>
    <w:rsid w:val="00E0058E"/>
    <w:rsid w:val="00E026DC"/>
    <w:rsid w:val="00E07366"/>
    <w:rsid w:val="00E0775D"/>
    <w:rsid w:val="00E12343"/>
    <w:rsid w:val="00E12AD3"/>
    <w:rsid w:val="00E12B22"/>
    <w:rsid w:val="00E138C4"/>
    <w:rsid w:val="00E262ED"/>
    <w:rsid w:val="00E2646A"/>
    <w:rsid w:val="00E32A8E"/>
    <w:rsid w:val="00E340F2"/>
    <w:rsid w:val="00E34E7A"/>
    <w:rsid w:val="00E41889"/>
    <w:rsid w:val="00E44960"/>
    <w:rsid w:val="00E46FD0"/>
    <w:rsid w:val="00E527B7"/>
    <w:rsid w:val="00E53008"/>
    <w:rsid w:val="00E53B8D"/>
    <w:rsid w:val="00E70E9C"/>
    <w:rsid w:val="00E72199"/>
    <w:rsid w:val="00E7467D"/>
    <w:rsid w:val="00E8175B"/>
    <w:rsid w:val="00E835E3"/>
    <w:rsid w:val="00E84E27"/>
    <w:rsid w:val="00E85B3B"/>
    <w:rsid w:val="00E922EE"/>
    <w:rsid w:val="00E94830"/>
    <w:rsid w:val="00EB04CB"/>
    <w:rsid w:val="00EB2DD9"/>
    <w:rsid w:val="00EB74D9"/>
    <w:rsid w:val="00EC3ED8"/>
    <w:rsid w:val="00ED0D52"/>
    <w:rsid w:val="00ED3427"/>
    <w:rsid w:val="00F00279"/>
    <w:rsid w:val="00F15AFC"/>
    <w:rsid w:val="00F2010C"/>
    <w:rsid w:val="00F23314"/>
    <w:rsid w:val="00F31641"/>
    <w:rsid w:val="00F31A3B"/>
    <w:rsid w:val="00F34298"/>
    <w:rsid w:val="00F4048E"/>
    <w:rsid w:val="00F4508B"/>
    <w:rsid w:val="00F52A1C"/>
    <w:rsid w:val="00F531A9"/>
    <w:rsid w:val="00F617CC"/>
    <w:rsid w:val="00F63972"/>
    <w:rsid w:val="00F6693F"/>
    <w:rsid w:val="00F713AD"/>
    <w:rsid w:val="00F807B9"/>
    <w:rsid w:val="00F80CD3"/>
    <w:rsid w:val="00F827BB"/>
    <w:rsid w:val="00F83B12"/>
    <w:rsid w:val="00F90A7F"/>
    <w:rsid w:val="00FA0D9A"/>
    <w:rsid w:val="00FA1AEF"/>
    <w:rsid w:val="00FA3A78"/>
    <w:rsid w:val="00FA6521"/>
    <w:rsid w:val="00FB194A"/>
    <w:rsid w:val="00FB4740"/>
    <w:rsid w:val="00FC46BF"/>
    <w:rsid w:val="00FD08BD"/>
    <w:rsid w:val="00FD1F0F"/>
    <w:rsid w:val="00FD2980"/>
    <w:rsid w:val="00FD53AD"/>
    <w:rsid w:val="00FF13D0"/>
    <w:rsid w:val="00FF1965"/>
    <w:rsid w:val="00FF53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5331"/>
    <w:pPr>
      <w:spacing w:after="200" w:line="276" w:lineRule="auto"/>
    </w:pPr>
    <w:rPr>
      <w:rFonts w:ascii="Calibri" w:eastAsia="Calibri" w:hAnsi="Calibri" w:cs="Times New Roman"/>
    </w:rPr>
  </w:style>
  <w:style w:type="paragraph" w:styleId="1">
    <w:name w:val="heading 1"/>
    <w:basedOn w:val="a0"/>
    <w:next w:val="a0"/>
    <w:link w:val="10"/>
    <w:uiPriority w:val="9"/>
    <w:qFormat/>
    <w:rsid w:val="006157D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uiPriority w:val="9"/>
    <w:semiHidden/>
    <w:unhideWhenUsed/>
    <w:qFormat/>
    <w:rsid w:val="00CB5C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qFormat/>
    <w:rsid w:val="00A5605C"/>
    <w:pPr>
      <w:keepNext/>
      <w:spacing w:after="0" w:line="240" w:lineRule="auto"/>
      <w:ind w:left="709" w:firstLine="709"/>
      <w:outlineLvl w:val="2"/>
    </w:pPr>
    <w:rPr>
      <w:rFonts w:ascii="Times New Roman" w:eastAsia="Times New Roman" w:hAnsi="Times New Roman"/>
      <w:b/>
      <w:bCs/>
      <w:sz w:val="24"/>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3C5331"/>
    <w:pPr>
      <w:spacing w:after="0" w:line="240" w:lineRule="auto"/>
      <w:ind w:left="708"/>
    </w:pPr>
    <w:rPr>
      <w:rFonts w:ascii="Times New Roman" w:eastAsia="Times New Roman" w:hAnsi="Times New Roman"/>
      <w:sz w:val="24"/>
      <w:szCs w:val="24"/>
      <w:lang w:eastAsia="ru-RU"/>
    </w:rPr>
  </w:style>
  <w:style w:type="paragraph" w:styleId="21">
    <w:name w:val="toc 2"/>
    <w:basedOn w:val="a0"/>
    <w:next w:val="a0"/>
    <w:autoRedefine/>
    <w:uiPriority w:val="39"/>
    <w:unhideWhenUsed/>
    <w:qFormat/>
    <w:rsid w:val="003C5331"/>
    <w:pPr>
      <w:tabs>
        <w:tab w:val="right" w:leader="dot" w:pos="9214"/>
        <w:tab w:val="right" w:leader="dot" w:pos="9356"/>
      </w:tabs>
      <w:spacing w:after="0" w:line="240" w:lineRule="auto"/>
      <w:jc w:val="both"/>
    </w:pPr>
    <w:rPr>
      <w:rFonts w:ascii="Times New Roman" w:eastAsia="Times New Roman" w:hAnsi="Times New Roman"/>
      <w:b/>
      <w:bCs/>
      <w:noProof/>
      <w:sz w:val="24"/>
      <w:szCs w:val="24"/>
      <w:lang w:eastAsia="ru-RU"/>
    </w:rPr>
  </w:style>
  <w:style w:type="paragraph" w:styleId="31">
    <w:name w:val="toc 3"/>
    <w:basedOn w:val="a0"/>
    <w:next w:val="a0"/>
    <w:autoRedefine/>
    <w:uiPriority w:val="39"/>
    <w:unhideWhenUsed/>
    <w:qFormat/>
    <w:rsid w:val="003C5331"/>
    <w:pPr>
      <w:tabs>
        <w:tab w:val="right" w:leader="dot" w:pos="9214"/>
      </w:tabs>
      <w:spacing w:after="0" w:line="240" w:lineRule="auto"/>
      <w:ind w:left="-567"/>
      <w:jc w:val="both"/>
    </w:pPr>
    <w:rPr>
      <w:rFonts w:ascii="Times New Roman" w:eastAsia="Times New Roman" w:hAnsi="Times New Roman"/>
      <w:noProof/>
      <w:sz w:val="24"/>
      <w:szCs w:val="24"/>
      <w:lang w:eastAsia="ru-RU"/>
    </w:rPr>
  </w:style>
  <w:style w:type="table" w:styleId="a5">
    <w:name w:val="Table Grid"/>
    <w:basedOn w:val="a2"/>
    <w:rsid w:val="003C53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uiPriority w:val="9"/>
    <w:rsid w:val="00A5605C"/>
    <w:rPr>
      <w:rFonts w:ascii="Times New Roman" w:eastAsia="Times New Roman" w:hAnsi="Times New Roman" w:cs="Times New Roman"/>
      <w:b/>
      <w:bCs/>
      <w:sz w:val="24"/>
      <w:szCs w:val="26"/>
      <w:lang w:eastAsia="ru-RU"/>
    </w:rPr>
  </w:style>
  <w:style w:type="paragraph" w:customStyle="1" w:styleId="22">
    <w:name w:val="Заголовок №2"/>
    <w:basedOn w:val="a0"/>
    <w:link w:val="23"/>
    <w:rsid w:val="00A5605C"/>
    <w:pPr>
      <w:widowControl w:val="0"/>
      <w:shd w:val="clear" w:color="auto" w:fill="FFFFFF"/>
      <w:spacing w:after="660" w:line="240" w:lineRule="atLeast"/>
      <w:ind w:hanging="4560"/>
      <w:jc w:val="center"/>
      <w:outlineLvl w:val="1"/>
    </w:pPr>
    <w:rPr>
      <w:rFonts w:ascii="Times New Roman" w:eastAsia="Times New Roman" w:hAnsi="Times New Roman"/>
      <w:b/>
      <w:bCs/>
      <w:sz w:val="26"/>
      <w:szCs w:val="26"/>
    </w:rPr>
  </w:style>
  <w:style w:type="character" w:customStyle="1" w:styleId="23">
    <w:name w:val="Заголовок №2_"/>
    <w:link w:val="22"/>
    <w:locked/>
    <w:rsid w:val="00A5605C"/>
    <w:rPr>
      <w:rFonts w:ascii="Times New Roman" w:eastAsia="Times New Roman" w:hAnsi="Times New Roman" w:cs="Times New Roman"/>
      <w:b/>
      <w:bCs/>
      <w:sz w:val="26"/>
      <w:szCs w:val="26"/>
      <w:shd w:val="clear" w:color="auto" w:fill="FFFFFF"/>
    </w:rPr>
  </w:style>
  <w:style w:type="paragraph" w:styleId="a6">
    <w:name w:val="Body Text"/>
    <w:basedOn w:val="a0"/>
    <w:link w:val="a7"/>
    <w:uiPriority w:val="1"/>
    <w:qFormat/>
    <w:rsid w:val="0031396F"/>
    <w:pPr>
      <w:widowControl w:val="0"/>
      <w:autoSpaceDE w:val="0"/>
      <w:autoSpaceDN w:val="0"/>
      <w:spacing w:after="0" w:line="240" w:lineRule="auto"/>
      <w:ind w:left="1252"/>
    </w:pPr>
    <w:rPr>
      <w:rFonts w:ascii="Times New Roman" w:eastAsia="Times New Roman" w:hAnsi="Times New Roman"/>
      <w:sz w:val="24"/>
      <w:szCs w:val="24"/>
    </w:rPr>
  </w:style>
  <w:style w:type="character" w:customStyle="1" w:styleId="a7">
    <w:name w:val="Основной текст Знак"/>
    <w:basedOn w:val="a1"/>
    <w:link w:val="a6"/>
    <w:uiPriority w:val="1"/>
    <w:rsid w:val="0031396F"/>
    <w:rPr>
      <w:rFonts w:ascii="Times New Roman" w:eastAsia="Times New Roman" w:hAnsi="Times New Roman" w:cs="Times New Roman"/>
      <w:sz w:val="24"/>
      <w:szCs w:val="24"/>
    </w:rPr>
  </w:style>
  <w:style w:type="paragraph" w:styleId="a8">
    <w:name w:val="header"/>
    <w:aliases w:val="ВерхКолонтитул,Знак1, Знак1"/>
    <w:basedOn w:val="a0"/>
    <w:link w:val="a9"/>
    <w:unhideWhenUsed/>
    <w:rsid w:val="00BA2C29"/>
    <w:pPr>
      <w:tabs>
        <w:tab w:val="center" w:pos="4677"/>
        <w:tab w:val="right" w:pos="9355"/>
      </w:tabs>
      <w:spacing w:after="0" w:line="240" w:lineRule="auto"/>
    </w:pPr>
  </w:style>
  <w:style w:type="character" w:customStyle="1" w:styleId="a9">
    <w:name w:val="Верхний колонтитул Знак"/>
    <w:aliases w:val="ВерхКолонтитул Знак,Знак1 Знак, Знак1 Знак"/>
    <w:basedOn w:val="a1"/>
    <w:link w:val="a8"/>
    <w:rsid w:val="00BA2C29"/>
    <w:rPr>
      <w:rFonts w:ascii="Calibri" w:eastAsia="Calibri" w:hAnsi="Calibri" w:cs="Times New Roman"/>
    </w:rPr>
  </w:style>
  <w:style w:type="paragraph" w:styleId="aa">
    <w:name w:val="footer"/>
    <w:basedOn w:val="a0"/>
    <w:link w:val="ab"/>
    <w:uiPriority w:val="99"/>
    <w:unhideWhenUsed/>
    <w:rsid w:val="00BA2C29"/>
    <w:pPr>
      <w:tabs>
        <w:tab w:val="center" w:pos="4677"/>
        <w:tab w:val="right" w:pos="9355"/>
      </w:tabs>
      <w:spacing w:after="0" w:line="240" w:lineRule="auto"/>
    </w:pPr>
  </w:style>
  <w:style w:type="character" w:customStyle="1" w:styleId="ab">
    <w:name w:val="Нижний колонтитул Знак"/>
    <w:basedOn w:val="a1"/>
    <w:link w:val="aa"/>
    <w:uiPriority w:val="99"/>
    <w:rsid w:val="00BA2C29"/>
    <w:rPr>
      <w:rFonts w:ascii="Calibri" w:eastAsia="Calibri" w:hAnsi="Calibri" w:cs="Times New Roman"/>
    </w:rPr>
  </w:style>
  <w:style w:type="character" w:customStyle="1" w:styleId="20">
    <w:name w:val="Заголовок 2 Знак"/>
    <w:basedOn w:val="a1"/>
    <w:link w:val="2"/>
    <w:uiPriority w:val="9"/>
    <w:semiHidden/>
    <w:rsid w:val="00CB5CF3"/>
    <w:rPr>
      <w:rFonts w:asciiTheme="majorHAnsi" w:eastAsiaTheme="majorEastAsia" w:hAnsiTheme="majorHAnsi" w:cstheme="majorBidi"/>
      <w:color w:val="2E74B5" w:themeColor="accent1" w:themeShade="BF"/>
      <w:sz w:val="26"/>
      <w:szCs w:val="26"/>
    </w:rPr>
  </w:style>
  <w:style w:type="character" w:customStyle="1" w:styleId="markedcontent">
    <w:name w:val="markedcontent"/>
    <w:basedOn w:val="a1"/>
    <w:rsid w:val="00915250"/>
  </w:style>
  <w:style w:type="paragraph" w:styleId="ac">
    <w:name w:val="Balloon Text"/>
    <w:basedOn w:val="a0"/>
    <w:link w:val="ad"/>
    <w:uiPriority w:val="99"/>
    <w:unhideWhenUsed/>
    <w:rsid w:val="00B46938"/>
    <w:pPr>
      <w:spacing w:after="0" w:line="240" w:lineRule="auto"/>
    </w:pPr>
    <w:rPr>
      <w:rFonts w:ascii="Tahoma" w:hAnsi="Tahoma" w:cs="Tahoma"/>
      <w:sz w:val="16"/>
      <w:szCs w:val="16"/>
    </w:rPr>
  </w:style>
  <w:style w:type="character" w:customStyle="1" w:styleId="ad">
    <w:name w:val="Текст выноски Знак"/>
    <w:basedOn w:val="a1"/>
    <w:link w:val="ac"/>
    <w:uiPriority w:val="99"/>
    <w:rsid w:val="00B46938"/>
    <w:rPr>
      <w:rFonts w:ascii="Tahoma" w:eastAsia="Calibri" w:hAnsi="Tahoma" w:cs="Tahoma"/>
      <w:sz w:val="16"/>
      <w:szCs w:val="16"/>
    </w:rPr>
  </w:style>
  <w:style w:type="character" w:customStyle="1" w:styleId="10">
    <w:name w:val="Заголовок 1 Знак"/>
    <w:basedOn w:val="a1"/>
    <w:link w:val="1"/>
    <w:uiPriority w:val="9"/>
    <w:rsid w:val="006157D4"/>
    <w:rPr>
      <w:rFonts w:asciiTheme="majorHAnsi" w:eastAsiaTheme="majorEastAsia" w:hAnsiTheme="majorHAnsi" w:cstheme="majorBidi"/>
      <w:b/>
      <w:bCs/>
      <w:color w:val="2E74B5" w:themeColor="accent1" w:themeShade="BF"/>
      <w:sz w:val="28"/>
      <w:szCs w:val="28"/>
    </w:rPr>
  </w:style>
  <w:style w:type="paragraph" w:customStyle="1" w:styleId="ae">
    <w:name w:val="Обычный текст"/>
    <w:basedOn w:val="a0"/>
    <w:qFormat/>
    <w:rsid w:val="006157D4"/>
    <w:pPr>
      <w:spacing w:after="0" w:line="240" w:lineRule="auto"/>
      <w:ind w:firstLine="709"/>
      <w:jc w:val="both"/>
    </w:pPr>
    <w:rPr>
      <w:rFonts w:ascii="Times New Roman" w:eastAsia="Times New Roman" w:hAnsi="Times New Roman"/>
      <w:sz w:val="24"/>
      <w:szCs w:val="24"/>
      <w:lang w:val="en-US" w:eastAsia="ar-SA" w:bidi="en-US"/>
    </w:rPr>
  </w:style>
  <w:style w:type="paragraph" w:customStyle="1" w:styleId="ConsPlusNormal">
    <w:name w:val="ConsPlusNormal"/>
    <w:rsid w:val="006157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uiPriority w:val="99"/>
    <w:rsid w:val="00D67B2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1">
    <w:name w:val="Табличный_боковик_11"/>
    <w:link w:val="110"/>
    <w:qFormat/>
    <w:rsid w:val="009C3365"/>
    <w:pPr>
      <w:spacing w:after="0" w:line="240" w:lineRule="auto"/>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9C3365"/>
    <w:rPr>
      <w:rFonts w:ascii="Times New Roman" w:eastAsia="Times New Roman" w:hAnsi="Times New Roman" w:cs="Times New Roman"/>
      <w:szCs w:val="24"/>
      <w:lang w:eastAsia="ru-RU"/>
    </w:rPr>
  </w:style>
  <w:style w:type="paragraph" w:styleId="af">
    <w:name w:val="No Spacing"/>
    <w:link w:val="af0"/>
    <w:uiPriority w:val="1"/>
    <w:qFormat/>
    <w:rsid w:val="00BA26D1"/>
    <w:pPr>
      <w:suppressAutoHyphens/>
      <w:spacing w:after="0" w:line="240" w:lineRule="auto"/>
      <w:jc w:val="both"/>
    </w:pPr>
    <w:rPr>
      <w:rFonts w:ascii="Calibri" w:eastAsia="Times New Roman" w:hAnsi="Calibri" w:cs="Calibri"/>
      <w:lang w:eastAsia="zh-CN"/>
    </w:rPr>
  </w:style>
  <w:style w:type="table" w:customStyle="1" w:styleId="TableNormal">
    <w:name w:val="Table Normal"/>
    <w:uiPriority w:val="2"/>
    <w:semiHidden/>
    <w:unhideWhenUsed/>
    <w:qFormat/>
    <w:rsid w:val="00F52A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52A1C"/>
    <w:pPr>
      <w:widowControl w:val="0"/>
      <w:autoSpaceDE w:val="0"/>
      <w:autoSpaceDN w:val="0"/>
      <w:spacing w:after="0" w:line="240" w:lineRule="auto"/>
      <w:ind w:left="110"/>
    </w:pPr>
    <w:rPr>
      <w:rFonts w:ascii="Times New Roman" w:eastAsia="Times New Roman" w:hAnsi="Times New Roman"/>
      <w:lang w:eastAsia="ru-RU" w:bidi="ru-RU"/>
    </w:rPr>
  </w:style>
  <w:style w:type="paragraph" w:styleId="af1">
    <w:name w:val="Normal (Web)"/>
    <w:basedOn w:val="a0"/>
    <w:uiPriority w:val="99"/>
    <w:semiHidden/>
    <w:unhideWhenUsed/>
    <w:rsid w:val="004107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Без интервала Знак"/>
    <w:link w:val="af"/>
    <w:uiPriority w:val="1"/>
    <w:rsid w:val="00B500F5"/>
    <w:rPr>
      <w:rFonts w:ascii="Calibri" w:eastAsia="Times New Roman" w:hAnsi="Calibri" w:cs="Calibri"/>
      <w:lang w:eastAsia="zh-CN"/>
    </w:rPr>
  </w:style>
  <w:style w:type="paragraph" w:styleId="12">
    <w:name w:val="toc 1"/>
    <w:basedOn w:val="a0"/>
    <w:next w:val="a0"/>
    <w:autoRedefine/>
    <w:uiPriority w:val="39"/>
    <w:unhideWhenUsed/>
    <w:rsid w:val="00C50F9E"/>
    <w:pPr>
      <w:tabs>
        <w:tab w:val="right" w:leader="dot" w:pos="9214"/>
      </w:tabs>
      <w:spacing w:after="100"/>
      <w:ind w:left="-709" w:right="141"/>
      <w:jc w:val="both"/>
    </w:pPr>
    <w:rPr>
      <w:rFonts w:ascii="Times New Roman" w:hAnsi="Times New Roman"/>
      <w:b/>
      <w:caps/>
      <w:noProof/>
      <w:sz w:val="24"/>
      <w:szCs w:val="24"/>
      <w:lang w:eastAsia="ru-RU"/>
    </w:rPr>
  </w:style>
  <w:style w:type="paragraph" w:styleId="a">
    <w:name w:val="List Bullet"/>
    <w:basedOn w:val="a0"/>
    <w:uiPriority w:val="99"/>
    <w:unhideWhenUsed/>
    <w:rsid w:val="00DD1BAF"/>
    <w:pPr>
      <w:numPr>
        <w:numId w:val="18"/>
      </w:numPr>
      <w:contextualSpacing/>
    </w:pPr>
  </w:style>
  <w:style w:type="paragraph" w:styleId="24">
    <w:name w:val="Body Text 2"/>
    <w:basedOn w:val="a0"/>
    <w:link w:val="25"/>
    <w:uiPriority w:val="99"/>
    <w:semiHidden/>
    <w:unhideWhenUsed/>
    <w:rsid w:val="00056ECD"/>
    <w:pPr>
      <w:spacing w:after="120" w:line="480" w:lineRule="auto"/>
    </w:pPr>
  </w:style>
  <w:style w:type="character" w:customStyle="1" w:styleId="25">
    <w:name w:val="Основной текст 2 Знак"/>
    <w:basedOn w:val="a1"/>
    <w:link w:val="24"/>
    <w:uiPriority w:val="99"/>
    <w:semiHidden/>
    <w:rsid w:val="00056ECD"/>
    <w:rPr>
      <w:rFonts w:ascii="Calibri" w:eastAsia="Calibri" w:hAnsi="Calibri" w:cs="Times New Roman"/>
    </w:rPr>
  </w:style>
  <w:style w:type="character" w:styleId="af2">
    <w:name w:val="Hyperlink"/>
    <w:basedOn w:val="a1"/>
    <w:uiPriority w:val="99"/>
    <w:unhideWhenUsed/>
    <w:rsid w:val="00E07366"/>
    <w:rPr>
      <w:color w:val="0563C1" w:themeColor="hyperlink"/>
      <w:u w:val="single"/>
    </w:rPr>
  </w:style>
  <w:style w:type="paragraph" w:styleId="af3">
    <w:name w:val="Document Map"/>
    <w:basedOn w:val="a0"/>
    <w:link w:val="af4"/>
    <w:uiPriority w:val="99"/>
    <w:semiHidden/>
    <w:unhideWhenUsed/>
    <w:rsid w:val="002A7D6D"/>
    <w:pPr>
      <w:spacing w:after="0" w:line="240" w:lineRule="auto"/>
    </w:pPr>
    <w:rPr>
      <w:rFonts w:ascii="Tahoma" w:hAnsi="Tahoma" w:cs="Tahoma"/>
      <w:sz w:val="16"/>
      <w:szCs w:val="16"/>
    </w:rPr>
  </w:style>
  <w:style w:type="character" w:customStyle="1" w:styleId="af4">
    <w:name w:val="Схема документа Знак"/>
    <w:basedOn w:val="a1"/>
    <w:link w:val="af3"/>
    <w:uiPriority w:val="99"/>
    <w:semiHidden/>
    <w:rsid w:val="002A7D6D"/>
    <w:rPr>
      <w:rFonts w:ascii="Tahoma" w:eastAsia="Calibri" w:hAnsi="Tahoma" w:cs="Tahoma"/>
      <w:sz w:val="16"/>
      <w:szCs w:val="16"/>
    </w:rPr>
  </w:style>
  <w:style w:type="paragraph" w:customStyle="1" w:styleId="Main">
    <w:name w:val="Main"/>
    <w:link w:val="Main0"/>
    <w:rsid w:val="00205BA3"/>
    <w:pPr>
      <w:widowControl w:val="0"/>
      <w:spacing w:after="0" w:line="360" w:lineRule="auto"/>
      <w:ind w:firstLine="709"/>
      <w:jc w:val="both"/>
    </w:pPr>
    <w:rPr>
      <w:rFonts w:ascii="Times New Roman" w:eastAsia="Times New Roman" w:hAnsi="Times New Roman" w:cs="Tahoma"/>
      <w:sz w:val="24"/>
      <w:szCs w:val="16"/>
      <w:lang w:eastAsia="ru-RU"/>
    </w:rPr>
  </w:style>
  <w:style w:type="character" w:customStyle="1" w:styleId="Main0">
    <w:name w:val="Main Знак"/>
    <w:link w:val="Main"/>
    <w:rsid w:val="00205BA3"/>
    <w:rPr>
      <w:rFonts w:ascii="Times New Roman" w:eastAsia="Times New Roman" w:hAnsi="Times New Roman" w:cs="Tahoma"/>
      <w:sz w:val="24"/>
      <w:szCs w:val="16"/>
      <w:lang w:eastAsia="ru-RU"/>
    </w:rPr>
  </w:style>
  <w:style w:type="character" w:styleId="af5">
    <w:name w:val="Strong"/>
    <w:basedOn w:val="a1"/>
    <w:uiPriority w:val="22"/>
    <w:qFormat/>
    <w:rsid w:val="00ED3427"/>
    <w:rPr>
      <w:b/>
      <w:bCs/>
    </w:rPr>
  </w:style>
  <w:style w:type="paragraph" w:customStyle="1" w:styleId="ConsPlusTitle">
    <w:name w:val="ConsPlusTitle"/>
    <w:rsid w:val="0006568F"/>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r="http://schemas.openxmlformats.org/officeDocument/2006/relationships" xmlns:w="http://schemas.openxmlformats.org/wordprocessingml/2006/main">
  <w:divs>
    <w:div w:id="117260481">
      <w:bodyDiv w:val="1"/>
      <w:marLeft w:val="0"/>
      <w:marRight w:val="0"/>
      <w:marTop w:val="0"/>
      <w:marBottom w:val="0"/>
      <w:divBdr>
        <w:top w:val="none" w:sz="0" w:space="0" w:color="auto"/>
        <w:left w:val="none" w:sz="0" w:space="0" w:color="auto"/>
        <w:bottom w:val="none" w:sz="0" w:space="0" w:color="auto"/>
        <w:right w:val="none" w:sz="0" w:space="0" w:color="auto"/>
      </w:divBdr>
    </w:div>
    <w:div w:id="125321483">
      <w:bodyDiv w:val="1"/>
      <w:marLeft w:val="0"/>
      <w:marRight w:val="0"/>
      <w:marTop w:val="0"/>
      <w:marBottom w:val="0"/>
      <w:divBdr>
        <w:top w:val="none" w:sz="0" w:space="0" w:color="auto"/>
        <w:left w:val="none" w:sz="0" w:space="0" w:color="auto"/>
        <w:bottom w:val="none" w:sz="0" w:space="0" w:color="auto"/>
        <w:right w:val="none" w:sz="0" w:space="0" w:color="auto"/>
      </w:divBdr>
    </w:div>
    <w:div w:id="167182734">
      <w:bodyDiv w:val="1"/>
      <w:marLeft w:val="0"/>
      <w:marRight w:val="0"/>
      <w:marTop w:val="0"/>
      <w:marBottom w:val="0"/>
      <w:divBdr>
        <w:top w:val="none" w:sz="0" w:space="0" w:color="auto"/>
        <w:left w:val="none" w:sz="0" w:space="0" w:color="auto"/>
        <w:bottom w:val="none" w:sz="0" w:space="0" w:color="auto"/>
        <w:right w:val="none" w:sz="0" w:space="0" w:color="auto"/>
      </w:divBdr>
    </w:div>
    <w:div w:id="226381693">
      <w:bodyDiv w:val="1"/>
      <w:marLeft w:val="0"/>
      <w:marRight w:val="0"/>
      <w:marTop w:val="0"/>
      <w:marBottom w:val="0"/>
      <w:divBdr>
        <w:top w:val="none" w:sz="0" w:space="0" w:color="auto"/>
        <w:left w:val="none" w:sz="0" w:space="0" w:color="auto"/>
        <w:bottom w:val="none" w:sz="0" w:space="0" w:color="auto"/>
        <w:right w:val="none" w:sz="0" w:space="0" w:color="auto"/>
      </w:divBdr>
    </w:div>
    <w:div w:id="741876136">
      <w:bodyDiv w:val="1"/>
      <w:marLeft w:val="0"/>
      <w:marRight w:val="0"/>
      <w:marTop w:val="0"/>
      <w:marBottom w:val="0"/>
      <w:divBdr>
        <w:top w:val="none" w:sz="0" w:space="0" w:color="auto"/>
        <w:left w:val="none" w:sz="0" w:space="0" w:color="auto"/>
        <w:bottom w:val="none" w:sz="0" w:space="0" w:color="auto"/>
        <w:right w:val="none" w:sz="0" w:space="0" w:color="auto"/>
      </w:divBdr>
    </w:div>
    <w:div w:id="1040939605">
      <w:bodyDiv w:val="1"/>
      <w:marLeft w:val="0"/>
      <w:marRight w:val="0"/>
      <w:marTop w:val="0"/>
      <w:marBottom w:val="0"/>
      <w:divBdr>
        <w:top w:val="none" w:sz="0" w:space="0" w:color="auto"/>
        <w:left w:val="none" w:sz="0" w:space="0" w:color="auto"/>
        <w:bottom w:val="none" w:sz="0" w:space="0" w:color="auto"/>
        <w:right w:val="none" w:sz="0" w:space="0" w:color="auto"/>
      </w:divBdr>
    </w:div>
    <w:div w:id="1328047895">
      <w:bodyDiv w:val="1"/>
      <w:marLeft w:val="0"/>
      <w:marRight w:val="0"/>
      <w:marTop w:val="0"/>
      <w:marBottom w:val="0"/>
      <w:divBdr>
        <w:top w:val="none" w:sz="0" w:space="0" w:color="auto"/>
        <w:left w:val="none" w:sz="0" w:space="0" w:color="auto"/>
        <w:bottom w:val="none" w:sz="0" w:space="0" w:color="auto"/>
        <w:right w:val="none" w:sz="0" w:space="0" w:color="auto"/>
      </w:divBdr>
    </w:div>
    <w:div w:id="1366246669">
      <w:bodyDiv w:val="1"/>
      <w:marLeft w:val="0"/>
      <w:marRight w:val="0"/>
      <w:marTop w:val="0"/>
      <w:marBottom w:val="0"/>
      <w:divBdr>
        <w:top w:val="none" w:sz="0" w:space="0" w:color="auto"/>
        <w:left w:val="none" w:sz="0" w:space="0" w:color="auto"/>
        <w:bottom w:val="none" w:sz="0" w:space="0" w:color="auto"/>
        <w:right w:val="none" w:sz="0" w:space="0" w:color="auto"/>
      </w:divBdr>
    </w:div>
    <w:div w:id="1901745314">
      <w:bodyDiv w:val="1"/>
      <w:marLeft w:val="0"/>
      <w:marRight w:val="0"/>
      <w:marTop w:val="0"/>
      <w:marBottom w:val="0"/>
      <w:divBdr>
        <w:top w:val="none" w:sz="0" w:space="0" w:color="auto"/>
        <w:left w:val="none" w:sz="0" w:space="0" w:color="auto"/>
        <w:bottom w:val="none" w:sz="0" w:space="0" w:color="auto"/>
        <w:right w:val="none" w:sz="0" w:space="0" w:color="auto"/>
      </w:divBdr>
    </w:div>
    <w:div w:id="1957372574">
      <w:bodyDiv w:val="1"/>
      <w:marLeft w:val="0"/>
      <w:marRight w:val="0"/>
      <w:marTop w:val="0"/>
      <w:marBottom w:val="0"/>
      <w:divBdr>
        <w:top w:val="none" w:sz="0" w:space="0" w:color="auto"/>
        <w:left w:val="none" w:sz="0" w:space="0" w:color="auto"/>
        <w:bottom w:val="none" w:sz="0" w:space="0" w:color="auto"/>
        <w:right w:val="none" w:sz="0" w:space="0" w:color="auto"/>
      </w:divBdr>
    </w:div>
    <w:div w:id="210668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EB620CF248E62090E72DDDE1F097809C5FE85D93A329DDC925C967E0A57308CC24E40CAC0281D24NCI8I" TargetMode="External"/><Relationship Id="rId18" Type="http://schemas.openxmlformats.org/officeDocument/2006/relationships/hyperlink" Target="consultantplus://offline/ref=B1CE4EEC343D154895AE973CC5DF357C611205355AAD1E5ACA782DC603CC8647B32231AF1061A7BFAF23679B1D0F509B051ED496DF39FAFFS7Y9F" TargetMode="External"/><Relationship Id="rId26" Type="http://schemas.openxmlformats.org/officeDocument/2006/relationships/hyperlink" Target="consultantplus://offline/ref=412CC5C9D085B50F13305AD9ECB6FB285CD1CB67B73F73E0534273E538E982A2C70EF4B7F016C70376D0B54A183FCA86A8F26C36AD5BE974sBhDJ" TargetMode="External"/><Relationship Id="rId39" Type="http://schemas.openxmlformats.org/officeDocument/2006/relationships/hyperlink" Target="https://login.consultant.ru/link/?req=doc&amp;base=RZR&amp;n=477662&amp;dst=100006" TargetMode="External"/><Relationship Id="rId3" Type="http://schemas.openxmlformats.org/officeDocument/2006/relationships/styles" Target="styles.xml"/><Relationship Id="rId21" Type="http://schemas.openxmlformats.org/officeDocument/2006/relationships/hyperlink" Target="consultantplus://offline/ref=C5960ED3715556113E7716654B4BA4B10AE63981C590C6C62E32A4E1494B2E700C96E90C181E79F76DA9269450B098B2EEB754182E3Bh6PCF" TargetMode="External"/><Relationship Id="rId34" Type="http://schemas.openxmlformats.org/officeDocument/2006/relationships/hyperlink" Target="https://login.consultant.ru/link/?req=doc&amp;base=LAW&amp;n=423603&amp;dst=100485" TargetMode="External"/><Relationship Id="rId42" Type="http://schemas.openxmlformats.org/officeDocument/2006/relationships/hyperlink" Target="consultantplus://offline/ref=178F194CE701E016749CA7BD8DDC6454A62D4D3EB76246768214C13324EA2972A294D138531E269AD98A207C5C269D410E4E2F05DAC245EBo3x6O" TargetMode="External"/><Relationship Id="rId47" Type="http://schemas.openxmlformats.org/officeDocument/2006/relationships/hyperlink" Target="consultantplus://offline/ref=BE90E903C1109FB84CEF4DB6C18383751094998D18DD33C37B490CD68CB523712121A92A50643C7DA690C04FF351AA34D9B8B5ADCF2D439419t2N" TargetMode="External"/><Relationship Id="rId50" Type="http://schemas.openxmlformats.org/officeDocument/2006/relationships/hyperlink" Target="consultantplus://offline/ref=E3B40F4AB4C2850D9C31F98BE8A9D75705A37A5CA62AA2B7D690ACAC50238E893CCA8162EB946C72AAF949CAF14F6CF21033DC74F3u2fEI" TargetMode="External"/><Relationship Id="rId7" Type="http://schemas.openxmlformats.org/officeDocument/2006/relationships/endnotes" Target="endnotes.xml"/><Relationship Id="rId12" Type="http://schemas.openxmlformats.org/officeDocument/2006/relationships/hyperlink" Target="consultantplus://offline/ref=4EB620CF248E62090E72C3D309652607C3F1D3D03F309F8DCF03CD235D5E3ADBN8I5I" TargetMode="External"/><Relationship Id="rId17" Type="http://schemas.openxmlformats.org/officeDocument/2006/relationships/hyperlink" Target="consultantplus://offline/ref=4F9EFCBF8A686AF23AC4C8B8BED3806D219A7817C3AD927A4AC573A3DF61s9H" TargetMode="External"/><Relationship Id="rId25" Type="http://schemas.openxmlformats.org/officeDocument/2006/relationships/hyperlink" Target="consultantplus://offline/ref=D02CAB51E2B310691155E0BFDD82702F2D4B0A93635D7CEC0B7DBC190AD2BAA78158F92B5228CB73E09E63D0E08781F5D5B0CF3328CD42A8ACf2G" TargetMode="External"/><Relationship Id="rId33" Type="http://schemas.openxmlformats.org/officeDocument/2006/relationships/hyperlink" Target="https://login.consultant.ru/link/?req=doc&amp;base=LAW&amp;n=423603&amp;dst=100484" TargetMode="External"/><Relationship Id="rId38" Type="http://schemas.openxmlformats.org/officeDocument/2006/relationships/hyperlink" Target="consultantplus://offline/ref=208887484803D8188467545A1E239159B5E8C25298B11C8503B3F14204C801FD28E0D5D18377FF3FA9A963790522D89EF407A460D2844AA5QAr2F" TargetMode="External"/><Relationship Id="rId46" Type="http://schemas.openxmlformats.org/officeDocument/2006/relationships/hyperlink" Target="consultantplus://offline/ref=23946C8044012080C1613A9AAEDA99485D9D455865963AE818CE692B40F92839C60A010B2F8771839E690917MDx8P" TargetMode="External"/><Relationship Id="rId2" Type="http://schemas.openxmlformats.org/officeDocument/2006/relationships/numbering" Target="numbering.xml"/><Relationship Id="rId16" Type="http://schemas.openxmlformats.org/officeDocument/2006/relationships/hyperlink" Target="consultantplus://offline/ref=4F9EFCBF8A686AF23AC4C8B8BED3806D21907E12C5AF927A4AC573A3DF19DEB3331E37589A8760s6H" TargetMode="External"/><Relationship Id="rId20" Type="http://schemas.openxmlformats.org/officeDocument/2006/relationships/hyperlink" Target="consultantplus://offline/ref=C5960ED3715556113E7716654B4BA4B10CE63881CE94C6C62E32A4E1494B2E700C96E90E101E7CFC3AF3369019E793AEE8A14A12303B6E10h9P6F" TargetMode="External"/><Relationship Id="rId29" Type="http://schemas.openxmlformats.org/officeDocument/2006/relationships/hyperlink" Target="https://login.consultant.ru/link/?req=doc&amp;base=LAW&amp;n=393920&amp;dst=100006" TargetMode="External"/><Relationship Id="rId41" Type="http://schemas.openxmlformats.org/officeDocument/2006/relationships/hyperlink" Target="consultantplus://offline/ref=120E70426AB5DAC5C6FB84452B1E65660720CAB7357CD1EE931E86D57A0C68785F5D38DA82D6016F67812A8BCC1475E0DE779107e2wE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stpravo.ru/moskovskaya/yb-pravila/m8o.htm" TargetMode="External"/><Relationship Id="rId24" Type="http://schemas.openxmlformats.org/officeDocument/2006/relationships/hyperlink" Target="consultantplus://offline/ref=D02CAB51E2B310691155E0BFDD82702F2D4B0A93635D7CEC0B7DBC190AD2BAA78158F928562BC871B3C473D4A9D18CE8D4AED03136CEA4fBG" TargetMode="External"/><Relationship Id="rId32" Type="http://schemas.openxmlformats.org/officeDocument/2006/relationships/hyperlink" Target="https://login.consultant.ru/link/?req=doc&amp;base=LAW&amp;n=423603&amp;dst=100483" TargetMode="External"/><Relationship Id="rId37" Type="http://schemas.openxmlformats.org/officeDocument/2006/relationships/hyperlink" Target="https://login.consultant.ru/link/?req=doc&amp;base=LAW&amp;n=423603&amp;dst=100008,6" TargetMode="External"/><Relationship Id="rId40" Type="http://schemas.openxmlformats.org/officeDocument/2006/relationships/hyperlink" Target="consultantplus://offline/ref=120E70426AB5DAC5C6FB84452B1E65660720CAB7357CD1EE931E86D57A0C68785F5D38DA82D6016F67812A8BCC1475E0DE779107e2wEL" TargetMode="External"/><Relationship Id="rId45" Type="http://schemas.openxmlformats.org/officeDocument/2006/relationships/hyperlink" Target="consultantplus://offline/ref=23946C8044012080C1613A9AAEDA99485D9D45596E963AE818CE692B40F9282BC6520D0A289C74838B3F5852849A9B8C61A9D6D6628907M8xCP"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797422C4E99A9BFFF7E8CE0AB526047877BDD1E9323D648408026704FB9288B04E6C98522D1961C8BB1FE8EDFjBeFI" TargetMode="External"/><Relationship Id="rId23" Type="http://schemas.openxmlformats.org/officeDocument/2006/relationships/hyperlink" Target="consultantplus://offline/ref=4EB620CF248E62090E72C3D309652607C3F1D3D03F329F8EC703CD235D5E3ADB8501198884251A26C17C75N4I8I" TargetMode="External"/><Relationship Id="rId28" Type="http://schemas.openxmlformats.org/officeDocument/2006/relationships/hyperlink" Target="https://login.consultant.ru/link/?req=doc&amp;base=LAW&amp;n=385532&amp;dst=100006" TargetMode="External"/><Relationship Id="rId36" Type="http://schemas.openxmlformats.org/officeDocument/2006/relationships/hyperlink" Target="https://login.consultant.ru/link/?req=doc&amp;base=LAW&amp;n=423491&amp;dst=100044" TargetMode="External"/><Relationship Id="rId49" Type="http://schemas.openxmlformats.org/officeDocument/2006/relationships/hyperlink" Target="consultantplus://offline/ref=E3B40F4AB4C2850D9C31F98BE8A9D75705A37556AB27A2B7D690ACAC50238E892ECAD96DE29A7927FAA31EC7F1u4fFI" TargetMode="External"/><Relationship Id="rId10" Type="http://schemas.openxmlformats.org/officeDocument/2006/relationships/hyperlink" Target="http://www.bestpravo.ru/federalnoje/gn-pravila/d6a.htm" TargetMode="External"/><Relationship Id="rId19" Type="http://schemas.openxmlformats.org/officeDocument/2006/relationships/hyperlink" Target="consultantplus://offline/ref=BCC55E179F68BAA6B507FE9369D7F6C77EB05B1C90864C545D84FCBD30DE82E282EE9B568B220C05536C25E1E7X347J" TargetMode="External"/><Relationship Id="rId31" Type="http://schemas.openxmlformats.org/officeDocument/2006/relationships/hyperlink" Target="https://login.consultant.ru/link/?req=doc&amp;base=LAW&amp;n=423491&amp;dst=100006" TargetMode="External"/><Relationship Id="rId44" Type="http://schemas.openxmlformats.org/officeDocument/2006/relationships/hyperlink" Target="http://snipov.net/database/c_3383563195_doc_4293811419.html" TargetMode="External"/><Relationship Id="rId52" Type="http://schemas.openxmlformats.org/officeDocument/2006/relationships/hyperlink" Target="consultantplus://offline/ref=22EED46044C4DB99FB3DE7CBB0FA5D5625A8153A03DD0D2290565D8D3A70302A3C5D5370B872A322B1D01EFD85w5iA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6A6C6A079EDFB873BAAF9AF93D7657F6B7775544E3065356566C2E5602BA2583475DA4CD7B0E861C050961F5E6HFdCI" TargetMode="External"/><Relationship Id="rId22" Type="http://schemas.openxmlformats.org/officeDocument/2006/relationships/hyperlink" Target="consultantplus://offline/ref=C5960ED3715556113E7716654B4BA4B10AE43B85C196C6C62E32A4E1494B2E700C96E90E101E7CFE3CF3369019E793AEE8A14A12303B6E10h9P6F" TargetMode="External"/><Relationship Id="rId27" Type="http://schemas.openxmlformats.org/officeDocument/2006/relationships/hyperlink" Target="consultantplus://offline/ref=4EB620CF248E62090E72C3D309652607C3F1D3D03E33908BCF03CD235D5E3ADB8501198884251A26C17C74N4I0I" TargetMode="External"/><Relationship Id="rId30" Type="http://schemas.openxmlformats.org/officeDocument/2006/relationships/hyperlink" Target="https://login.consultant.ru/link/?req=doc&amp;base=LAW&amp;n=396352&amp;dst=100006" TargetMode="External"/><Relationship Id="rId35" Type="http://schemas.openxmlformats.org/officeDocument/2006/relationships/hyperlink" Target="https://login.consultant.ru/link/?req=doc&amp;base=LAW&amp;n=385532&amp;dst=100010" TargetMode="External"/><Relationship Id="rId43" Type="http://schemas.openxmlformats.org/officeDocument/2006/relationships/hyperlink" Target="http://snipov.net/database/c_3384767195_doc_4293811097.html" TargetMode="External"/><Relationship Id="rId48" Type="http://schemas.openxmlformats.org/officeDocument/2006/relationships/hyperlink" Target="consultantplus://offline/ref=BE90E903C1109FB84CEF4DB6C18383751290988B17DB33C37B490CD68CB523712121A92A50643E7EAB90C04FF351AA34D9B8B5ADCF2D439419t2N" TargetMode="External"/><Relationship Id="rId8" Type="http://schemas.openxmlformats.org/officeDocument/2006/relationships/header" Target="header1.xml"/><Relationship Id="rId51" Type="http://schemas.openxmlformats.org/officeDocument/2006/relationships/hyperlink" Target="consultantplus://offline/ref=22EED46044C4DB99FB3DE7CBB0FA5D5625A91C3102D40D2290565D8D3A70302A2E5D0B7CB97BBC2BB3C548ACC0066C5194179F4F09D22685w2i5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F3E75-2C49-488D-B651-541565B26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5828</TotalTime>
  <Pages>151</Pages>
  <Words>59295</Words>
  <Characters>337984</Characters>
  <Application>Microsoft Office Word</Application>
  <DocSecurity>0</DocSecurity>
  <Lines>2816</Lines>
  <Paragraphs>792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Щербаков Дмитрий Валерьевич</dc:creator>
  <cp:lastModifiedBy>1</cp:lastModifiedBy>
  <cp:revision>47</cp:revision>
  <cp:lastPrinted>2023-04-19T11:51:00Z</cp:lastPrinted>
  <dcterms:created xsi:type="dcterms:W3CDTF">2023-08-11T12:32:00Z</dcterms:created>
  <dcterms:modified xsi:type="dcterms:W3CDTF">2024-12-24T08:13:00Z</dcterms:modified>
</cp:coreProperties>
</file>